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CAEA7" w14:textId="77777777" w:rsidR="00C14713" w:rsidRDefault="00C14713" w:rsidP="00206F02">
      <w:pPr>
        <w:keepNext/>
        <w:overflowPunct w:val="0"/>
        <w:autoSpaceDE w:val="0"/>
        <w:autoSpaceDN w:val="0"/>
        <w:adjustRightInd w:val="0"/>
        <w:textAlignment w:val="baseline"/>
        <w:outlineLvl w:val="0"/>
        <w:rPr>
          <w:rFonts w:ascii="Arial" w:eastAsia="Times New Roman" w:hAnsi="Arial" w:cs="Arial"/>
          <w:b/>
          <w:sz w:val="20"/>
          <w:szCs w:val="20"/>
          <w:lang w:val="de-DE"/>
        </w:rPr>
      </w:pPr>
      <w:bookmarkStart w:id="0" w:name="_Toc323812643"/>
      <w:bookmarkStart w:id="1" w:name="_Toc211731128"/>
      <w:bookmarkStart w:id="2" w:name="_Toc323802882"/>
    </w:p>
    <w:p w14:paraId="5E4B8424" w14:textId="23E9FC31" w:rsidR="00206F02" w:rsidRPr="00206F02" w:rsidRDefault="00206F02" w:rsidP="00206F02">
      <w:pPr>
        <w:keepNext/>
        <w:overflowPunct w:val="0"/>
        <w:autoSpaceDE w:val="0"/>
        <w:autoSpaceDN w:val="0"/>
        <w:adjustRightInd w:val="0"/>
        <w:textAlignment w:val="baseline"/>
        <w:outlineLvl w:val="0"/>
        <w:rPr>
          <w:rFonts w:ascii="Arial" w:eastAsia="Times New Roman" w:hAnsi="Arial" w:cs="Arial"/>
          <w:b/>
          <w:sz w:val="20"/>
          <w:szCs w:val="20"/>
          <w:lang w:val="de-DE"/>
        </w:rPr>
      </w:pPr>
      <w:bookmarkStart w:id="3" w:name="_Toc203375484"/>
      <w:r w:rsidRPr="00206F02">
        <w:rPr>
          <w:rFonts w:ascii="Arial" w:eastAsia="Times New Roman" w:hAnsi="Arial" w:cs="Arial"/>
          <w:b/>
          <w:noProof/>
          <w:sz w:val="20"/>
          <w:szCs w:val="20"/>
          <w:lang w:val="de-DE"/>
        </w:rPr>
        <w:drawing>
          <wp:inline distT="0" distB="0" distL="0" distR="0" wp14:anchorId="44493421" wp14:editId="3D0BA3DC">
            <wp:extent cx="1905000" cy="466725"/>
            <wp:effectExtent l="0" t="0" r="0" b="9525"/>
            <wp:docPr id="199600149"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466725"/>
                    </a:xfrm>
                    <a:prstGeom prst="rect">
                      <a:avLst/>
                    </a:prstGeom>
                    <a:noFill/>
                    <a:ln>
                      <a:noFill/>
                    </a:ln>
                  </pic:spPr>
                </pic:pic>
              </a:graphicData>
            </a:graphic>
          </wp:inline>
        </w:drawing>
      </w:r>
      <w:bookmarkEnd w:id="3"/>
    </w:p>
    <w:p w14:paraId="12193458" w14:textId="77777777" w:rsidR="00206F02" w:rsidRPr="00206F02" w:rsidRDefault="00206F02" w:rsidP="00206F02">
      <w:pPr>
        <w:keepNext/>
        <w:overflowPunct w:val="0"/>
        <w:autoSpaceDE w:val="0"/>
        <w:autoSpaceDN w:val="0"/>
        <w:adjustRightInd w:val="0"/>
        <w:spacing w:before="0"/>
        <w:textAlignment w:val="baseline"/>
        <w:outlineLvl w:val="0"/>
        <w:rPr>
          <w:rFonts w:ascii="Arial" w:eastAsia="Times New Roman" w:hAnsi="Arial" w:cs="Arial"/>
          <w:b/>
          <w:sz w:val="20"/>
          <w:szCs w:val="20"/>
          <w:lang w:val="de-DE"/>
        </w:rPr>
      </w:pPr>
      <w:bookmarkStart w:id="4" w:name="_Toc203375485"/>
      <w:proofErr w:type="spellStart"/>
      <w:r w:rsidRPr="00206F02">
        <w:rPr>
          <w:rFonts w:ascii="Arial" w:eastAsia="Times New Roman" w:hAnsi="Arial" w:cs="Arial"/>
          <w:b/>
          <w:sz w:val="22"/>
          <w:lang w:val="de-DE"/>
        </w:rPr>
        <w:t>Javna</w:t>
      </w:r>
      <w:proofErr w:type="spellEnd"/>
      <w:r w:rsidRPr="00206F02">
        <w:rPr>
          <w:rFonts w:ascii="Arial" w:eastAsia="Times New Roman" w:hAnsi="Arial" w:cs="Arial"/>
          <w:b/>
          <w:sz w:val="22"/>
          <w:lang w:val="de-DE"/>
        </w:rPr>
        <w:t xml:space="preserve"> </w:t>
      </w:r>
      <w:proofErr w:type="spellStart"/>
      <w:r w:rsidRPr="00206F02">
        <w:rPr>
          <w:rFonts w:ascii="Arial" w:eastAsia="Times New Roman" w:hAnsi="Arial" w:cs="Arial"/>
          <w:b/>
          <w:sz w:val="22"/>
          <w:lang w:val="de-DE"/>
        </w:rPr>
        <w:t>ustanova</w:t>
      </w:r>
      <w:proofErr w:type="spellEnd"/>
      <w:r w:rsidRPr="00206F02">
        <w:rPr>
          <w:rFonts w:ascii="Arial" w:eastAsia="Times New Roman" w:hAnsi="Arial" w:cs="Arial"/>
          <w:b/>
          <w:sz w:val="22"/>
          <w:lang w:val="de-DE"/>
        </w:rPr>
        <w:t xml:space="preserve"> </w:t>
      </w:r>
      <w:proofErr w:type="spellStart"/>
      <w:r w:rsidRPr="00206F02">
        <w:rPr>
          <w:rFonts w:ascii="Arial" w:eastAsia="Times New Roman" w:hAnsi="Arial" w:cs="Arial"/>
          <w:b/>
          <w:sz w:val="22"/>
          <w:lang w:val="de-DE"/>
        </w:rPr>
        <w:t>za</w:t>
      </w:r>
      <w:proofErr w:type="spellEnd"/>
      <w:r w:rsidRPr="00206F02">
        <w:rPr>
          <w:rFonts w:ascii="Arial" w:eastAsia="Times New Roman" w:hAnsi="Arial" w:cs="Arial"/>
          <w:b/>
          <w:sz w:val="22"/>
          <w:lang w:val="de-DE"/>
        </w:rPr>
        <w:t xml:space="preserve"> </w:t>
      </w:r>
      <w:proofErr w:type="spellStart"/>
      <w:r w:rsidRPr="00206F02">
        <w:rPr>
          <w:rFonts w:ascii="Arial" w:eastAsia="Times New Roman" w:hAnsi="Arial" w:cs="Arial"/>
          <w:b/>
          <w:sz w:val="22"/>
          <w:lang w:val="de-DE"/>
        </w:rPr>
        <w:t>upravljanje</w:t>
      </w:r>
      <w:bookmarkEnd w:id="4"/>
      <w:proofErr w:type="spellEnd"/>
    </w:p>
    <w:p w14:paraId="6BF9D095" w14:textId="77777777" w:rsidR="00206F02" w:rsidRPr="00206F02" w:rsidRDefault="00206F02" w:rsidP="00206F02">
      <w:pPr>
        <w:overflowPunct w:val="0"/>
        <w:autoSpaceDE w:val="0"/>
        <w:autoSpaceDN w:val="0"/>
        <w:adjustRightInd w:val="0"/>
        <w:spacing w:before="0"/>
        <w:textAlignment w:val="baseline"/>
        <w:rPr>
          <w:rFonts w:ascii="Arial" w:eastAsia="Times New Roman" w:hAnsi="Arial" w:cs="Arial"/>
          <w:b/>
          <w:sz w:val="22"/>
          <w:lang w:val="de-DE"/>
        </w:rPr>
      </w:pPr>
      <w:r w:rsidRPr="00206F02">
        <w:rPr>
          <w:rFonts w:ascii="Arial" w:eastAsia="Times New Roman" w:hAnsi="Arial" w:cs="Arial"/>
          <w:b/>
          <w:sz w:val="22"/>
          <w:lang w:val="de-DE"/>
        </w:rPr>
        <w:t xml:space="preserve"> </w:t>
      </w:r>
      <w:proofErr w:type="spellStart"/>
      <w:r w:rsidRPr="00206F02">
        <w:rPr>
          <w:rFonts w:ascii="Arial" w:eastAsia="Times New Roman" w:hAnsi="Arial" w:cs="Arial"/>
          <w:b/>
          <w:sz w:val="22"/>
          <w:lang w:val="de-DE"/>
        </w:rPr>
        <w:t>zaštićenim</w:t>
      </w:r>
      <w:proofErr w:type="spellEnd"/>
      <w:r w:rsidRPr="00206F02">
        <w:rPr>
          <w:rFonts w:ascii="Arial" w:eastAsia="Times New Roman" w:hAnsi="Arial" w:cs="Arial"/>
          <w:b/>
          <w:sz w:val="22"/>
          <w:lang w:val="de-DE"/>
        </w:rPr>
        <w:t xml:space="preserve"> </w:t>
      </w:r>
      <w:proofErr w:type="spellStart"/>
      <w:r w:rsidRPr="00206F02">
        <w:rPr>
          <w:rFonts w:ascii="Arial" w:eastAsia="Times New Roman" w:hAnsi="Arial" w:cs="Arial"/>
          <w:b/>
          <w:sz w:val="22"/>
          <w:lang w:val="de-DE"/>
        </w:rPr>
        <w:t>dijelovima</w:t>
      </w:r>
      <w:proofErr w:type="spellEnd"/>
      <w:r w:rsidRPr="00206F02">
        <w:rPr>
          <w:rFonts w:ascii="Arial" w:eastAsia="Times New Roman" w:hAnsi="Arial" w:cs="Arial"/>
          <w:b/>
          <w:sz w:val="22"/>
          <w:lang w:val="de-DE"/>
        </w:rPr>
        <w:t xml:space="preserve"> prirode</w:t>
      </w:r>
    </w:p>
    <w:p w14:paraId="69C3E24E" w14:textId="2B76B2F7" w:rsidR="00206F02" w:rsidRPr="00206F02" w:rsidRDefault="00206F02" w:rsidP="00206F02">
      <w:pPr>
        <w:overflowPunct w:val="0"/>
        <w:autoSpaceDE w:val="0"/>
        <w:autoSpaceDN w:val="0"/>
        <w:adjustRightInd w:val="0"/>
        <w:spacing w:before="0"/>
        <w:textAlignment w:val="baseline"/>
        <w:rPr>
          <w:rFonts w:ascii="Arial" w:eastAsia="Times New Roman" w:hAnsi="Arial" w:cs="Arial"/>
          <w:b/>
          <w:sz w:val="22"/>
          <w:lang w:val="de-DE"/>
        </w:rPr>
      </w:pPr>
      <w:r w:rsidRPr="00206F02">
        <w:rPr>
          <w:rFonts w:ascii="Arial" w:eastAsia="Times New Roman" w:hAnsi="Arial" w:cs="Arial"/>
          <w:b/>
          <w:sz w:val="22"/>
          <w:lang w:val="de-DE"/>
        </w:rPr>
        <w:t xml:space="preserve">     </w:t>
      </w:r>
      <w:proofErr w:type="spellStart"/>
      <w:r w:rsidRPr="00206F02">
        <w:rPr>
          <w:rFonts w:ascii="Arial" w:eastAsia="Times New Roman" w:hAnsi="Arial" w:cs="Arial"/>
          <w:b/>
          <w:sz w:val="22"/>
          <w:lang w:val="de-DE"/>
        </w:rPr>
        <w:t>Varaždinske</w:t>
      </w:r>
      <w:proofErr w:type="spellEnd"/>
      <w:r w:rsidRPr="00206F02">
        <w:rPr>
          <w:rFonts w:ascii="Arial" w:eastAsia="Times New Roman" w:hAnsi="Arial" w:cs="Arial"/>
          <w:b/>
          <w:sz w:val="22"/>
          <w:lang w:val="de-DE"/>
        </w:rPr>
        <w:t xml:space="preserve"> </w:t>
      </w:r>
      <w:proofErr w:type="spellStart"/>
      <w:r w:rsidRPr="00206F02">
        <w:rPr>
          <w:rFonts w:ascii="Arial" w:eastAsia="Times New Roman" w:hAnsi="Arial" w:cs="Arial"/>
          <w:b/>
          <w:sz w:val="22"/>
          <w:lang w:val="de-DE"/>
        </w:rPr>
        <w:t>županij</w:t>
      </w:r>
      <w:r w:rsidR="008916FA">
        <w:rPr>
          <w:rFonts w:ascii="Arial" w:eastAsia="Times New Roman" w:hAnsi="Arial" w:cs="Arial"/>
          <w:b/>
          <w:sz w:val="22"/>
          <w:lang w:val="de-DE"/>
        </w:rPr>
        <w:t>e</w:t>
      </w:r>
      <w:proofErr w:type="spellEnd"/>
    </w:p>
    <w:p w14:paraId="1ACDC60C" w14:textId="77777777" w:rsidR="00206F02" w:rsidRPr="008C10C0" w:rsidRDefault="00206F02" w:rsidP="00206F02">
      <w:pPr>
        <w:overflowPunct w:val="0"/>
        <w:autoSpaceDE w:val="0"/>
        <w:autoSpaceDN w:val="0"/>
        <w:adjustRightInd w:val="0"/>
        <w:spacing w:before="240"/>
        <w:textAlignment w:val="baseline"/>
        <w:rPr>
          <w:rFonts w:eastAsia="Times New Roman"/>
          <w:sz w:val="22"/>
          <w:lang w:val="it-IT"/>
        </w:rPr>
      </w:pPr>
      <w:r w:rsidRPr="008C10C0">
        <w:rPr>
          <w:rFonts w:eastAsia="Times New Roman"/>
          <w:sz w:val="22"/>
          <w:lang w:val="it-IT"/>
        </w:rPr>
        <w:t>KLASA: 406-03/25-01/1</w:t>
      </w:r>
    </w:p>
    <w:p w14:paraId="63336990" w14:textId="18B1474E" w:rsidR="00206F02" w:rsidRPr="008C10C0" w:rsidRDefault="00206F02" w:rsidP="00206F02">
      <w:pPr>
        <w:overflowPunct w:val="0"/>
        <w:autoSpaceDE w:val="0"/>
        <w:autoSpaceDN w:val="0"/>
        <w:adjustRightInd w:val="0"/>
        <w:spacing w:before="0"/>
        <w:textAlignment w:val="baseline"/>
        <w:rPr>
          <w:rFonts w:eastAsia="Times New Roman"/>
          <w:sz w:val="22"/>
          <w:lang w:val="it-IT"/>
        </w:rPr>
      </w:pPr>
      <w:r w:rsidRPr="008C10C0">
        <w:rPr>
          <w:rFonts w:eastAsia="Times New Roman"/>
          <w:sz w:val="22"/>
          <w:lang w:val="it-IT"/>
        </w:rPr>
        <w:t>URBROJ: 2186-1-15-25-</w:t>
      </w:r>
      <w:r w:rsidR="008C10C0">
        <w:rPr>
          <w:rFonts w:eastAsia="Times New Roman"/>
          <w:sz w:val="22"/>
          <w:lang w:val="it-IT"/>
        </w:rPr>
        <w:t>3</w:t>
      </w:r>
    </w:p>
    <w:p w14:paraId="4665A3C9" w14:textId="5D7B6E95" w:rsidR="00206F02" w:rsidRPr="008C10C0" w:rsidRDefault="00206F02" w:rsidP="00206F02">
      <w:pPr>
        <w:overflowPunct w:val="0"/>
        <w:autoSpaceDE w:val="0"/>
        <w:autoSpaceDN w:val="0"/>
        <w:adjustRightInd w:val="0"/>
        <w:spacing w:before="0"/>
        <w:textAlignment w:val="baseline"/>
        <w:rPr>
          <w:rFonts w:eastAsia="Times New Roman"/>
          <w:sz w:val="22"/>
          <w:lang w:val="it-IT"/>
        </w:rPr>
      </w:pPr>
      <w:proofErr w:type="spellStart"/>
      <w:r w:rsidRPr="008C10C0">
        <w:rPr>
          <w:rFonts w:eastAsia="Times New Roman"/>
          <w:sz w:val="22"/>
          <w:lang w:val="it-IT"/>
        </w:rPr>
        <w:t>Varaždin</w:t>
      </w:r>
      <w:proofErr w:type="spellEnd"/>
      <w:r w:rsidRPr="008C10C0">
        <w:rPr>
          <w:rFonts w:eastAsia="Times New Roman"/>
          <w:sz w:val="22"/>
          <w:lang w:val="it-IT"/>
        </w:rPr>
        <w:t xml:space="preserve">, </w:t>
      </w:r>
      <w:r w:rsidR="008C10C0">
        <w:rPr>
          <w:rFonts w:eastAsia="Times New Roman"/>
          <w:sz w:val="22"/>
          <w:lang w:val="it-IT"/>
        </w:rPr>
        <w:t>22</w:t>
      </w:r>
      <w:r w:rsidRPr="008C10C0">
        <w:rPr>
          <w:rFonts w:eastAsia="Times New Roman"/>
          <w:sz w:val="22"/>
          <w:lang w:val="it-IT"/>
        </w:rPr>
        <w:t xml:space="preserve">. </w:t>
      </w:r>
      <w:proofErr w:type="spellStart"/>
      <w:r w:rsidR="006134D9" w:rsidRPr="008C10C0">
        <w:rPr>
          <w:rFonts w:eastAsia="Times New Roman"/>
          <w:sz w:val="22"/>
          <w:lang w:val="it-IT"/>
        </w:rPr>
        <w:t>srpnja</w:t>
      </w:r>
      <w:proofErr w:type="spellEnd"/>
      <w:r w:rsidRPr="008C10C0">
        <w:rPr>
          <w:rFonts w:eastAsia="Times New Roman"/>
          <w:sz w:val="22"/>
          <w:lang w:val="it-IT"/>
        </w:rPr>
        <w:t xml:space="preserve"> 2025. </w:t>
      </w:r>
    </w:p>
    <w:p w14:paraId="51B0B646" w14:textId="77777777" w:rsidR="00931155" w:rsidRDefault="00931155" w:rsidP="00206F02">
      <w:pPr>
        <w:widowControl w:val="0"/>
        <w:autoSpaceDE w:val="0"/>
        <w:autoSpaceDN w:val="0"/>
        <w:spacing w:before="4" w:after="4" w:line="276" w:lineRule="auto"/>
        <w:ind w:right="23"/>
        <w:rPr>
          <w:rFonts w:eastAsia="Times New Roman"/>
          <w:b/>
          <w:bCs/>
          <w:szCs w:val="26"/>
          <w:lang w:val="hr-HR"/>
        </w:rPr>
      </w:pPr>
    </w:p>
    <w:p w14:paraId="1B440641" w14:textId="77777777" w:rsidR="00206F02" w:rsidRDefault="00206F02" w:rsidP="00206F02">
      <w:pPr>
        <w:widowControl w:val="0"/>
        <w:autoSpaceDE w:val="0"/>
        <w:autoSpaceDN w:val="0"/>
        <w:spacing w:before="4" w:after="4" w:line="276" w:lineRule="auto"/>
        <w:ind w:right="23"/>
        <w:rPr>
          <w:rFonts w:eastAsia="Times New Roman"/>
          <w:b/>
          <w:bCs/>
          <w:szCs w:val="26"/>
          <w:lang w:val="hr-HR"/>
        </w:rPr>
      </w:pPr>
    </w:p>
    <w:p w14:paraId="554BD782" w14:textId="77777777" w:rsidR="00206F02" w:rsidRPr="00931155" w:rsidRDefault="00206F02" w:rsidP="00206F02">
      <w:pPr>
        <w:widowControl w:val="0"/>
        <w:autoSpaceDE w:val="0"/>
        <w:autoSpaceDN w:val="0"/>
        <w:spacing w:before="4" w:after="4" w:line="276" w:lineRule="auto"/>
        <w:ind w:right="23"/>
        <w:rPr>
          <w:rFonts w:eastAsia="Times New Roman"/>
          <w:b/>
          <w:spacing w:val="-4"/>
          <w:sz w:val="28"/>
          <w:szCs w:val="28"/>
          <w:lang w:val="hr-HR"/>
        </w:rPr>
      </w:pPr>
    </w:p>
    <w:p w14:paraId="034D89A7" w14:textId="77777777" w:rsidR="00931155" w:rsidRPr="00931155" w:rsidRDefault="00931155" w:rsidP="00931155">
      <w:pPr>
        <w:widowControl w:val="0"/>
        <w:autoSpaceDE w:val="0"/>
        <w:autoSpaceDN w:val="0"/>
        <w:spacing w:before="4" w:after="4" w:line="276" w:lineRule="auto"/>
        <w:ind w:right="23"/>
        <w:jc w:val="center"/>
        <w:rPr>
          <w:rFonts w:eastAsia="Times New Roman"/>
          <w:b/>
          <w:spacing w:val="-4"/>
          <w:szCs w:val="24"/>
          <w:lang w:val="hr-HR"/>
        </w:rPr>
      </w:pPr>
      <w:r w:rsidRPr="00931155">
        <w:rPr>
          <w:rFonts w:eastAsia="Times New Roman"/>
          <w:b/>
          <w:spacing w:val="-4"/>
          <w:szCs w:val="24"/>
          <w:lang w:val="hr-HR"/>
        </w:rPr>
        <w:t>POZIV NA DOSTAVU PONUDA</w:t>
      </w:r>
    </w:p>
    <w:p w14:paraId="50A68690" w14:textId="0C579074" w:rsidR="00931155" w:rsidRPr="00931155" w:rsidRDefault="00931155" w:rsidP="00931155">
      <w:pPr>
        <w:widowControl w:val="0"/>
        <w:autoSpaceDE w:val="0"/>
        <w:autoSpaceDN w:val="0"/>
        <w:spacing w:before="4" w:after="4" w:line="276" w:lineRule="auto"/>
        <w:ind w:right="23"/>
        <w:jc w:val="center"/>
        <w:rPr>
          <w:rFonts w:eastAsia="Times New Roman"/>
          <w:b/>
          <w:spacing w:val="-4"/>
          <w:szCs w:val="24"/>
          <w:lang w:val="hr-HR"/>
        </w:rPr>
      </w:pPr>
      <w:r w:rsidRPr="00931155">
        <w:rPr>
          <w:rFonts w:eastAsia="Times New Roman"/>
          <w:b/>
          <w:spacing w:val="-4"/>
          <w:szCs w:val="24"/>
          <w:lang w:val="hr-HR"/>
        </w:rPr>
        <w:t xml:space="preserve"> u postupku jednostavne nabave </w:t>
      </w:r>
      <w:r w:rsidR="00206F02">
        <w:rPr>
          <w:rFonts w:eastAsia="Times New Roman"/>
          <w:b/>
          <w:spacing w:val="-4"/>
          <w:szCs w:val="24"/>
          <w:lang w:val="hr-HR"/>
        </w:rPr>
        <w:t>U</w:t>
      </w:r>
      <w:r w:rsidRPr="00931155">
        <w:rPr>
          <w:rFonts w:eastAsia="Times New Roman"/>
          <w:b/>
          <w:spacing w:val="-4"/>
          <w:szCs w:val="24"/>
          <w:lang w:val="hr-HR"/>
        </w:rPr>
        <w:t>slug</w:t>
      </w:r>
      <w:r w:rsidR="00206F02">
        <w:rPr>
          <w:rFonts w:eastAsia="Times New Roman"/>
          <w:b/>
          <w:spacing w:val="-4"/>
          <w:szCs w:val="24"/>
          <w:lang w:val="hr-HR"/>
        </w:rPr>
        <w:t>a</w:t>
      </w:r>
      <w:r w:rsidRPr="00931155">
        <w:rPr>
          <w:rFonts w:eastAsia="Times New Roman"/>
          <w:b/>
          <w:spacing w:val="-4"/>
          <w:szCs w:val="24"/>
          <w:lang w:val="hr-HR"/>
        </w:rPr>
        <w:t xml:space="preserve"> izrade </w:t>
      </w:r>
      <w:r w:rsidR="00206F02">
        <w:rPr>
          <w:rFonts w:eastAsia="Times New Roman"/>
          <w:b/>
          <w:spacing w:val="-4"/>
          <w:szCs w:val="24"/>
          <w:lang w:val="hr-HR"/>
        </w:rPr>
        <w:t>Plana upravljanja posjetiteljima</w:t>
      </w:r>
    </w:p>
    <w:p w14:paraId="1F851351" w14:textId="77777777" w:rsidR="00931155" w:rsidRPr="00931155" w:rsidRDefault="00931155" w:rsidP="00931155">
      <w:pPr>
        <w:widowControl w:val="0"/>
        <w:autoSpaceDE w:val="0"/>
        <w:autoSpaceDN w:val="0"/>
        <w:spacing w:before="4" w:after="4" w:line="276" w:lineRule="auto"/>
        <w:ind w:right="23"/>
        <w:jc w:val="center"/>
        <w:rPr>
          <w:rFonts w:eastAsia="Times New Roman"/>
          <w:b/>
          <w:spacing w:val="-4"/>
          <w:szCs w:val="24"/>
          <w:lang w:val="hr-HR"/>
        </w:rPr>
      </w:pPr>
    </w:p>
    <w:p w14:paraId="4E371BB1" w14:textId="77777777" w:rsidR="00931155" w:rsidRPr="00931155" w:rsidRDefault="00931155" w:rsidP="00931155">
      <w:pPr>
        <w:spacing w:before="4" w:after="4" w:line="276" w:lineRule="auto"/>
        <w:rPr>
          <w:rFonts w:eastAsia="Times New Roman"/>
          <w:sz w:val="22"/>
          <w:lang w:val="hr-HR"/>
        </w:rPr>
      </w:pPr>
    </w:p>
    <w:p w14:paraId="332E44DF" w14:textId="77777777" w:rsidR="00931155" w:rsidRPr="00931155" w:rsidRDefault="00931155" w:rsidP="00931155">
      <w:pPr>
        <w:widowControl w:val="0"/>
        <w:autoSpaceDE w:val="0"/>
        <w:autoSpaceDN w:val="0"/>
        <w:spacing w:before="4" w:after="4" w:line="276" w:lineRule="auto"/>
        <w:ind w:right="1800"/>
        <w:rPr>
          <w:rFonts w:eastAsia="Times New Roman"/>
          <w:b/>
          <w:spacing w:val="-3"/>
          <w:sz w:val="22"/>
          <w:lang w:val="hr-HR"/>
        </w:rPr>
      </w:pPr>
    </w:p>
    <w:p w14:paraId="1114E440" w14:textId="77777777" w:rsidR="00931155" w:rsidRPr="00931155" w:rsidRDefault="00931155" w:rsidP="00931155">
      <w:pPr>
        <w:widowControl w:val="0"/>
        <w:autoSpaceDE w:val="0"/>
        <w:autoSpaceDN w:val="0"/>
        <w:spacing w:before="4" w:after="4" w:line="276" w:lineRule="auto"/>
        <w:ind w:right="1800"/>
        <w:rPr>
          <w:rFonts w:eastAsia="Times New Roman"/>
          <w:b/>
          <w:spacing w:val="-3"/>
          <w:sz w:val="22"/>
          <w:lang w:val="hr-HR"/>
        </w:rPr>
      </w:pPr>
    </w:p>
    <w:p w14:paraId="6985186E" w14:textId="77777777" w:rsidR="00931155" w:rsidRPr="00931155" w:rsidRDefault="00931155" w:rsidP="00931155">
      <w:pPr>
        <w:widowControl w:val="0"/>
        <w:autoSpaceDE w:val="0"/>
        <w:autoSpaceDN w:val="0"/>
        <w:spacing w:before="4" w:after="4" w:line="276" w:lineRule="auto"/>
        <w:ind w:right="1800"/>
        <w:rPr>
          <w:rFonts w:eastAsia="Times New Roman"/>
          <w:b/>
          <w:spacing w:val="-3"/>
          <w:sz w:val="22"/>
          <w:lang w:val="hr-HR"/>
        </w:rPr>
      </w:pPr>
    </w:p>
    <w:p w14:paraId="3355479C" w14:textId="77777777" w:rsidR="00206F02" w:rsidRDefault="00931155" w:rsidP="00206F02">
      <w:pPr>
        <w:spacing w:before="0" w:line="276" w:lineRule="auto"/>
        <w:jc w:val="both"/>
        <w:rPr>
          <w:rFonts w:eastAsia="Times New Roman"/>
          <w:szCs w:val="24"/>
          <w:lang w:val="hr-HR"/>
        </w:rPr>
      </w:pPr>
      <w:r w:rsidRPr="00931155">
        <w:rPr>
          <w:rFonts w:eastAsia="Times New Roman"/>
          <w:b/>
          <w:szCs w:val="24"/>
          <w:lang w:val="hr-HR"/>
        </w:rPr>
        <w:t>Naručitelj:</w:t>
      </w:r>
      <w:r w:rsidRPr="00931155">
        <w:rPr>
          <w:rFonts w:eastAsia="Times New Roman"/>
          <w:szCs w:val="24"/>
          <w:lang w:val="hr-HR"/>
        </w:rPr>
        <w:t xml:space="preserve"> </w:t>
      </w:r>
      <w:r w:rsidR="00206F02">
        <w:rPr>
          <w:rFonts w:eastAsia="Times New Roman"/>
          <w:szCs w:val="24"/>
          <w:lang w:val="hr-HR"/>
        </w:rPr>
        <w:t xml:space="preserve">Javna ustanova za upravljanje zaštićenim dijelovima prirode Varaždinske           </w:t>
      </w:r>
    </w:p>
    <w:p w14:paraId="3207221B" w14:textId="6FAA403D" w:rsidR="00931155" w:rsidRPr="00931155" w:rsidRDefault="00206F02" w:rsidP="00206F02">
      <w:pPr>
        <w:spacing w:before="0" w:after="200"/>
        <w:jc w:val="both"/>
        <w:rPr>
          <w:rFonts w:eastAsia="Times New Roman"/>
          <w:szCs w:val="24"/>
          <w:lang w:val="hr-HR"/>
        </w:rPr>
      </w:pPr>
      <w:r>
        <w:rPr>
          <w:rFonts w:eastAsia="Times New Roman"/>
          <w:szCs w:val="24"/>
          <w:lang w:val="hr-HR"/>
        </w:rPr>
        <w:t xml:space="preserve">                   županije, Ulica </w:t>
      </w:r>
      <w:r w:rsidR="008916FA">
        <w:rPr>
          <w:rFonts w:eastAsia="Times New Roman"/>
          <w:szCs w:val="24"/>
          <w:lang w:val="hr-HR"/>
        </w:rPr>
        <w:t>S</w:t>
      </w:r>
      <w:r>
        <w:rPr>
          <w:rFonts w:eastAsia="Times New Roman"/>
          <w:szCs w:val="24"/>
          <w:lang w:val="hr-HR"/>
        </w:rPr>
        <w:t>tanka Vraza 4</w:t>
      </w:r>
      <w:r w:rsidR="00931155" w:rsidRPr="00931155">
        <w:rPr>
          <w:rFonts w:eastAsia="Times New Roman"/>
          <w:szCs w:val="24"/>
          <w:lang w:val="hr-HR"/>
        </w:rPr>
        <w:t>, Varaždin</w:t>
      </w:r>
    </w:p>
    <w:p w14:paraId="56B44019" w14:textId="77777777" w:rsidR="00931155" w:rsidRPr="00931155" w:rsidRDefault="00931155" w:rsidP="00931155">
      <w:pPr>
        <w:spacing w:before="0" w:after="200" w:line="276" w:lineRule="auto"/>
        <w:ind w:left="708"/>
        <w:rPr>
          <w:rFonts w:eastAsia="Times New Roman"/>
          <w:sz w:val="22"/>
          <w:lang w:val="hr-HR"/>
        </w:rPr>
      </w:pPr>
    </w:p>
    <w:p w14:paraId="5C0BD433" w14:textId="16D7413D" w:rsidR="00931155" w:rsidRPr="00931155" w:rsidRDefault="00931155" w:rsidP="00931155">
      <w:pPr>
        <w:spacing w:before="0" w:after="200" w:line="276" w:lineRule="auto"/>
        <w:jc w:val="both"/>
        <w:rPr>
          <w:rFonts w:eastAsia="Times New Roman"/>
          <w:szCs w:val="24"/>
          <w:lang w:val="hr-HR"/>
        </w:rPr>
      </w:pPr>
      <w:r w:rsidRPr="00931155">
        <w:rPr>
          <w:rFonts w:eastAsia="Times New Roman"/>
          <w:b/>
          <w:szCs w:val="24"/>
          <w:lang w:val="hr-HR"/>
        </w:rPr>
        <w:t>Evidencijski broj nabave:</w:t>
      </w:r>
      <w:r w:rsidRPr="00931155">
        <w:rPr>
          <w:rFonts w:eastAsia="Times New Roman"/>
          <w:szCs w:val="24"/>
          <w:lang w:val="hr-HR"/>
        </w:rPr>
        <w:t xml:space="preserve"> </w:t>
      </w:r>
      <w:r w:rsidR="00206F02">
        <w:rPr>
          <w:rFonts w:eastAsia="Times New Roman"/>
          <w:szCs w:val="24"/>
          <w:lang w:val="hr-HR"/>
        </w:rPr>
        <w:t>7-2025/JN</w:t>
      </w:r>
    </w:p>
    <w:p w14:paraId="4CD88F8E" w14:textId="77777777" w:rsidR="00931155" w:rsidRPr="00931155" w:rsidRDefault="00931155" w:rsidP="00931155">
      <w:pPr>
        <w:spacing w:before="0" w:after="200" w:line="276" w:lineRule="auto"/>
        <w:jc w:val="both"/>
        <w:rPr>
          <w:rFonts w:eastAsia="Times New Roman"/>
          <w:szCs w:val="24"/>
          <w:lang w:val="hr-HR"/>
        </w:rPr>
      </w:pPr>
    </w:p>
    <w:p w14:paraId="2B080B0F" w14:textId="77777777" w:rsidR="00931155" w:rsidRPr="00931155" w:rsidRDefault="00931155" w:rsidP="00931155">
      <w:pPr>
        <w:spacing w:before="4" w:after="4" w:line="276" w:lineRule="auto"/>
        <w:rPr>
          <w:rFonts w:eastAsia="Times New Roman"/>
          <w:sz w:val="22"/>
          <w:lang w:val="hr-HR"/>
        </w:rPr>
      </w:pPr>
    </w:p>
    <w:p w14:paraId="6E9D1B6F" w14:textId="77777777" w:rsidR="00931155" w:rsidRPr="00931155" w:rsidRDefault="00931155" w:rsidP="00931155">
      <w:pPr>
        <w:spacing w:before="4" w:after="4" w:line="276" w:lineRule="auto"/>
        <w:rPr>
          <w:rFonts w:eastAsia="Times New Roman"/>
          <w:sz w:val="22"/>
          <w:lang w:val="hr-HR"/>
        </w:rPr>
      </w:pPr>
    </w:p>
    <w:p w14:paraId="1C325B20" w14:textId="77777777" w:rsidR="00931155" w:rsidRPr="00931155" w:rsidRDefault="00931155" w:rsidP="00931155">
      <w:pPr>
        <w:spacing w:before="4" w:after="4" w:line="276" w:lineRule="auto"/>
        <w:rPr>
          <w:rFonts w:eastAsia="Times New Roman"/>
          <w:b/>
          <w:sz w:val="22"/>
          <w:lang w:val="hr-HR"/>
        </w:rPr>
      </w:pPr>
    </w:p>
    <w:p w14:paraId="52DEA062" w14:textId="77777777" w:rsidR="00931155" w:rsidRPr="00931155" w:rsidRDefault="00931155" w:rsidP="00931155">
      <w:pPr>
        <w:spacing w:before="4" w:after="4" w:line="276" w:lineRule="auto"/>
        <w:jc w:val="center"/>
        <w:rPr>
          <w:rFonts w:eastAsia="Times New Roman"/>
          <w:b/>
          <w:sz w:val="22"/>
          <w:lang w:val="hr-HR"/>
        </w:rPr>
      </w:pPr>
    </w:p>
    <w:p w14:paraId="41BBAD90" w14:textId="77777777" w:rsidR="00931155" w:rsidRPr="00931155" w:rsidRDefault="00931155" w:rsidP="00931155">
      <w:pPr>
        <w:spacing w:before="4" w:after="4" w:line="276" w:lineRule="auto"/>
        <w:jc w:val="center"/>
        <w:rPr>
          <w:rFonts w:eastAsia="Times New Roman"/>
          <w:b/>
          <w:sz w:val="22"/>
          <w:lang w:val="hr-HR"/>
        </w:rPr>
      </w:pPr>
    </w:p>
    <w:p w14:paraId="57FE3E9C" w14:textId="77777777" w:rsidR="00931155" w:rsidRPr="00931155" w:rsidRDefault="00931155" w:rsidP="00931155">
      <w:pPr>
        <w:spacing w:before="4" w:after="4" w:line="276" w:lineRule="auto"/>
        <w:jc w:val="center"/>
        <w:rPr>
          <w:rFonts w:eastAsia="Times New Roman"/>
          <w:b/>
          <w:sz w:val="22"/>
          <w:lang w:val="hr-HR"/>
        </w:rPr>
      </w:pPr>
    </w:p>
    <w:p w14:paraId="4FB4C395" w14:textId="77777777" w:rsidR="00931155" w:rsidRPr="00931155" w:rsidRDefault="00931155" w:rsidP="00931155">
      <w:pPr>
        <w:spacing w:before="4" w:after="4" w:line="276" w:lineRule="auto"/>
        <w:jc w:val="center"/>
        <w:rPr>
          <w:rFonts w:eastAsia="Times New Roman"/>
          <w:b/>
          <w:sz w:val="22"/>
          <w:lang w:val="hr-HR"/>
        </w:rPr>
      </w:pPr>
    </w:p>
    <w:p w14:paraId="64C00DF5" w14:textId="77777777" w:rsidR="00931155" w:rsidRPr="00931155" w:rsidRDefault="00931155" w:rsidP="00931155">
      <w:pPr>
        <w:spacing w:before="4" w:after="4" w:line="276" w:lineRule="auto"/>
        <w:jc w:val="center"/>
        <w:rPr>
          <w:rFonts w:eastAsia="Times New Roman"/>
          <w:b/>
          <w:sz w:val="22"/>
          <w:lang w:val="hr-HR"/>
        </w:rPr>
      </w:pPr>
    </w:p>
    <w:p w14:paraId="36E4603F" w14:textId="77777777" w:rsidR="00931155" w:rsidRPr="00931155" w:rsidRDefault="00931155" w:rsidP="00931155">
      <w:pPr>
        <w:spacing w:before="4" w:after="4" w:line="276" w:lineRule="auto"/>
        <w:jc w:val="center"/>
        <w:rPr>
          <w:rFonts w:eastAsia="Times New Roman"/>
          <w:b/>
          <w:sz w:val="22"/>
          <w:lang w:val="hr-HR"/>
        </w:rPr>
      </w:pPr>
    </w:p>
    <w:p w14:paraId="724D2E78" w14:textId="77777777" w:rsidR="00931155" w:rsidRPr="00931155" w:rsidRDefault="00931155" w:rsidP="00931155">
      <w:pPr>
        <w:spacing w:before="4" w:after="4" w:line="276" w:lineRule="auto"/>
        <w:jc w:val="center"/>
        <w:rPr>
          <w:rFonts w:eastAsia="Times New Roman"/>
          <w:b/>
          <w:sz w:val="22"/>
          <w:lang w:val="hr-HR"/>
        </w:rPr>
      </w:pPr>
    </w:p>
    <w:p w14:paraId="15FCACC7" w14:textId="77777777" w:rsidR="00931155" w:rsidRPr="00931155" w:rsidRDefault="00931155" w:rsidP="00931155">
      <w:pPr>
        <w:spacing w:before="4" w:after="4" w:line="276" w:lineRule="auto"/>
        <w:jc w:val="center"/>
        <w:rPr>
          <w:rFonts w:eastAsia="Times New Roman"/>
          <w:b/>
          <w:sz w:val="22"/>
          <w:lang w:val="hr-HR"/>
        </w:rPr>
      </w:pPr>
    </w:p>
    <w:p w14:paraId="197D1973" w14:textId="77777777" w:rsidR="00931155" w:rsidRPr="00931155" w:rsidRDefault="00931155" w:rsidP="00931155">
      <w:pPr>
        <w:spacing w:before="4" w:after="4" w:line="276" w:lineRule="auto"/>
        <w:jc w:val="center"/>
        <w:rPr>
          <w:rFonts w:eastAsia="Times New Roman"/>
          <w:b/>
          <w:sz w:val="22"/>
          <w:lang w:val="hr-HR"/>
        </w:rPr>
      </w:pPr>
    </w:p>
    <w:p w14:paraId="6F460B5E" w14:textId="676E0394" w:rsidR="00931155" w:rsidRPr="00931155" w:rsidRDefault="00931155" w:rsidP="00931155">
      <w:pPr>
        <w:spacing w:before="4" w:after="4" w:line="276" w:lineRule="auto"/>
        <w:jc w:val="center"/>
        <w:rPr>
          <w:rFonts w:eastAsia="Times New Roman"/>
          <w:sz w:val="22"/>
          <w:lang w:val="hr-HR"/>
        </w:rPr>
      </w:pPr>
      <w:r w:rsidRPr="00931155">
        <w:rPr>
          <w:rFonts w:eastAsia="Times New Roman"/>
          <w:b/>
          <w:sz w:val="22"/>
          <w:lang w:val="hr-HR"/>
        </w:rPr>
        <w:t xml:space="preserve">Varaždin, </w:t>
      </w:r>
      <w:r w:rsidR="00206F02">
        <w:rPr>
          <w:rFonts w:eastAsia="Times New Roman"/>
          <w:b/>
          <w:sz w:val="22"/>
          <w:lang w:val="hr-HR"/>
        </w:rPr>
        <w:t>srpanj</w:t>
      </w:r>
      <w:r w:rsidRPr="00931155">
        <w:rPr>
          <w:rFonts w:eastAsia="Times New Roman"/>
          <w:b/>
          <w:sz w:val="22"/>
          <w:lang w:val="hr-HR"/>
        </w:rPr>
        <w:t xml:space="preserve"> 2025.</w:t>
      </w:r>
    </w:p>
    <w:p w14:paraId="6D2F16FF" w14:textId="77777777" w:rsidR="00931155" w:rsidRPr="00931155" w:rsidRDefault="00931155" w:rsidP="00931155">
      <w:pPr>
        <w:spacing w:before="0" w:after="200" w:line="276" w:lineRule="auto"/>
        <w:jc w:val="center"/>
        <w:rPr>
          <w:rFonts w:eastAsia="Times New Roman"/>
          <w:szCs w:val="24"/>
          <w:lang w:val="hr-HR"/>
        </w:rPr>
      </w:pPr>
      <w:r w:rsidRPr="00931155">
        <w:rPr>
          <w:rFonts w:eastAsia="Times New Roman"/>
          <w:sz w:val="22"/>
          <w:lang w:val="hr-HR"/>
        </w:rPr>
        <w:br w:type="page"/>
      </w:r>
      <w:r w:rsidRPr="00931155">
        <w:rPr>
          <w:rFonts w:eastAsia="Times New Roman"/>
          <w:szCs w:val="24"/>
          <w:lang w:val="hr-HR"/>
        </w:rPr>
        <w:lastRenderedPageBreak/>
        <w:t>SADRŽAJ</w:t>
      </w:r>
    </w:p>
    <w:bookmarkStart w:id="5" w:name="_Toc323813759"/>
    <w:bookmarkStart w:id="6" w:name="_Toc324147762"/>
    <w:bookmarkStart w:id="7" w:name="_Toc324148045"/>
    <w:bookmarkStart w:id="8" w:name="_Toc324149984"/>
    <w:p w14:paraId="0CF604D3" w14:textId="6CF84EC9" w:rsidR="00470CE6" w:rsidRDefault="00931155">
      <w:pPr>
        <w:pStyle w:val="Sadraj1"/>
        <w:rPr>
          <w:rFonts w:asciiTheme="minorHAnsi" w:eastAsiaTheme="minorEastAsia" w:hAnsiTheme="minorHAnsi" w:cstheme="minorBidi"/>
          <w:b w:val="0"/>
          <w:bCs w:val="0"/>
          <w:caps w:val="0"/>
          <w:noProof/>
          <w:kern w:val="2"/>
          <w:sz w:val="24"/>
          <w:szCs w:val="24"/>
          <w14:ligatures w14:val="standardContextual"/>
        </w:rPr>
      </w:pPr>
      <w:r w:rsidRPr="00415D5F">
        <w:rPr>
          <w:b w:val="0"/>
          <w:bCs w:val="0"/>
          <w:spacing w:val="10"/>
          <w:sz w:val="22"/>
        </w:rPr>
        <w:fldChar w:fldCharType="begin"/>
      </w:r>
      <w:r w:rsidRPr="00415D5F">
        <w:rPr>
          <w:i/>
          <w:iCs/>
          <w:spacing w:val="10"/>
          <w:sz w:val="22"/>
        </w:rPr>
        <w:instrText xml:space="preserve"> TOC \o "1-3" \h \z \u </w:instrText>
      </w:r>
      <w:r w:rsidRPr="00415D5F">
        <w:rPr>
          <w:b w:val="0"/>
          <w:bCs w:val="0"/>
          <w:spacing w:val="10"/>
          <w:sz w:val="22"/>
        </w:rPr>
        <w:fldChar w:fldCharType="separate"/>
      </w:r>
    </w:p>
    <w:p w14:paraId="5523B964" w14:textId="591C8FE6" w:rsidR="00470CE6" w:rsidRDefault="00470CE6">
      <w:pPr>
        <w:pStyle w:val="Sadraj1"/>
        <w:rPr>
          <w:rFonts w:asciiTheme="minorHAnsi" w:eastAsiaTheme="minorEastAsia" w:hAnsiTheme="minorHAnsi" w:cstheme="minorBidi"/>
          <w:b w:val="0"/>
          <w:bCs w:val="0"/>
          <w:caps w:val="0"/>
          <w:noProof/>
          <w:kern w:val="2"/>
          <w:sz w:val="24"/>
          <w:szCs w:val="24"/>
          <w14:ligatures w14:val="standardContextual"/>
        </w:rPr>
      </w:pPr>
      <w:hyperlink w:anchor="_Toc203375485" w:history="1"/>
    </w:p>
    <w:p w14:paraId="568C07A5" w14:textId="06020B9B" w:rsidR="00470CE6" w:rsidRDefault="00470CE6">
      <w:pPr>
        <w:pStyle w:val="Sadraj1"/>
        <w:tabs>
          <w:tab w:val="left" w:pos="440"/>
        </w:tabs>
        <w:rPr>
          <w:rFonts w:asciiTheme="minorHAnsi" w:eastAsiaTheme="minorEastAsia" w:hAnsiTheme="minorHAnsi" w:cstheme="minorBidi"/>
          <w:b w:val="0"/>
          <w:bCs w:val="0"/>
          <w:caps w:val="0"/>
          <w:noProof/>
          <w:kern w:val="2"/>
          <w:sz w:val="24"/>
          <w:szCs w:val="24"/>
          <w14:ligatures w14:val="standardContextual"/>
        </w:rPr>
      </w:pPr>
      <w:hyperlink w:anchor="_Toc203375486" w:history="1">
        <w:r w:rsidRPr="0009142A">
          <w:rPr>
            <w:rStyle w:val="Hiperveza"/>
            <w:noProof/>
          </w:rPr>
          <w:t>1.</w:t>
        </w:r>
        <w:r>
          <w:rPr>
            <w:rFonts w:asciiTheme="minorHAnsi" w:eastAsiaTheme="minorEastAsia" w:hAnsiTheme="minorHAnsi" w:cstheme="minorBidi"/>
            <w:b w:val="0"/>
            <w:bCs w:val="0"/>
            <w:caps w:val="0"/>
            <w:noProof/>
            <w:kern w:val="2"/>
            <w:sz w:val="24"/>
            <w:szCs w:val="24"/>
            <w14:ligatures w14:val="standardContextual"/>
          </w:rPr>
          <w:tab/>
        </w:r>
        <w:r w:rsidRPr="0009142A">
          <w:rPr>
            <w:rStyle w:val="Hiperveza"/>
            <w:i/>
            <w:iCs/>
            <w:noProof/>
            <w:spacing w:val="10"/>
          </w:rPr>
          <w:t>OPĆI PODACI O POSTUPKU NABAVE</w:t>
        </w:r>
        <w:r>
          <w:rPr>
            <w:noProof/>
            <w:webHidden/>
          </w:rPr>
          <w:tab/>
        </w:r>
        <w:r>
          <w:rPr>
            <w:noProof/>
            <w:webHidden/>
          </w:rPr>
          <w:fldChar w:fldCharType="begin"/>
        </w:r>
        <w:r>
          <w:rPr>
            <w:noProof/>
            <w:webHidden/>
          </w:rPr>
          <w:instrText xml:space="preserve"> PAGEREF _Toc203375486 \h </w:instrText>
        </w:r>
        <w:r>
          <w:rPr>
            <w:noProof/>
            <w:webHidden/>
          </w:rPr>
        </w:r>
        <w:r>
          <w:rPr>
            <w:noProof/>
            <w:webHidden/>
          </w:rPr>
          <w:fldChar w:fldCharType="separate"/>
        </w:r>
        <w:r>
          <w:rPr>
            <w:noProof/>
            <w:webHidden/>
          </w:rPr>
          <w:t>1</w:t>
        </w:r>
        <w:r>
          <w:rPr>
            <w:noProof/>
            <w:webHidden/>
          </w:rPr>
          <w:fldChar w:fldCharType="end"/>
        </w:r>
      </w:hyperlink>
    </w:p>
    <w:p w14:paraId="550E285F" w14:textId="39B29D1E" w:rsidR="00470CE6" w:rsidRDefault="00470CE6">
      <w:pPr>
        <w:pStyle w:val="Sadraj2"/>
        <w:tabs>
          <w:tab w:val="left" w:pos="880"/>
        </w:tabs>
        <w:rPr>
          <w:rFonts w:asciiTheme="minorHAnsi" w:eastAsiaTheme="minorEastAsia" w:hAnsiTheme="minorHAnsi" w:cstheme="minorBidi"/>
          <w:smallCaps w:val="0"/>
          <w:noProof/>
          <w:kern w:val="2"/>
          <w:sz w:val="24"/>
          <w:szCs w:val="24"/>
          <w14:ligatures w14:val="standardContextual"/>
        </w:rPr>
      </w:pPr>
      <w:hyperlink w:anchor="_Toc203375487" w:history="1">
        <w:r w:rsidRPr="0009142A">
          <w:rPr>
            <w:rStyle w:val="Hiperveza"/>
            <w:b/>
            <w:bCs/>
            <w:noProof/>
          </w:rPr>
          <w:t>1.1.</w:t>
        </w:r>
        <w:r>
          <w:rPr>
            <w:rFonts w:asciiTheme="minorHAnsi" w:eastAsiaTheme="minorEastAsia" w:hAnsiTheme="minorHAnsi" w:cstheme="minorBidi"/>
            <w:smallCaps w:val="0"/>
            <w:noProof/>
            <w:kern w:val="2"/>
            <w:sz w:val="24"/>
            <w:szCs w:val="24"/>
            <w14:ligatures w14:val="standardContextual"/>
          </w:rPr>
          <w:tab/>
        </w:r>
        <w:r w:rsidRPr="0009142A">
          <w:rPr>
            <w:rStyle w:val="Hiperveza"/>
            <w:b/>
            <w:bCs/>
            <w:noProof/>
          </w:rPr>
          <w:t>Podaci o naručitelju</w:t>
        </w:r>
        <w:r>
          <w:rPr>
            <w:noProof/>
            <w:webHidden/>
          </w:rPr>
          <w:tab/>
        </w:r>
        <w:r>
          <w:rPr>
            <w:noProof/>
            <w:webHidden/>
          </w:rPr>
          <w:fldChar w:fldCharType="begin"/>
        </w:r>
        <w:r>
          <w:rPr>
            <w:noProof/>
            <w:webHidden/>
          </w:rPr>
          <w:instrText xml:space="preserve"> PAGEREF _Toc203375487 \h </w:instrText>
        </w:r>
        <w:r>
          <w:rPr>
            <w:noProof/>
            <w:webHidden/>
          </w:rPr>
        </w:r>
        <w:r>
          <w:rPr>
            <w:noProof/>
            <w:webHidden/>
          </w:rPr>
          <w:fldChar w:fldCharType="separate"/>
        </w:r>
        <w:r>
          <w:rPr>
            <w:noProof/>
            <w:webHidden/>
          </w:rPr>
          <w:t>1</w:t>
        </w:r>
        <w:r>
          <w:rPr>
            <w:noProof/>
            <w:webHidden/>
          </w:rPr>
          <w:fldChar w:fldCharType="end"/>
        </w:r>
      </w:hyperlink>
    </w:p>
    <w:p w14:paraId="1B2F9FC7" w14:textId="4F8D19C6" w:rsidR="00470CE6" w:rsidRDefault="00470CE6">
      <w:pPr>
        <w:pStyle w:val="Sadraj2"/>
        <w:tabs>
          <w:tab w:val="left" w:pos="880"/>
        </w:tabs>
        <w:rPr>
          <w:rFonts w:asciiTheme="minorHAnsi" w:eastAsiaTheme="minorEastAsia" w:hAnsiTheme="minorHAnsi" w:cstheme="minorBidi"/>
          <w:smallCaps w:val="0"/>
          <w:noProof/>
          <w:kern w:val="2"/>
          <w:sz w:val="24"/>
          <w:szCs w:val="24"/>
          <w14:ligatures w14:val="standardContextual"/>
        </w:rPr>
      </w:pPr>
      <w:hyperlink w:anchor="_Toc203375488" w:history="1">
        <w:r w:rsidRPr="0009142A">
          <w:rPr>
            <w:rStyle w:val="Hiperveza"/>
            <w:b/>
            <w:bCs/>
            <w:noProof/>
          </w:rPr>
          <w:t>1.2.</w:t>
        </w:r>
        <w:r>
          <w:rPr>
            <w:rFonts w:asciiTheme="minorHAnsi" w:eastAsiaTheme="minorEastAsia" w:hAnsiTheme="minorHAnsi" w:cstheme="minorBidi"/>
            <w:smallCaps w:val="0"/>
            <w:noProof/>
            <w:kern w:val="2"/>
            <w:sz w:val="24"/>
            <w:szCs w:val="24"/>
            <w14:ligatures w14:val="standardContextual"/>
          </w:rPr>
          <w:tab/>
        </w:r>
        <w:r w:rsidRPr="0009142A">
          <w:rPr>
            <w:rStyle w:val="Hiperveza"/>
            <w:b/>
            <w:bCs/>
            <w:noProof/>
          </w:rPr>
          <w:t>Služba/osoba zadužena za komunikaciju s ponuditeljima</w:t>
        </w:r>
        <w:r>
          <w:rPr>
            <w:noProof/>
            <w:webHidden/>
          </w:rPr>
          <w:tab/>
        </w:r>
        <w:r>
          <w:rPr>
            <w:noProof/>
            <w:webHidden/>
          </w:rPr>
          <w:fldChar w:fldCharType="begin"/>
        </w:r>
        <w:r>
          <w:rPr>
            <w:noProof/>
            <w:webHidden/>
          </w:rPr>
          <w:instrText xml:space="preserve"> PAGEREF _Toc203375488 \h </w:instrText>
        </w:r>
        <w:r>
          <w:rPr>
            <w:noProof/>
            <w:webHidden/>
          </w:rPr>
        </w:r>
        <w:r>
          <w:rPr>
            <w:noProof/>
            <w:webHidden/>
          </w:rPr>
          <w:fldChar w:fldCharType="separate"/>
        </w:r>
        <w:r>
          <w:rPr>
            <w:noProof/>
            <w:webHidden/>
          </w:rPr>
          <w:t>1</w:t>
        </w:r>
        <w:r>
          <w:rPr>
            <w:noProof/>
            <w:webHidden/>
          </w:rPr>
          <w:fldChar w:fldCharType="end"/>
        </w:r>
      </w:hyperlink>
    </w:p>
    <w:p w14:paraId="0D1151EA" w14:textId="134495F9" w:rsidR="00470CE6" w:rsidRDefault="00470CE6">
      <w:pPr>
        <w:pStyle w:val="Sadraj2"/>
        <w:tabs>
          <w:tab w:val="left" w:pos="880"/>
        </w:tabs>
        <w:rPr>
          <w:rFonts w:asciiTheme="minorHAnsi" w:eastAsiaTheme="minorEastAsia" w:hAnsiTheme="minorHAnsi" w:cstheme="minorBidi"/>
          <w:smallCaps w:val="0"/>
          <w:noProof/>
          <w:kern w:val="2"/>
          <w:sz w:val="24"/>
          <w:szCs w:val="24"/>
          <w14:ligatures w14:val="standardContextual"/>
        </w:rPr>
      </w:pPr>
      <w:hyperlink w:anchor="_Toc203375489" w:history="1">
        <w:r w:rsidRPr="0009142A">
          <w:rPr>
            <w:rStyle w:val="Hiperveza"/>
            <w:b/>
            <w:bCs/>
            <w:noProof/>
          </w:rPr>
          <w:t>1.3.</w:t>
        </w:r>
        <w:r>
          <w:rPr>
            <w:rFonts w:asciiTheme="minorHAnsi" w:eastAsiaTheme="minorEastAsia" w:hAnsiTheme="minorHAnsi" w:cstheme="minorBidi"/>
            <w:smallCaps w:val="0"/>
            <w:noProof/>
            <w:kern w:val="2"/>
            <w:sz w:val="24"/>
            <w:szCs w:val="24"/>
            <w14:ligatures w14:val="standardContextual"/>
          </w:rPr>
          <w:tab/>
        </w:r>
        <w:r w:rsidRPr="0009142A">
          <w:rPr>
            <w:rStyle w:val="Hiperveza"/>
            <w:b/>
            <w:bCs/>
            <w:noProof/>
          </w:rPr>
          <w:t>Popis gospodarskih subjekata s kojima je naručitelj u sukobu interesa</w:t>
        </w:r>
        <w:r>
          <w:rPr>
            <w:noProof/>
            <w:webHidden/>
          </w:rPr>
          <w:tab/>
        </w:r>
        <w:r>
          <w:rPr>
            <w:noProof/>
            <w:webHidden/>
          </w:rPr>
          <w:fldChar w:fldCharType="begin"/>
        </w:r>
        <w:r>
          <w:rPr>
            <w:noProof/>
            <w:webHidden/>
          </w:rPr>
          <w:instrText xml:space="preserve"> PAGEREF _Toc203375489 \h </w:instrText>
        </w:r>
        <w:r>
          <w:rPr>
            <w:noProof/>
            <w:webHidden/>
          </w:rPr>
        </w:r>
        <w:r>
          <w:rPr>
            <w:noProof/>
            <w:webHidden/>
          </w:rPr>
          <w:fldChar w:fldCharType="separate"/>
        </w:r>
        <w:r>
          <w:rPr>
            <w:noProof/>
            <w:webHidden/>
          </w:rPr>
          <w:t>1</w:t>
        </w:r>
        <w:r>
          <w:rPr>
            <w:noProof/>
            <w:webHidden/>
          </w:rPr>
          <w:fldChar w:fldCharType="end"/>
        </w:r>
      </w:hyperlink>
    </w:p>
    <w:p w14:paraId="6C802F75" w14:textId="5690B788" w:rsidR="00470CE6" w:rsidRDefault="00470CE6">
      <w:pPr>
        <w:pStyle w:val="Sadraj1"/>
        <w:tabs>
          <w:tab w:val="left" w:pos="440"/>
        </w:tabs>
        <w:rPr>
          <w:rFonts w:asciiTheme="minorHAnsi" w:eastAsiaTheme="minorEastAsia" w:hAnsiTheme="minorHAnsi" w:cstheme="minorBidi"/>
          <w:b w:val="0"/>
          <w:bCs w:val="0"/>
          <w:caps w:val="0"/>
          <w:noProof/>
          <w:kern w:val="2"/>
          <w:sz w:val="24"/>
          <w:szCs w:val="24"/>
          <w14:ligatures w14:val="standardContextual"/>
        </w:rPr>
      </w:pPr>
      <w:hyperlink w:anchor="_Toc203375490" w:history="1">
        <w:r w:rsidRPr="0009142A">
          <w:rPr>
            <w:rStyle w:val="Hiperveza"/>
            <w:noProof/>
          </w:rPr>
          <w:t>2.</w:t>
        </w:r>
        <w:r>
          <w:rPr>
            <w:rFonts w:asciiTheme="minorHAnsi" w:eastAsiaTheme="minorEastAsia" w:hAnsiTheme="minorHAnsi" w:cstheme="minorBidi"/>
            <w:b w:val="0"/>
            <w:bCs w:val="0"/>
            <w:caps w:val="0"/>
            <w:noProof/>
            <w:kern w:val="2"/>
            <w:sz w:val="24"/>
            <w:szCs w:val="24"/>
            <w14:ligatures w14:val="standardContextual"/>
          </w:rPr>
          <w:tab/>
        </w:r>
        <w:r w:rsidRPr="0009142A">
          <w:rPr>
            <w:rStyle w:val="Hiperveza"/>
            <w:noProof/>
          </w:rPr>
          <w:t>PODACI O PREDMETU NABAVE</w:t>
        </w:r>
        <w:r>
          <w:rPr>
            <w:noProof/>
            <w:webHidden/>
          </w:rPr>
          <w:tab/>
        </w:r>
        <w:r>
          <w:rPr>
            <w:noProof/>
            <w:webHidden/>
          </w:rPr>
          <w:fldChar w:fldCharType="begin"/>
        </w:r>
        <w:r>
          <w:rPr>
            <w:noProof/>
            <w:webHidden/>
          </w:rPr>
          <w:instrText xml:space="preserve"> PAGEREF _Toc203375490 \h </w:instrText>
        </w:r>
        <w:r>
          <w:rPr>
            <w:noProof/>
            <w:webHidden/>
          </w:rPr>
        </w:r>
        <w:r>
          <w:rPr>
            <w:noProof/>
            <w:webHidden/>
          </w:rPr>
          <w:fldChar w:fldCharType="separate"/>
        </w:r>
        <w:r>
          <w:rPr>
            <w:noProof/>
            <w:webHidden/>
          </w:rPr>
          <w:t>2</w:t>
        </w:r>
        <w:r>
          <w:rPr>
            <w:noProof/>
            <w:webHidden/>
          </w:rPr>
          <w:fldChar w:fldCharType="end"/>
        </w:r>
      </w:hyperlink>
    </w:p>
    <w:p w14:paraId="0CA99737" w14:textId="3BC52AA6" w:rsidR="00470CE6" w:rsidRDefault="00470CE6">
      <w:pPr>
        <w:pStyle w:val="Sadraj2"/>
        <w:tabs>
          <w:tab w:val="left" w:pos="880"/>
        </w:tabs>
        <w:rPr>
          <w:rFonts w:asciiTheme="minorHAnsi" w:eastAsiaTheme="minorEastAsia" w:hAnsiTheme="minorHAnsi" w:cstheme="minorBidi"/>
          <w:smallCaps w:val="0"/>
          <w:noProof/>
          <w:kern w:val="2"/>
          <w:sz w:val="24"/>
          <w:szCs w:val="24"/>
          <w14:ligatures w14:val="standardContextual"/>
        </w:rPr>
      </w:pPr>
      <w:hyperlink w:anchor="_Toc203375491" w:history="1">
        <w:r w:rsidRPr="0009142A">
          <w:rPr>
            <w:rStyle w:val="Hiperveza"/>
            <w:b/>
            <w:bCs/>
            <w:noProof/>
          </w:rPr>
          <w:t>2.1.</w:t>
        </w:r>
        <w:r>
          <w:rPr>
            <w:rFonts w:asciiTheme="minorHAnsi" w:eastAsiaTheme="minorEastAsia" w:hAnsiTheme="minorHAnsi" w:cstheme="minorBidi"/>
            <w:smallCaps w:val="0"/>
            <w:noProof/>
            <w:kern w:val="2"/>
            <w:sz w:val="24"/>
            <w:szCs w:val="24"/>
            <w14:ligatures w14:val="standardContextual"/>
          </w:rPr>
          <w:tab/>
        </w:r>
        <w:r w:rsidRPr="0009142A">
          <w:rPr>
            <w:rStyle w:val="Hiperveza"/>
            <w:b/>
            <w:bCs/>
            <w:noProof/>
          </w:rPr>
          <w:t>Predmet nabave</w:t>
        </w:r>
        <w:r>
          <w:rPr>
            <w:noProof/>
            <w:webHidden/>
          </w:rPr>
          <w:tab/>
        </w:r>
        <w:r>
          <w:rPr>
            <w:noProof/>
            <w:webHidden/>
          </w:rPr>
          <w:fldChar w:fldCharType="begin"/>
        </w:r>
        <w:r>
          <w:rPr>
            <w:noProof/>
            <w:webHidden/>
          </w:rPr>
          <w:instrText xml:space="preserve"> PAGEREF _Toc203375491 \h </w:instrText>
        </w:r>
        <w:r>
          <w:rPr>
            <w:noProof/>
            <w:webHidden/>
          </w:rPr>
        </w:r>
        <w:r>
          <w:rPr>
            <w:noProof/>
            <w:webHidden/>
          </w:rPr>
          <w:fldChar w:fldCharType="separate"/>
        </w:r>
        <w:r>
          <w:rPr>
            <w:noProof/>
            <w:webHidden/>
          </w:rPr>
          <w:t>2</w:t>
        </w:r>
        <w:r>
          <w:rPr>
            <w:noProof/>
            <w:webHidden/>
          </w:rPr>
          <w:fldChar w:fldCharType="end"/>
        </w:r>
      </w:hyperlink>
    </w:p>
    <w:p w14:paraId="611AC842" w14:textId="618F9303" w:rsidR="00470CE6" w:rsidRDefault="00470CE6">
      <w:pPr>
        <w:pStyle w:val="Sadraj2"/>
        <w:tabs>
          <w:tab w:val="left" w:pos="880"/>
        </w:tabs>
        <w:rPr>
          <w:rFonts w:asciiTheme="minorHAnsi" w:eastAsiaTheme="minorEastAsia" w:hAnsiTheme="minorHAnsi" w:cstheme="minorBidi"/>
          <w:smallCaps w:val="0"/>
          <w:noProof/>
          <w:kern w:val="2"/>
          <w:sz w:val="24"/>
          <w:szCs w:val="24"/>
          <w14:ligatures w14:val="standardContextual"/>
        </w:rPr>
      </w:pPr>
      <w:hyperlink w:anchor="_Toc203375492" w:history="1">
        <w:r w:rsidRPr="0009142A">
          <w:rPr>
            <w:rStyle w:val="Hiperveza"/>
            <w:b/>
            <w:bCs/>
            <w:noProof/>
          </w:rPr>
          <w:t>2.2.</w:t>
        </w:r>
        <w:r>
          <w:rPr>
            <w:rFonts w:asciiTheme="minorHAnsi" w:eastAsiaTheme="minorEastAsia" w:hAnsiTheme="minorHAnsi" w:cstheme="minorBidi"/>
            <w:smallCaps w:val="0"/>
            <w:noProof/>
            <w:kern w:val="2"/>
            <w:sz w:val="24"/>
            <w:szCs w:val="24"/>
            <w14:ligatures w14:val="standardContextual"/>
          </w:rPr>
          <w:tab/>
        </w:r>
        <w:r w:rsidRPr="0009142A">
          <w:rPr>
            <w:rStyle w:val="Hiperveza"/>
            <w:b/>
            <w:bCs/>
            <w:noProof/>
          </w:rPr>
          <w:t>Vrsta, kvaliteta i količina predmeta nabave</w:t>
        </w:r>
        <w:r>
          <w:rPr>
            <w:noProof/>
            <w:webHidden/>
          </w:rPr>
          <w:tab/>
        </w:r>
        <w:r>
          <w:rPr>
            <w:noProof/>
            <w:webHidden/>
          </w:rPr>
          <w:fldChar w:fldCharType="begin"/>
        </w:r>
        <w:r>
          <w:rPr>
            <w:noProof/>
            <w:webHidden/>
          </w:rPr>
          <w:instrText xml:space="preserve"> PAGEREF _Toc203375492 \h </w:instrText>
        </w:r>
        <w:r>
          <w:rPr>
            <w:noProof/>
            <w:webHidden/>
          </w:rPr>
        </w:r>
        <w:r>
          <w:rPr>
            <w:noProof/>
            <w:webHidden/>
          </w:rPr>
          <w:fldChar w:fldCharType="separate"/>
        </w:r>
        <w:r>
          <w:rPr>
            <w:noProof/>
            <w:webHidden/>
          </w:rPr>
          <w:t>2</w:t>
        </w:r>
        <w:r>
          <w:rPr>
            <w:noProof/>
            <w:webHidden/>
          </w:rPr>
          <w:fldChar w:fldCharType="end"/>
        </w:r>
      </w:hyperlink>
    </w:p>
    <w:p w14:paraId="5B817D6B" w14:textId="331D8EA1" w:rsidR="00470CE6" w:rsidRDefault="00470CE6">
      <w:pPr>
        <w:pStyle w:val="Sadraj2"/>
        <w:tabs>
          <w:tab w:val="left" w:pos="880"/>
        </w:tabs>
        <w:rPr>
          <w:rFonts w:asciiTheme="minorHAnsi" w:eastAsiaTheme="minorEastAsia" w:hAnsiTheme="minorHAnsi" w:cstheme="minorBidi"/>
          <w:smallCaps w:val="0"/>
          <w:noProof/>
          <w:kern w:val="2"/>
          <w:sz w:val="24"/>
          <w:szCs w:val="24"/>
          <w14:ligatures w14:val="standardContextual"/>
        </w:rPr>
      </w:pPr>
      <w:hyperlink w:anchor="_Toc203375493" w:history="1">
        <w:r w:rsidRPr="0009142A">
          <w:rPr>
            <w:rStyle w:val="Hiperveza"/>
            <w:b/>
            <w:bCs/>
            <w:noProof/>
          </w:rPr>
          <w:t>2.3.</w:t>
        </w:r>
        <w:r>
          <w:rPr>
            <w:rFonts w:asciiTheme="minorHAnsi" w:eastAsiaTheme="minorEastAsia" w:hAnsiTheme="minorHAnsi" w:cstheme="minorBidi"/>
            <w:smallCaps w:val="0"/>
            <w:noProof/>
            <w:kern w:val="2"/>
            <w:sz w:val="24"/>
            <w:szCs w:val="24"/>
            <w14:ligatures w14:val="standardContextual"/>
          </w:rPr>
          <w:tab/>
        </w:r>
        <w:r w:rsidRPr="0009142A">
          <w:rPr>
            <w:rStyle w:val="Hiperveza"/>
            <w:b/>
            <w:bCs/>
            <w:noProof/>
          </w:rPr>
          <w:t>Glavna lokacija izvršenja i rok izvršenja usluge</w:t>
        </w:r>
        <w:r>
          <w:rPr>
            <w:noProof/>
            <w:webHidden/>
          </w:rPr>
          <w:tab/>
        </w:r>
        <w:r>
          <w:rPr>
            <w:noProof/>
            <w:webHidden/>
          </w:rPr>
          <w:fldChar w:fldCharType="begin"/>
        </w:r>
        <w:r>
          <w:rPr>
            <w:noProof/>
            <w:webHidden/>
          </w:rPr>
          <w:instrText xml:space="preserve"> PAGEREF _Toc203375493 \h </w:instrText>
        </w:r>
        <w:r>
          <w:rPr>
            <w:noProof/>
            <w:webHidden/>
          </w:rPr>
        </w:r>
        <w:r>
          <w:rPr>
            <w:noProof/>
            <w:webHidden/>
          </w:rPr>
          <w:fldChar w:fldCharType="separate"/>
        </w:r>
        <w:r>
          <w:rPr>
            <w:noProof/>
            <w:webHidden/>
          </w:rPr>
          <w:t>2</w:t>
        </w:r>
        <w:r>
          <w:rPr>
            <w:noProof/>
            <w:webHidden/>
          </w:rPr>
          <w:fldChar w:fldCharType="end"/>
        </w:r>
      </w:hyperlink>
    </w:p>
    <w:p w14:paraId="11B54BDD" w14:textId="5716E192" w:rsidR="00470CE6" w:rsidRDefault="00470CE6">
      <w:pPr>
        <w:pStyle w:val="Sadraj1"/>
        <w:tabs>
          <w:tab w:val="left" w:pos="440"/>
        </w:tabs>
        <w:rPr>
          <w:rFonts w:asciiTheme="minorHAnsi" w:eastAsiaTheme="minorEastAsia" w:hAnsiTheme="minorHAnsi" w:cstheme="minorBidi"/>
          <w:b w:val="0"/>
          <w:bCs w:val="0"/>
          <w:caps w:val="0"/>
          <w:noProof/>
          <w:kern w:val="2"/>
          <w:sz w:val="24"/>
          <w:szCs w:val="24"/>
          <w14:ligatures w14:val="standardContextual"/>
        </w:rPr>
      </w:pPr>
      <w:hyperlink w:anchor="_Toc203375494" w:history="1">
        <w:r w:rsidRPr="0009142A">
          <w:rPr>
            <w:rStyle w:val="Hiperveza"/>
            <w:noProof/>
          </w:rPr>
          <w:t>3.</w:t>
        </w:r>
        <w:r>
          <w:rPr>
            <w:rFonts w:asciiTheme="minorHAnsi" w:eastAsiaTheme="minorEastAsia" w:hAnsiTheme="minorHAnsi" w:cstheme="minorBidi"/>
            <w:b w:val="0"/>
            <w:bCs w:val="0"/>
            <w:caps w:val="0"/>
            <w:noProof/>
            <w:kern w:val="2"/>
            <w:sz w:val="24"/>
            <w:szCs w:val="24"/>
            <w14:ligatures w14:val="standardContextual"/>
          </w:rPr>
          <w:tab/>
        </w:r>
        <w:r w:rsidRPr="0009142A">
          <w:rPr>
            <w:rStyle w:val="Hiperveza"/>
            <w:noProof/>
          </w:rPr>
          <w:t>OSNOVE ZA ISKLJUČENJE GOSPODARSKOG SUBJEKTA</w:t>
        </w:r>
        <w:r>
          <w:rPr>
            <w:noProof/>
            <w:webHidden/>
          </w:rPr>
          <w:tab/>
        </w:r>
        <w:r>
          <w:rPr>
            <w:noProof/>
            <w:webHidden/>
          </w:rPr>
          <w:fldChar w:fldCharType="begin"/>
        </w:r>
        <w:r>
          <w:rPr>
            <w:noProof/>
            <w:webHidden/>
          </w:rPr>
          <w:instrText xml:space="preserve"> PAGEREF _Toc203375494 \h </w:instrText>
        </w:r>
        <w:r>
          <w:rPr>
            <w:noProof/>
            <w:webHidden/>
          </w:rPr>
        </w:r>
        <w:r>
          <w:rPr>
            <w:noProof/>
            <w:webHidden/>
          </w:rPr>
          <w:fldChar w:fldCharType="separate"/>
        </w:r>
        <w:r>
          <w:rPr>
            <w:noProof/>
            <w:webHidden/>
          </w:rPr>
          <w:t>2</w:t>
        </w:r>
        <w:r>
          <w:rPr>
            <w:noProof/>
            <w:webHidden/>
          </w:rPr>
          <w:fldChar w:fldCharType="end"/>
        </w:r>
      </w:hyperlink>
    </w:p>
    <w:p w14:paraId="732C1687" w14:textId="44926C5B" w:rsidR="00470CE6" w:rsidRDefault="00470CE6">
      <w:pPr>
        <w:pStyle w:val="Sadraj2"/>
        <w:tabs>
          <w:tab w:val="left" w:pos="880"/>
        </w:tabs>
        <w:rPr>
          <w:rFonts w:asciiTheme="minorHAnsi" w:eastAsiaTheme="minorEastAsia" w:hAnsiTheme="minorHAnsi" w:cstheme="minorBidi"/>
          <w:smallCaps w:val="0"/>
          <w:noProof/>
          <w:kern w:val="2"/>
          <w:sz w:val="24"/>
          <w:szCs w:val="24"/>
          <w14:ligatures w14:val="standardContextual"/>
        </w:rPr>
      </w:pPr>
      <w:hyperlink w:anchor="_Toc203375495" w:history="1">
        <w:r w:rsidRPr="0009142A">
          <w:rPr>
            <w:rStyle w:val="Hiperveza"/>
            <w:b/>
            <w:bCs/>
            <w:noProof/>
          </w:rPr>
          <w:t>1.1.</w:t>
        </w:r>
        <w:r>
          <w:rPr>
            <w:rFonts w:asciiTheme="minorHAnsi" w:eastAsiaTheme="minorEastAsia" w:hAnsiTheme="minorHAnsi" w:cstheme="minorBidi"/>
            <w:smallCaps w:val="0"/>
            <w:noProof/>
            <w:kern w:val="2"/>
            <w:sz w:val="24"/>
            <w:szCs w:val="24"/>
            <w14:ligatures w14:val="standardContextual"/>
          </w:rPr>
          <w:tab/>
        </w:r>
        <w:r w:rsidRPr="0009142A">
          <w:rPr>
            <w:rStyle w:val="Hiperveza"/>
            <w:b/>
            <w:bCs/>
            <w:noProof/>
          </w:rPr>
          <w:t>Kažnjavanje</w:t>
        </w:r>
        <w:r>
          <w:rPr>
            <w:noProof/>
            <w:webHidden/>
          </w:rPr>
          <w:tab/>
        </w:r>
        <w:r>
          <w:rPr>
            <w:noProof/>
            <w:webHidden/>
          </w:rPr>
          <w:fldChar w:fldCharType="begin"/>
        </w:r>
        <w:r>
          <w:rPr>
            <w:noProof/>
            <w:webHidden/>
          </w:rPr>
          <w:instrText xml:space="preserve"> PAGEREF _Toc203375495 \h </w:instrText>
        </w:r>
        <w:r>
          <w:rPr>
            <w:noProof/>
            <w:webHidden/>
          </w:rPr>
        </w:r>
        <w:r>
          <w:rPr>
            <w:noProof/>
            <w:webHidden/>
          </w:rPr>
          <w:fldChar w:fldCharType="separate"/>
        </w:r>
        <w:r>
          <w:rPr>
            <w:noProof/>
            <w:webHidden/>
          </w:rPr>
          <w:t>3</w:t>
        </w:r>
        <w:r>
          <w:rPr>
            <w:noProof/>
            <w:webHidden/>
          </w:rPr>
          <w:fldChar w:fldCharType="end"/>
        </w:r>
      </w:hyperlink>
    </w:p>
    <w:p w14:paraId="7D69308D" w14:textId="5E2C6CD4" w:rsidR="00470CE6" w:rsidRDefault="00470CE6">
      <w:pPr>
        <w:pStyle w:val="Sadraj2"/>
        <w:tabs>
          <w:tab w:val="left" w:pos="880"/>
        </w:tabs>
        <w:rPr>
          <w:rFonts w:asciiTheme="minorHAnsi" w:eastAsiaTheme="minorEastAsia" w:hAnsiTheme="minorHAnsi" w:cstheme="minorBidi"/>
          <w:smallCaps w:val="0"/>
          <w:noProof/>
          <w:kern w:val="2"/>
          <w:sz w:val="24"/>
          <w:szCs w:val="24"/>
          <w14:ligatures w14:val="standardContextual"/>
        </w:rPr>
      </w:pPr>
      <w:hyperlink w:anchor="_Toc203375496" w:history="1">
        <w:r w:rsidRPr="0009142A">
          <w:rPr>
            <w:rStyle w:val="Hiperveza"/>
            <w:b/>
            <w:bCs/>
            <w:noProof/>
          </w:rPr>
          <w:t>1.2.</w:t>
        </w:r>
        <w:r>
          <w:rPr>
            <w:rFonts w:asciiTheme="minorHAnsi" w:eastAsiaTheme="minorEastAsia" w:hAnsiTheme="minorHAnsi" w:cstheme="minorBidi"/>
            <w:smallCaps w:val="0"/>
            <w:noProof/>
            <w:kern w:val="2"/>
            <w:sz w:val="24"/>
            <w:szCs w:val="24"/>
            <w14:ligatures w14:val="standardContextual"/>
          </w:rPr>
          <w:tab/>
        </w:r>
        <w:r w:rsidRPr="0009142A">
          <w:rPr>
            <w:rStyle w:val="Hiperveza"/>
            <w:b/>
            <w:bCs/>
            <w:noProof/>
          </w:rPr>
          <w:t>Neplaćene dospjele porezne obveze i obveze za mirovinsko i zdravstveno osiguranje</w:t>
        </w:r>
        <w:r>
          <w:rPr>
            <w:noProof/>
            <w:webHidden/>
          </w:rPr>
          <w:tab/>
        </w:r>
        <w:r w:rsidR="00684BA3">
          <w:rPr>
            <w:noProof/>
            <w:webHidden/>
          </w:rPr>
          <w:t>………………………………………………………………………………………………………..</w:t>
        </w:r>
        <w:r>
          <w:rPr>
            <w:noProof/>
            <w:webHidden/>
          </w:rPr>
          <w:fldChar w:fldCharType="begin"/>
        </w:r>
        <w:r>
          <w:rPr>
            <w:noProof/>
            <w:webHidden/>
          </w:rPr>
          <w:instrText xml:space="preserve"> PAGEREF _Toc203375496 \h </w:instrText>
        </w:r>
        <w:r>
          <w:rPr>
            <w:noProof/>
            <w:webHidden/>
          </w:rPr>
        </w:r>
        <w:r>
          <w:rPr>
            <w:noProof/>
            <w:webHidden/>
          </w:rPr>
          <w:fldChar w:fldCharType="separate"/>
        </w:r>
        <w:r>
          <w:rPr>
            <w:noProof/>
            <w:webHidden/>
          </w:rPr>
          <w:t>4</w:t>
        </w:r>
        <w:r>
          <w:rPr>
            <w:noProof/>
            <w:webHidden/>
          </w:rPr>
          <w:fldChar w:fldCharType="end"/>
        </w:r>
      </w:hyperlink>
    </w:p>
    <w:p w14:paraId="477886A3" w14:textId="3B06C8E7" w:rsidR="00470CE6" w:rsidRDefault="00470CE6">
      <w:pPr>
        <w:pStyle w:val="Sadraj1"/>
        <w:tabs>
          <w:tab w:val="left" w:pos="440"/>
        </w:tabs>
        <w:rPr>
          <w:rFonts w:asciiTheme="minorHAnsi" w:eastAsiaTheme="minorEastAsia" w:hAnsiTheme="minorHAnsi" w:cstheme="minorBidi"/>
          <w:b w:val="0"/>
          <w:bCs w:val="0"/>
          <w:caps w:val="0"/>
          <w:noProof/>
          <w:kern w:val="2"/>
          <w:sz w:val="24"/>
          <w:szCs w:val="24"/>
          <w14:ligatures w14:val="standardContextual"/>
        </w:rPr>
      </w:pPr>
      <w:hyperlink w:anchor="_Toc203375497" w:history="1">
        <w:r w:rsidRPr="0009142A">
          <w:rPr>
            <w:rStyle w:val="Hiperveza"/>
            <w:noProof/>
          </w:rPr>
          <w:t>2.</w:t>
        </w:r>
        <w:r>
          <w:rPr>
            <w:rFonts w:asciiTheme="minorHAnsi" w:eastAsiaTheme="minorEastAsia" w:hAnsiTheme="minorHAnsi" w:cstheme="minorBidi"/>
            <w:b w:val="0"/>
            <w:bCs w:val="0"/>
            <w:caps w:val="0"/>
            <w:noProof/>
            <w:kern w:val="2"/>
            <w:sz w:val="24"/>
            <w:szCs w:val="24"/>
            <w14:ligatures w14:val="standardContextual"/>
          </w:rPr>
          <w:tab/>
        </w:r>
        <w:r w:rsidRPr="0009142A">
          <w:rPr>
            <w:rStyle w:val="Hiperveza"/>
            <w:noProof/>
          </w:rPr>
          <w:t>KRITERIJ ZA ODABIR GOSPODARSKOG SUBJEKTA (UVJETI SPOSOBNOSTI)</w:t>
        </w:r>
        <w:r>
          <w:rPr>
            <w:noProof/>
            <w:webHidden/>
          </w:rPr>
          <w:tab/>
        </w:r>
        <w:r>
          <w:rPr>
            <w:noProof/>
            <w:webHidden/>
          </w:rPr>
          <w:fldChar w:fldCharType="begin"/>
        </w:r>
        <w:r>
          <w:rPr>
            <w:noProof/>
            <w:webHidden/>
          </w:rPr>
          <w:instrText xml:space="preserve"> PAGEREF _Toc203375497 \h </w:instrText>
        </w:r>
        <w:r>
          <w:rPr>
            <w:noProof/>
            <w:webHidden/>
          </w:rPr>
        </w:r>
        <w:r>
          <w:rPr>
            <w:noProof/>
            <w:webHidden/>
          </w:rPr>
          <w:fldChar w:fldCharType="separate"/>
        </w:r>
        <w:r>
          <w:rPr>
            <w:noProof/>
            <w:webHidden/>
          </w:rPr>
          <w:t>5</w:t>
        </w:r>
        <w:r>
          <w:rPr>
            <w:noProof/>
            <w:webHidden/>
          </w:rPr>
          <w:fldChar w:fldCharType="end"/>
        </w:r>
      </w:hyperlink>
    </w:p>
    <w:p w14:paraId="75D1E6F7" w14:textId="1A941590" w:rsidR="00470CE6" w:rsidRDefault="00470CE6">
      <w:pPr>
        <w:pStyle w:val="Sadraj2"/>
        <w:tabs>
          <w:tab w:val="left" w:pos="880"/>
        </w:tabs>
        <w:rPr>
          <w:rFonts w:asciiTheme="minorHAnsi" w:eastAsiaTheme="minorEastAsia" w:hAnsiTheme="minorHAnsi" w:cstheme="minorBidi"/>
          <w:smallCaps w:val="0"/>
          <w:noProof/>
          <w:kern w:val="2"/>
          <w:sz w:val="24"/>
          <w:szCs w:val="24"/>
          <w14:ligatures w14:val="standardContextual"/>
        </w:rPr>
      </w:pPr>
      <w:hyperlink w:anchor="_Toc203375498" w:history="1">
        <w:r w:rsidRPr="0009142A">
          <w:rPr>
            <w:rStyle w:val="Hiperveza"/>
            <w:b/>
            <w:bCs/>
            <w:noProof/>
          </w:rPr>
          <w:t>2.1.</w:t>
        </w:r>
        <w:r>
          <w:rPr>
            <w:rFonts w:asciiTheme="minorHAnsi" w:eastAsiaTheme="minorEastAsia" w:hAnsiTheme="minorHAnsi" w:cstheme="minorBidi"/>
            <w:smallCaps w:val="0"/>
            <w:noProof/>
            <w:kern w:val="2"/>
            <w:sz w:val="24"/>
            <w:szCs w:val="24"/>
            <w14:ligatures w14:val="standardContextual"/>
          </w:rPr>
          <w:tab/>
        </w:r>
        <w:r w:rsidRPr="0009142A">
          <w:rPr>
            <w:rStyle w:val="Hiperveza"/>
            <w:b/>
            <w:bCs/>
            <w:noProof/>
          </w:rPr>
          <w:t>Sposobnost za obavljanje profesionalne djelatnosti</w:t>
        </w:r>
        <w:r>
          <w:rPr>
            <w:noProof/>
            <w:webHidden/>
          </w:rPr>
          <w:tab/>
        </w:r>
        <w:r>
          <w:rPr>
            <w:noProof/>
            <w:webHidden/>
          </w:rPr>
          <w:fldChar w:fldCharType="begin"/>
        </w:r>
        <w:r>
          <w:rPr>
            <w:noProof/>
            <w:webHidden/>
          </w:rPr>
          <w:instrText xml:space="preserve"> PAGEREF _Toc203375498 \h </w:instrText>
        </w:r>
        <w:r>
          <w:rPr>
            <w:noProof/>
            <w:webHidden/>
          </w:rPr>
        </w:r>
        <w:r>
          <w:rPr>
            <w:noProof/>
            <w:webHidden/>
          </w:rPr>
          <w:fldChar w:fldCharType="separate"/>
        </w:r>
        <w:r>
          <w:rPr>
            <w:noProof/>
            <w:webHidden/>
          </w:rPr>
          <w:t>5</w:t>
        </w:r>
        <w:r>
          <w:rPr>
            <w:noProof/>
            <w:webHidden/>
          </w:rPr>
          <w:fldChar w:fldCharType="end"/>
        </w:r>
      </w:hyperlink>
    </w:p>
    <w:p w14:paraId="10968413" w14:textId="6C1C05F7" w:rsidR="00470CE6" w:rsidRDefault="00470CE6">
      <w:pPr>
        <w:pStyle w:val="Sadraj2"/>
        <w:tabs>
          <w:tab w:val="left" w:pos="880"/>
        </w:tabs>
        <w:rPr>
          <w:rFonts w:asciiTheme="minorHAnsi" w:eastAsiaTheme="minorEastAsia" w:hAnsiTheme="minorHAnsi" w:cstheme="minorBidi"/>
          <w:smallCaps w:val="0"/>
          <w:noProof/>
          <w:kern w:val="2"/>
          <w:sz w:val="24"/>
          <w:szCs w:val="24"/>
          <w14:ligatures w14:val="standardContextual"/>
        </w:rPr>
      </w:pPr>
      <w:hyperlink w:anchor="_Toc203375499" w:history="1">
        <w:r w:rsidRPr="0009142A">
          <w:rPr>
            <w:rStyle w:val="Hiperveza"/>
            <w:b/>
            <w:bCs/>
            <w:noProof/>
          </w:rPr>
          <w:t>2.2.</w:t>
        </w:r>
        <w:r>
          <w:rPr>
            <w:rFonts w:asciiTheme="minorHAnsi" w:eastAsiaTheme="minorEastAsia" w:hAnsiTheme="minorHAnsi" w:cstheme="minorBidi"/>
            <w:smallCaps w:val="0"/>
            <w:noProof/>
            <w:kern w:val="2"/>
            <w:sz w:val="24"/>
            <w:szCs w:val="24"/>
            <w14:ligatures w14:val="standardContextual"/>
          </w:rPr>
          <w:tab/>
        </w:r>
        <w:r w:rsidRPr="0009142A">
          <w:rPr>
            <w:rStyle w:val="Hiperveza"/>
            <w:b/>
            <w:bCs/>
            <w:noProof/>
          </w:rPr>
          <w:t>Tehnička i stručna sposobnost</w:t>
        </w:r>
        <w:r>
          <w:rPr>
            <w:noProof/>
            <w:webHidden/>
          </w:rPr>
          <w:tab/>
        </w:r>
        <w:r>
          <w:rPr>
            <w:noProof/>
            <w:webHidden/>
          </w:rPr>
          <w:fldChar w:fldCharType="begin"/>
        </w:r>
        <w:r>
          <w:rPr>
            <w:noProof/>
            <w:webHidden/>
          </w:rPr>
          <w:instrText xml:space="preserve"> PAGEREF _Toc203375499 \h </w:instrText>
        </w:r>
        <w:r>
          <w:rPr>
            <w:noProof/>
            <w:webHidden/>
          </w:rPr>
        </w:r>
        <w:r>
          <w:rPr>
            <w:noProof/>
            <w:webHidden/>
          </w:rPr>
          <w:fldChar w:fldCharType="separate"/>
        </w:r>
        <w:r>
          <w:rPr>
            <w:noProof/>
            <w:webHidden/>
          </w:rPr>
          <w:t>5</w:t>
        </w:r>
        <w:r>
          <w:rPr>
            <w:noProof/>
            <w:webHidden/>
          </w:rPr>
          <w:fldChar w:fldCharType="end"/>
        </w:r>
      </w:hyperlink>
    </w:p>
    <w:p w14:paraId="79558791" w14:textId="30995EF5" w:rsidR="00470CE6" w:rsidRDefault="00470CE6">
      <w:pPr>
        <w:pStyle w:val="Sadraj1"/>
        <w:tabs>
          <w:tab w:val="left" w:pos="440"/>
        </w:tabs>
        <w:rPr>
          <w:rFonts w:asciiTheme="minorHAnsi" w:eastAsiaTheme="minorEastAsia" w:hAnsiTheme="minorHAnsi" w:cstheme="minorBidi"/>
          <w:b w:val="0"/>
          <w:bCs w:val="0"/>
          <w:caps w:val="0"/>
          <w:noProof/>
          <w:kern w:val="2"/>
          <w:sz w:val="24"/>
          <w:szCs w:val="24"/>
          <w14:ligatures w14:val="standardContextual"/>
        </w:rPr>
      </w:pPr>
      <w:hyperlink w:anchor="_Toc203375500" w:history="1">
        <w:r w:rsidRPr="0009142A">
          <w:rPr>
            <w:rStyle w:val="Hiperveza"/>
            <w:noProof/>
          </w:rPr>
          <w:t>3.</w:t>
        </w:r>
        <w:r>
          <w:rPr>
            <w:rFonts w:asciiTheme="minorHAnsi" w:eastAsiaTheme="minorEastAsia" w:hAnsiTheme="minorHAnsi" w:cstheme="minorBidi"/>
            <w:b w:val="0"/>
            <w:bCs w:val="0"/>
            <w:caps w:val="0"/>
            <w:noProof/>
            <w:kern w:val="2"/>
            <w:sz w:val="24"/>
            <w:szCs w:val="24"/>
            <w14:ligatures w14:val="standardContextual"/>
          </w:rPr>
          <w:tab/>
        </w:r>
        <w:r w:rsidRPr="0009142A">
          <w:rPr>
            <w:rStyle w:val="Hiperveza"/>
            <w:noProof/>
          </w:rPr>
          <w:t>PODACI O PONUDI</w:t>
        </w:r>
        <w:r>
          <w:rPr>
            <w:noProof/>
            <w:webHidden/>
          </w:rPr>
          <w:tab/>
        </w:r>
        <w:r>
          <w:rPr>
            <w:noProof/>
            <w:webHidden/>
          </w:rPr>
          <w:fldChar w:fldCharType="begin"/>
        </w:r>
        <w:r>
          <w:rPr>
            <w:noProof/>
            <w:webHidden/>
          </w:rPr>
          <w:instrText xml:space="preserve"> PAGEREF _Toc203375500 \h </w:instrText>
        </w:r>
        <w:r>
          <w:rPr>
            <w:noProof/>
            <w:webHidden/>
          </w:rPr>
        </w:r>
        <w:r>
          <w:rPr>
            <w:noProof/>
            <w:webHidden/>
          </w:rPr>
          <w:fldChar w:fldCharType="separate"/>
        </w:r>
        <w:r>
          <w:rPr>
            <w:noProof/>
            <w:webHidden/>
          </w:rPr>
          <w:t>5</w:t>
        </w:r>
        <w:r>
          <w:rPr>
            <w:noProof/>
            <w:webHidden/>
          </w:rPr>
          <w:fldChar w:fldCharType="end"/>
        </w:r>
      </w:hyperlink>
    </w:p>
    <w:p w14:paraId="613ECE7E" w14:textId="5C67EDC0" w:rsidR="00470CE6" w:rsidRDefault="00470CE6">
      <w:pPr>
        <w:pStyle w:val="Sadraj2"/>
        <w:tabs>
          <w:tab w:val="left" w:pos="880"/>
        </w:tabs>
        <w:rPr>
          <w:rFonts w:asciiTheme="minorHAnsi" w:eastAsiaTheme="minorEastAsia" w:hAnsiTheme="minorHAnsi" w:cstheme="minorBidi"/>
          <w:smallCaps w:val="0"/>
          <w:noProof/>
          <w:kern w:val="2"/>
          <w:sz w:val="24"/>
          <w:szCs w:val="24"/>
          <w14:ligatures w14:val="standardContextual"/>
        </w:rPr>
      </w:pPr>
      <w:hyperlink w:anchor="_Toc203375501" w:history="1">
        <w:r w:rsidRPr="0009142A">
          <w:rPr>
            <w:rStyle w:val="Hiperveza"/>
            <w:b/>
            <w:bCs/>
            <w:noProof/>
          </w:rPr>
          <w:t>3.1.</w:t>
        </w:r>
        <w:r>
          <w:rPr>
            <w:rFonts w:asciiTheme="minorHAnsi" w:eastAsiaTheme="minorEastAsia" w:hAnsiTheme="minorHAnsi" w:cstheme="minorBidi"/>
            <w:smallCaps w:val="0"/>
            <w:noProof/>
            <w:kern w:val="2"/>
            <w:sz w:val="24"/>
            <w:szCs w:val="24"/>
            <w14:ligatures w14:val="standardContextual"/>
          </w:rPr>
          <w:tab/>
        </w:r>
        <w:r w:rsidRPr="0009142A">
          <w:rPr>
            <w:rStyle w:val="Hiperveza"/>
            <w:b/>
            <w:bCs/>
            <w:noProof/>
          </w:rPr>
          <w:t>Sadržaj i način izrade ponude</w:t>
        </w:r>
        <w:r>
          <w:rPr>
            <w:noProof/>
            <w:webHidden/>
          </w:rPr>
          <w:tab/>
        </w:r>
        <w:r>
          <w:rPr>
            <w:noProof/>
            <w:webHidden/>
          </w:rPr>
          <w:fldChar w:fldCharType="begin"/>
        </w:r>
        <w:r>
          <w:rPr>
            <w:noProof/>
            <w:webHidden/>
          </w:rPr>
          <w:instrText xml:space="preserve"> PAGEREF _Toc203375501 \h </w:instrText>
        </w:r>
        <w:r>
          <w:rPr>
            <w:noProof/>
            <w:webHidden/>
          </w:rPr>
        </w:r>
        <w:r>
          <w:rPr>
            <w:noProof/>
            <w:webHidden/>
          </w:rPr>
          <w:fldChar w:fldCharType="separate"/>
        </w:r>
        <w:r>
          <w:rPr>
            <w:noProof/>
            <w:webHidden/>
          </w:rPr>
          <w:t>5</w:t>
        </w:r>
        <w:r>
          <w:rPr>
            <w:noProof/>
            <w:webHidden/>
          </w:rPr>
          <w:fldChar w:fldCharType="end"/>
        </w:r>
      </w:hyperlink>
    </w:p>
    <w:p w14:paraId="4184ABB0" w14:textId="45427E6D" w:rsidR="00470CE6" w:rsidRDefault="00470CE6">
      <w:pPr>
        <w:pStyle w:val="Sadraj2"/>
        <w:tabs>
          <w:tab w:val="left" w:pos="880"/>
        </w:tabs>
        <w:rPr>
          <w:rFonts w:asciiTheme="minorHAnsi" w:eastAsiaTheme="minorEastAsia" w:hAnsiTheme="minorHAnsi" w:cstheme="minorBidi"/>
          <w:smallCaps w:val="0"/>
          <w:noProof/>
          <w:kern w:val="2"/>
          <w:sz w:val="24"/>
          <w:szCs w:val="24"/>
          <w14:ligatures w14:val="standardContextual"/>
        </w:rPr>
      </w:pPr>
      <w:hyperlink w:anchor="_Toc203375502" w:history="1">
        <w:r w:rsidRPr="0009142A">
          <w:rPr>
            <w:rStyle w:val="Hiperveza"/>
            <w:b/>
            <w:bCs/>
            <w:noProof/>
          </w:rPr>
          <w:t>3.2.</w:t>
        </w:r>
        <w:r>
          <w:rPr>
            <w:rFonts w:asciiTheme="minorHAnsi" w:eastAsiaTheme="minorEastAsia" w:hAnsiTheme="minorHAnsi" w:cstheme="minorBidi"/>
            <w:smallCaps w:val="0"/>
            <w:noProof/>
            <w:kern w:val="2"/>
            <w:sz w:val="24"/>
            <w:szCs w:val="24"/>
            <w14:ligatures w14:val="standardContextual"/>
          </w:rPr>
          <w:tab/>
        </w:r>
        <w:r w:rsidRPr="0009142A">
          <w:rPr>
            <w:rStyle w:val="Hiperveza"/>
            <w:b/>
            <w:bCs/>
            <w:noProof/>
          </w:rPr>
          <w:t>Način dostave ponuda i/ili izmjena/dopuna ponuda</w:t>
        </w:r>
        <w:r>
          <w:rPr>
            <w:noProof/>
            <w:webHidden/>
          </w:rPr>
          <w:tab/>
        </w:r>
        <w:r>
          <w:rPr>
            <w:noProof/>
            <w:webHidden/>
          </w:rPr>
          <w:fldChar w:fldCharType="begin"/>
        </w:r>
        <w:r>
          <w:rPr>
            <w:noProof/>
            <w:webHidden/>
          </w:rPr>
          <w:instrText xml:space="preserve"> PAGEREF _Toc203375502 \h </w:instrText>
        </w:r>
        <w:r>
          <w:rPr>
            <w:noProof/>
            <w:webHidden/>
          </w:rPr>
        </w:r>
        <w:r>
          <w:rPr>
            <w:noProof/>
            <w:webHidden/>
          </w:rPr>
          <w:fldChar w:fldCharType="separate"/>
        </w:r>
        <w:r>
          <w:rPr>
            <w:noProof/>
            <w:webHidden/>
          </w:rPr>
          <w:t>6</w:t>
        </w:r>
        <w:r>
          <w:rPr>
            <w:noProof/>
            <w:webHidden/>
          </w:rPr>
          <w:fldChar w:fldCharType="end"/>
        </w:r>
      </w:hyperlink>
    </w:p>
    <w:p w14:paraId="19BB58B4" w14:textId="45FAA3B1" w:rsidR="00470CE6" w:rsidRDefault="00470CE6">
      <w:pPr>
        <w:pStyle w:val="Sadraj2"/>
        <w:tabs>
          <w:tab w:val="left" w:pos="880"/>
        </w:tabs>
        <w:rPr>
          <w:rFonts w:asciiTheme="minorHAnsi" w:eastAsiaTheme="minorEastAsia" w:hAnsiTheme="minorHAnsi" w:cstheme="minorBidi"/>
          <w:smallCaps w:val="0"/>
          <w:noProof/>
          <w:kern w:val="2"/>
          <w:sz w:val="24"/>
          <w:szCs w:val="24"/>
          <w14:ligatures w14:val="standardContextual"/>
        </w:rPr>
      </w:pPr>
      <w:hyperlink w:anchor="_Toc203375503" w:history="1">
        <w:r w:rsidRPr="0009142A">
          <w:rPr>
            <w:rStyle w:val="Hiperveza"/>
            <w:b/>
            <w:bCs/>
            <w:noProof/>
          </w:rPr>
          <w:t>3.3.</w:t>
        </w:r>
        <w:r>
          <w:rPr>
            <w:rFonts w:asciiTheme="minorHAnsi" w:eastAsiaTheme="minorEastAsia" w:hAnsiTheme="minorHAnsi" w:cstheme="minorBidi"/>
            <w:smallCaps w:val="0"/>
            <w:noProof/>
            <w:kern w:val="2"/>
            <w:sz w:val="24"/>
            <w:szCs w:val="24"/>
            <w14:ligatures w14:val="standardContextual"/>
          </w:rPr>
          <w:tab/>
        </w:r>
        <w:r w:rsidRPr="0009142A">
          <w:rPr>
            <w:rStyle w:val="Hiperveza"/>
            <w:b/>
            <w:bCs/>
            <w:noProof/>
          </w:rPr>
          <w:t>Dopustivost varijanti  ponuda</w:t>
        </w:r>
        <w:r>
          <w:rPr>
            <w:noProof/>
            <w:webHidden/>
          </w:rPr>
          <w:tab/>
        </w:r>
        <w:r>
          <w:rPr>
            <w:noProof/>
            <w:webHidden/>
          </w:rPr>
          <w:fldChar w:fldCharType="begin"/>
        </w:r>
        <w:r>
          <w:rPr>
            <w:noProof/>
            <w:webHidden/>
          </w:rPr>
          <w:instrText xml:space="preserve"> PAGEREF _Toc203375503 \h </w:instrText>
        </w:r>
        <w:r>
          <w:rPr>
            <w:noProof/>
            <w:webHidden/>
          </w:rPr>
        </w:r>
        <w:r>
          <w:rPr>
            <w:noProof/>
            <w:webHidden/>
          </w:rPr>
          <w:fldChar w:fldCharType="separate"/>
        </w:r>
        <w:r>
          <w:rPr>
            <w:noProof/>
            <w:webHidden/>
          </w:rPr>
          <w:t>6</w:t>
        </w:r>
        <w:r>
          <w:rPr>
            <w:noProof/>
            <w:webHidden/>
          </w:rPr>
          <w:fldChar w:fldCharType="end"/>
        </w:r>
      </w:hyperlink>
    </w:p>
    <w:p w14:paraId="4346BC18" w14:textId="6BA6DBE4" w:rsidR="00470CE6" w:rsidRDefault="00470CE6">
      <w:pPr>
        <w:pStyle w:val="Sadraj2"/>
        <w:tabs>
          <w:tab w:val="left" w:pos="880"/>
        </w:tabs>
        <w:rPr>
          <w:rFonts w:asciiTheme="minorHAnsi" w:eastAsiaTheme="minorEastAsia" w:hAnsiTheme="minorHAnsi" w:cstheme="minorBidi"/>
          <w:smallCaps w:val="0"/>
          <w:noProof/>
          <w:kern w:val="2"/>
          <w:sz w:val="24"/>
          <w:szCs w:val="24"/>
          <w14:ligatures w14:val="standardContextual"/>
        </w:rPr>
      </w:pPr>
      <w:hyperlink w:anchor="_Toc203375504" w:history="1">
        <w:r w:rsidRPr="0009142A">
          <w:rPr>
            <w:rStyle w:val="Hiperveza"/>
            <w:b/>
            <w:bCs/>
            <w:noProof/>
          </w:rPr>
          <w:t>3.4.</w:t>
        </w:r>
        <w:r>
          <w:rPr>
            <w:rFonts w:asciiTheme="minorHAnsi" w:eastAsiaTheme="minorEastAsia" w:hAnsiTheme="minorHAnsi" w:cstheme="minorBidi"/>
            <w:smallCaps w:val="0"/>
            <w:noProof/>
            <w:kern w:val="2"/>
            <w:sz w:val="24"/>
            <w:szCs w:val="24"/>
            <w14:ligatures w14:val="standardContextual"/>
          </w:rPr>
          <w:tab/>
        </w:r>
        <w:r w:rsidRPr="0009142A">
          <w:rPr>
            <w:rStyle w:val="Hiperveza"/>
            <w:b/>
            <w:bCs/>
            <w:noProof/>
          </w:rPr>
          <w:t>Način određivanja cijene ponude</w:t>
        </w:r>
        <w:r>
          <w:rPr>
            <w:noProof/>
            <w:webHidden/>
          </w:rPr>
          <w:tab/>
        </w:r>
        <w:r>
          <w:rPr>
            <w:noProof/>
            <w:webHidden/>
          </w:rPr>
          <w:fldChar w:fldCharType="begin"/>
        </w:r>
        <w:r>
          <w:rPr>
            <w:noProof/>
            <w:webHidden/>
          </w:rPr>
          <w:instrText xml:space="preserve"> PAGEREF _Toc203375504 \h </w:instrText>
        </w:r>
        <w:r>
          <w:rPr>
            <w:noProof/>
            <w:webHidden/>
          </w:rPr>
        </w:r>
        <w:r>
          <w:rPr>
            <w:noProof/>
            <w:webHidden/>
          </w:rPr>
          <w:fldChar w:fldCharType="separate"/>
        </w:r>
        <w:r>
          <w:rPr>
            <w:noProof/>
            <w:webHidden/>
          </w:rPr>
          <w:t>6</w:t>
        </w:r>
        <w:r>
          <w:rPr>
            <w:noProof/>
            <w:webHidden/>
          </w:rPr>
          <w:fldChar w:fldCharType="end"/>
        </w:r>
      </w:hyperlink>
    </w:p>
    <w:p w14:paraId="0BAAC23C" w14:textId="154F41B9" w:rsidR="00470CE6" w:rsidRDefault="00470CE6">
      <w:pPr>
        <w:pStyle w:val="Sadraj2"/>
        <w:tabs>
          <w:tab w:val="left" w:pos="880"/>
        </w:tabs>
        <w:rPr>
          <w:rFonts w:asciiTheme="minorHAnsi" w:eastAsiaTheme="minorEastAsia" w:hAnsiTheme="minorHAnsi" w:cstheme="minorBidi"/>
          <w:smallCaps w:val="0"/>
          <w:noProof/>
          <w:kern w:val="2"/>
          <w:sz w:val="24"/>
          <w:szCs w:val="24"/>
          <w14:ligatures w14:val="standardContextual"/>
        </w:rPr>
      </w:pPr>
      <w:hyperlink w:anchor="_Toc203375505" w:history="1">
        <w:r w:rsidRPr="0009142A">
          <w:rPr>
            <w:rStyle w:val="Hiperveza"/>
            <w:b/>
            <w:bCs/>
            <w:noProof/>
          </w:rPr>
          <w:t>3.5.</w:t>
        </w:r>
        <w:r>
          <w:rPr>
            <w:rFonts w:asciiTheme="minorHAnsi" w:eastAsiaTheme="minorEastAsia" w:hAnsiTheme="minorHAnsi" w:cstheme="minorBidi"/>
            <w:smallCaps w:val="0"/>
            <w:noProof/>
            <w:kern w:val="2"/>
            <w:sz w:val="24"/>
            <w:szCs w:val="24"/>
            <w14:ligatures w14:val="standardContextual"/>
          </w:rPr>
          <w:tab/>
        </w:r>
        <w:r w:rsidRPr="0009142A">
          <w:rPr>
            <w:rStyle w:val="Hiperveza"/>
            <w:b/>
            <w:bCs/>
            <w:noProof/>
          </w:rPr>
          <w:t>Kriterij za odabir ponude</w:t>
        </w:r>
        <w:r>
          <w:rPr>
            <w:noProof/>
            <w:webHidden/>
          </w:rPr>
          <w:tab/>
        </w:r>
        <w:r>
          <w:rPr>
            <w:noProof/>
            <w:webHidden/>
          </w:rPr>
          <w:fldChar w:fldCharType="begin"/>
        </w:r>
        <w:r>
          <w:rPr>
            <w:noProof/>
            <w:webHidden/>
          </w:rPr>
          <w:instrText xml:space="preserve"> PAGEREF _Toc203375505 \h </w:instrText>
        </w:r>
        <w:r>
          <w:rPr>
            <w:noProof/>
            <w:webHidden/>
          </w:rPr>
        </w:r>
        <w:r>
          <w:rPr>
            <w:noProof/>
            <w:webHidden/>
          </w:rPr>
          <w:fldChar w:fldCharType="separate"/>
        </w:r>
        <w:r>
          <w:rPr>
            <w:noProof/>
            <w:webHidden/>
          </w:rPr>
          <w:t>7</w:t>
        </w:r>
        <w:r>
          <w:rPr>
            <w:noProof/>
            <w:webHidden/>
          </w:rPr>
          <w:fldChar w:fldCharType="end"/>
        </w:r>
      </w:hyperlink>
    </w:p>
    <w:p w14:paraId="30EA1F49" w14:textId="38DE302D" w:rsidR="00470CE6" w:rsidRDefault="00470CE6">
      <w:pPr>
        <w:pStyle w:val="Sadraj2"/>
        <w:tabs>
          <w:tab w:val="left" w:pos="880"/>
        </w:tabs>
        <w:rPr>
          <w:rFonts w:asciiTheme="minorHAnsi" w:eastAsiaTheme="minorEastAsia" w:hAnsiTheme="minorHAnsi" w:cstheme="minorBidi"/>
          <w:smallCaps w:val="0"/>
          <w:noProof/>
          <w:kern w:val="2"/>
          <w:sz w:val="24"/>
          <w:szCs w:val="24"/>
          <w14:ligatures w14:val="standardContextual"/>
        </w:rPr>
      </w:pPr>
      <w:hyperlink w:anchor="_Toc203375506" w:history="1">
        <w:r w:rsidRPr="0009142A">
          <w:rPr>
            <w:rStyle w:val="Hiperveza"/>
            <w:b/>
            <w:bCs/>
            <w:noProof/>
          </w:rPr>
          <w:t>3.6.</w:t>
        </w:r>
        <w:r>
          <w:rPr>
            <w:rFonts w:asciiTheme="minorHAnsi" w:eastAsiaTheme="minorEastAsia" w:hAnsiTheme="minorHAnsi" w:cstheme="minorBidi"/>
            <w:smallCaps w:val="0"/>
            <w:noProof/>
            <w:kern w:val="2"/>
            <w:sz w:val="24"/>
            <w:szCs w:val="24"/>
            <w14:ligatures w14:val="standardContextual"/>
          </w:rPr>
          <w:tab/>
        </w:r>
        <w:r w:rsidRPr="0009142A">
          <w:rPr>
            <w:rStyle w:val="Hiperveza"/>
            <w:b/>
            <w:bCs/>
            <w:noProof/>
          </w:rPr>
          <w:t>Rok valjanosti ponude</w:t>
        </w:r>
        <w:r>
          <w:rPr>
            <w:noProof/>
            <w:webHidden/>
          </w:rPr>
          <w:tab/>
        </w:r>
        <w:r>
          <w:rPr>
            <w:noProof/>
            <w:webHidden/>
          </w:rPr>
          <w:fldChar w:fldCharType="begin"/>
        </w:r>
        <w:r>
          <w:rPr>
            <w:noProof/>
            <w:webHidden/>
          </w:rPr>
          <w:instrText xml:space="preserve"> PAGEREF _Toc203375506 \h </w:instrText>
        </w:r>
        <w:r>
          <w:rPr>
            <w:noProof/>
            <w:webHidden/>
          </w:rPr>
        </w:r>
        <w:r>
          <w:rPr>
            <w:noProof/>
            <w:webHidden/>
          </w:rPr>
          <w:fldChar w:fldCharType="separate"/>
        </w:r>
        <w:r>
          <w:rPr>
            <w:noProof/>
            <w:webHidden/>
          </w:rPr>
          <w:t>7</w:t>
        </w:r>
        <w:r>
          <w:rPr>
            <w:noProof/>
            <w:webHidden/>
          </w:rPr>
          <w:fldChar w:fldCharType="end"/>
        </w:r>
      </w:hyperlink>
    </w:p>
    <w:p w14:paraId="20BF02CC" w14:textId="55E5D64E" w:rsidR="00470CE6" w:rsidRDefault="00470CE6">
      <w:pPr>
        <w:pStyle w:val="Sadraj1"/>
        <w:tabs>
          <w:tab w:val="left" w:pos="440"/>
        </w:tabs>
        <w:rPr>
          <w:rFonts w:asciiTheme="minorHAnsi" w:eastAsiaTheme="minorEastAsia" w:hAnsiTheme="minorHAnsi" w:cstheme="minorBidi"/>
          <w:b w:val="0"/>
          <w:bCs w:val="0"/>
          <w:caps w:val="0"/>
          <w:noProof/>
          <w:kern w:val="2"/>
          <w:sz w:val="24"/>
          <w:szCs w:val="24"/>
          <w14:ligatures w14:val="standardContextual"/>
        </w:rPr>
      </w:pPr>
      <w:hyperlink w:anchor="_Toc203375507" w:history="1">
        <w:r w:rsidRPr="0009142A">
          <w:rPr>
            <w:rStyle w:val="Hiperveza"/>
            <w:noProof/>
          </w:rPr>
          <w:t>4.</w:t>
        </w:r>
        <w:r>
          <w:rPr>
            <w:rFonts w:asciiTheme="minorHAnsi" w:eastAsiaTheme="minorEastAsia" w:hAnsiTheme="minorHAnsi" w:cstheme="minorBidi"/>
            <w:b w:val="0"/>
            <w:bCs w:val="0"/>
            <w:caps w:val="0"/>
            <w:noProof/>
            <w:kern w:val="2"/>
            <w:sz w:val="24"/>
            <w:szCs w:val="24"/>
            <w14:ligatures w14:val="standardContextual"/>
          </w:rPr>
          <w:tab/>
        </w:r>
        <w:r w:rsidRPr="0009142A">
          <w:rPr>
            <w:rStyle w:val="Hiperveza"/>
            <w:noProof/>
          </w:rPr>
          <w:t>OSTALE ODREDBE</w:t>
        </w:r>
        <w:r>
          <w:rPr>
            <w:noProof/>
            <w:webHidden/>
          </w:rPr>
          <w:tab/>
        </w:r>
        <w:r>
          <w:rPr>
            <w:noProof/>
            <w:webHidden/>
          </w:rPr>
          <w:fldChar w:fldCharType="begin"/>
        </w:r>
        <w:r>
          <w:rPr>
            <w:noProof/>
            <w:webHidden/>
          </w:rPr>
          <w:instrText xml:space="preserve"> PAGEREF _Toc203375507 \h </w:instrText>
        </w:r>
        <w:r>
          <w:rPr>
            <w:noProof/>
            <w:webHidden/>
          </w:rPr>
        </w:r>
        <w:r>
          <w:rPr>
            <w:noProof/>
            <w:webHidden/>
          </w:rPr>
          <w:fldChar w:fldCharType="separate"/>
        </w:r>
        <w:r>
          <w:rPr>
            <w:noProof/>
            <w:webHidden/>
          </w:rPr>
          <w:t>7</w:t>
        </w:r>
        <w:r>
          <w:rPr>
            <w:noProof/>
            <w:webHidden/>
          </w:rPr>
          <w:fldChar w:fldCharType="end"/>
        </w:r>
      </w:hyperlink>
    </w:p>
    <w:p w14:paraId="5ADB0654" w14:textId="612940D0" w:rsidR="00470CE6" w:rsidRDefault="00470CE6">
      <w:pPr>
        <w:pStyle w:val="Sadraj2"/>
        <w:tabs>
          <w:tab w:val="left" w:pos="880"/>
        </w:tabs>
        <w:rPr>
          <w:rFonts w:asciiTheme="minorHAnsi" w:eastAsiaTheme="minorEastAsia" w:hAnsiTheme="minorHAnsi" w:cstheme="minorBidi"/>
          <w:smallCaps w:val="0"/>
          <w:noProof/>
          <w:kern w:val="2"/>
          <w:sz w:val="24"/>
          <w:szCs w:val="24"/>
          <w14:ligatures w14:val="standardContextual"/>
        </w:rPr>
      </w:pPr>
      <w:hyperlink w:anchor="_Toc203375508" w:history="1">
        <w:r w:rsidRPr="0009142A">
          <w:rPr>
            <w:rStyle w:val="Hiperveza"/>
            <w:b/>
            <w:bCs/>
            <w:noProof/>
          </w:rPr>
          <w:t>4.2.</w:t>
        </w:r>
        <w:r>
          <w:rPr>
            <w:rFonts w:asciiTheme="minorHAnsi" w:eastAsiaTheme="minorEastAsia" w:hAnsiTheme="minorHAnsi" w:cstheme="minorBidi"/>
            <w:smallCaps w:val="0"/>
            <w:noProof/>
            <w:kern w:val="2"/>
            <w:sz w:val="24"/>
            <w:szCs w:val="24"/>
            <w14:ligatures w14:val="standardContextual"/>
          </w:rPr>
          <w:tab/>
        </w:r>
        <w:r w:rsidRPr="0009142A">
          <w:rPr>
            <w:rStyle w:val="Hiperveza"/>
            <w:b/>
            <w:bCs/>
            <w:noProof/>
          </w:rPr>
          <w:t>Odredbe koje se odnose na podugovaratelje</w:t>
        </w:r>
        <w:r>
          <w:rPr>
            <w:noProof/>
            <w:webHidden/>
          </w:rPr>
          <w:tab/>
        </w:r>
        <w:r>
          <w:rPr>
            <w:noProof/>
            <w:webHidden/>
          </w:rPr>
          <w:fldChar w:fldCharType="begin"/>
        </w:r>
        <w:r>
          <w:rPr>
            <w:noProof/>
            <w:webHidden/>
          </w:rPr>
          <w:instrText xml:space="preserve"> PAGEREF _Toc203375508 \h </w:instrText>
        </w:r>
        <w:r>
          <w:rPr>
            <w:noProof/>
            <w:webHidden/>
          </w:rPr>
        </w:r>
        <w:r>
          <w:rPr>
            <w:noProof/>
            <w:webHidden/>
          </w:rPr>
          <w:fldChar w:fldCharType="separate"/>
        </w:r>
        <w:r>
          <w:rPr>
            <w:noProof/>
            <w:webHidden/>
          </w:rPr>
          <w:t>7</w:t>
        </w:r>
        <w:r>
          <w:rPr>
            <w:noProof/>
            <w:webHidden/>
          </w:rPr>
          <w:fldChar w:fldCharType="end"/>
        </w:r>
      </w:hyperlink>
    </w:p>
    <w:p w14:paraId="1F8EA387" w14:textId="02303E70" w:rsidR="00470CE6" w:rsidRDefault="00470CE6">
      <w:pPr>
        <w:pStyle w:val="Sadraj2"/>
        <w:tabs>
          <w:tab w:val="left" w:pos="880"/>
        </w:tabs>
        <w:rPr>
          <w:rFonts w:asciiTheme="minorHAnsi" w:eastAsiaTheme="minorEastAsia" w:hAnsiTheme="minorHAnsi" w:cstheme="minorBidi"/>
          <w:smallCaps w:val="0"/>
          <w:noProof/>
          <w:kern w:val="2"/>
          <w:sz w:val="24"/>
          <w:szCs w:val="24"/>
          <w14:ligatures w14:val="standardContextual"/>
        </w:rPr>
      </w:pPr>
      <w:hyperlink w:anchor="_Toc203375509" w:history="1">
        <w:r w:rsidRPr="0009142A">
          <w:rPr>
            <w:rStyle w:val="Hiperveza"/>
            <w:b/>
            <w:bCs/>
            <w:noProof/>
          </w:rPr>
          <w:t>4.3.</w:t>
        </w:r>
        <w:r>
          <w:rPr>
            <w:rFonts w:asciiTheme="minorHAnsi" w:eastAsiaTheme="minorEastAsia" w:hAnsiTheme="minorHAnsi" w:cstheme="minorBidi"/>
            <w:smallCaps w:val="0"/>
            <w:noProof/>
            <w:kern w:val="2"/>
            <w:sz w:val="24"/>
            <w:szCs w:val="24"/>
            <w14:ligatures w14:val="standardContextual"/>
          </w:rPr>
          <w:tab/>
        </w:r>
        <w:r w:rsidRPr="0009142A">
          <w:rPr>
            <w:rStyle w:val="Hiperveza"/>
            <w:b/>
            <w:bCs/>
            <w:noProof/>
          </w:rPr>
          <w:t>Jamstva</w:t>
        </w:r>
        <w:r>
          <w:rPr>
            <w:noProof/>
            <w:webHidden/>
          </w:rPr>
          <w:tab/>
        </w:r>
        <w:r>
          <w:rPr>
            <w:noProof/>
            <w:webHidden/>
          </w:rPr>
          <w:fldChar w:fldCharType="begin"/>
        </w:r>
        <w:r>
          <w:rPr>
            <w:noProof/>
            <w:webHidden/>
          </w:rPr>
          <w:instrText xml:space="preserve"> PAGEREF _Toc203375509 \h </w:instrText>
        </w:r>
        <w:r>
          <w:rPr>
            <w:noProof/>
            <w:webHidden/>
          </w:rPr>
        </w:r>
        <w:r>
          <w:rPr>
            <w:noProof/>
            <w:webHidden/>
          </w:rPr>
          <w:fldChar w:fldCharType="separate"/>
        </w:r>
        <w:r>
          <w:rPr>
            <w:noProof/>
            <w:webHidden/>
          </w:rPr>
          <w:t>8</w:t>
        </w:r>
        <w:r>
          <w:rPr>
            <w:noProof/>
            <w:webHidden/>
          </w:rPr>
          <w:fldChar w:fldCharType="end"/>
        </w:r>
      </w:hyperlink>
    </w:p>
    <w:p w14:paraId="3E2431CF" w14:textId="6AE3AD6F" w:rsidR="00470CE6" w:rsidRDefault="00470CE6">
      <w:pPr>
        <w:pStyle w:val="Sadraj2"/>
        <w:tabs>
          <w:tab w:val="left" w:pos="880"/>
        </w:tabs>
        <w:rPr>
          <w:rFonts w:asciiTheme="minorHAnsi" w:eastAsiaTheme="minorEastAsia" w:hAnsiTheme="minorHAnsi" w:cstheme="minorBidi"/>
          <w:smallCaps w:val="0"/>
          <w:noProof/>
          <w:kern w:val="2"/>
          <w:sz w:val="24"/>
          <w:szCs w:val="24"/>
          <w14:ligatures w14:val="standardContextual"/>
        </w:rPr>
      </w:pPr>
      <w:hyperlink w:anchor="_Toc203375510" w:history="1">
        <w:r w:rsidRPr="0009142A">
          <w:rPr>
            <w:rStyle w:val="Hiperveza"/>
            <w:b/>
            <w:bCs/>
            <w:noProof/>
          </w:rPr>
          <w:t>4.4.</w:t>
        </w:r>
        <w:r>
          <w:rPr>
            <w:rFonts w:asciiTheme="minorHAnsi" w:eastAsiaTheme="minorEastAsia" w:hAnsiTheme="minorHAnsi" w:cstheme="minorBidi"/>
            <w:smallCaps w:val="0"/>
            <w:noProof/>
            <w:kern w:val="2"/>
            <w:sz w:val="24"/>
            <w:szCs w:val="24"/>
            <w14:ligatures w14:val="standardContextual"/>
          </w:rPr>
          <w:tab/>
        </w:r>
        <w:r w:rsidRPr="0009142A">
          <w:rPr>
            <w:rStyle w:val="Hiperveza"/>
            <w:b/>
            <w:bCs/>
            <w:noProof/>
          </w:rPr>
          <w:t>Izmjena, dopuna i povlačenje ponude</w:t>
        </w:r>
        <w:r>
          <w:rPr>
            <w:noProof/>
            <w:webHidden/>
          </w:rPr>
          <w:tab/>
        </w:r>
        <w:r>
          <w:rPr>
            <w:noProof/>
            <w:webHidden/>
          </w:rPr>
          <w:fldChar w:fldCharType="begin"/>
        </w:r>
        <w:r>
          <w:rPr>
            <w:noProof/>
            <w:webHidden/>
          </w:rPr>
          <w:instrText xml:space="preserve"> PAGEREF _Toc203375510 \h </w:instrText>
        </w:r>
        <w:r>
          <w:rPr>
            <w:noProof/>
            <w:webHidden/>
          </w:rPr>
        </w:r>
        <w:r>
          <w:rPr>
            <w:noProof/>
            <w:webHidden/>
          </w:rPr>
          <w:fldChar w:fldCharType="separate"/>
        </w:r>
        <w:r>
          <w:rPr>
            <w:noProof/>
            <w:webHidden/>
          </w:rPr>
          <w:t>8</w:t>
        </w:r>
        <w:r>
          <w:rPr>
            <w:noProof/>
            <w:webHidden/>
          </w:rPr>
          <w:fldChar w:fldCharType="end"/>
        </w:r>
      </w:hyperlink>
    </w:p>
    <w:p w14:paraId="0D979BC8" w14:textId="6D480B95" w:rsidR="00470CE6" w:rsidRDefault="00470CE6">
      <w:pPr>
        <w:pStyle w:val="Sadraj2"/>
        <w:tabs>
          <w:tab w:val="left" w:pos="880"/>
        </w:tabs>
        <w:rPr>
          <w:rFonts w:asciiTheme="minorHAnsi" w:eastAsiaTheme="minorEastAsia" w:hAnsiTheme="minorHAnsi" w:cstheme="minorBidi"/>
          <w:smallCaps w:val="0"/>
          <w:noProof/>
          <w:kern w:val="2"/>
          <w:sz w:val="24"/>
          <w:szCs w:val="24"/>
          <w14:ligatures w14:val="standardContextual"/>
        </w:rPr>
      </w:pPr>
      <w:hyperlink w:anchor="_Toc203375511" w:history="1">
        <w:r w:rsidRPr="0009142A">
          <w:rPr>
            <w:rStyle w:val="Hiperveza"/>
            <w:b/>
            <w:bCs/>
            <w:noProof/>
          </w:rPr>
          <w:t>4.5.</w:t>
        </w:r>
        <w:r>
          <w:rPr>
            <w:rFonts w:asciiTheme="minorHAnsi" w:eastAsiaTheme="minorEastAsia" w:hAnsiTheme="minorHAnsi" w:cstheme="minorBidi"/>
            <w:smallCaps w:val="0"/>
            <w:noProof/>
            <w:kern w:val="2"/>
            <w:sz w:val="24"/>
            <w:szCs w:val="24"/>
            <w14:ligatures w14:val="standardContextual"/>
          </w:rPr>
          <w:tab/>
        </w:r>
        <w:r w:rsidRPr="0009142A">
          <w:rPr>
            <w:rStyle w:val="Hiperveza"/>
            <w:b/>
            <w:bCs/>
            <w:noProof/>
          </w:rPr>
          <w:t>Datum, vrijeme i mjesto dostave i otvaranja ponuda</w:t>
        </w:r>
        <w:r>
          <w:rPr>
            <w:noProof/>
            <w:webHidden/>
          </w:rPr>
          <w:tab/>
        </w:r>
        <w:r>
          <w:rPr>
            <w:noProof/>
            <w:webHidden/>
          </w:rPr>
          <w:fldChar w:fldCharType="begin"/>
        </w:r>
        <w:r>
          <w:rPr>
            <w:noProof/>
            <w:webHidden/>
          </w:rPr>
          <w:instrText xml:space="preserve"> PAGEREF _Toc203375511 \h </w:instrText>
        </w:r>
        <w:r>
          <w:rPr>
            <w:noProof/>
            <w:webHidden/>
          </w:rPr>
        </w:r>
        <w:r>
          <w:rPr>
            <w:noProof/>
            <w:webHidden/>
          </w:rPr>
          <w:fldChar w:fldCharType="separate"/>
        </w:r>
        <w:r>
          <w:rPr>
            <w:noProof/>
            <w:webHidden/>
          </w:rPr>
          <w:t>8</w:t>
        </w:r>
        <w:r>
          <w:rPr>
            <w:noProof/>
            <w:webHidden/>
          </w:rPr>
          <w:fldChar w:fldCharType="end"/>
        </w:r>
      </w:hyperlink>
    </w:p>
    <w:p w14:paraId="0C40095F" w14:textId="68085658" w:rsidR="00470CE6" w:rsidRDefault="00470CE6">
      <w:pPr>
        <w:pStyle w:val="Sadraj2"/>
        <w:tabs>
          <w:tab w:val="left" w:pos="880"/>
        </w:tabs>
        <w:rPr>
          <w:rFonts w:asciiTheme="minorHAnsi" w:eastAsiaTheme="minorEastAsia" w:hAnsiTheme="minorHAnsi" w:cstheme="minorBidi"/>
          <w:smallCaps w:val="0"/>
          <w:noProof/>
          <w:kern w:val="2"/>
          <w:sz w:val="24"/>
          <w:szCs w:val="24"/>
          <w14:ligatures w14:val="standardContextual"/>
        </w:rPr>
      </w:pPr>
      <w:hyperlink w:anchor="_Toc203375512" w:history="1">
        <w:r w:rsidRPr="0009142A">
          <w:rPr>
            <w:rStyle w:val="Hiperveza"/>
            <w:b/>
            <w:bCs/>
            <w:noProof/>
          </w:rPr>
          <w:t>4.6.</w:t>
        </w:r>
        <w:r>
          <w:rPr>
            <w:rFonts w:asciiTheme="minorHAnsi" w:eastAsiaTheme="minorEastAsia" w:hAnsiTheme="minorHAnsi" w:cstheme="minorBidi"/>
            <w:smallCaps w:val="0"/>
            <w:noProof/>
            <w:kern w:val="2"/>
            <w:sz w:val="24"/>
            <w:szCs w:val="24"/>
            <w14:ligatures w14:val="standardContextual"/>
          </w:rPr>
          <w:tab/>
        </w:r>
        <w:r w:rsidRPr="0009142A">
          <w:rPr>
            <w:rStyle w:val="Hiperveza"/>
            <w:b/>
            <w:bCs/>
            <w:noProof/>
          </w:rPr>
          <w:t>Izuzetno niska ponuda</w:t>
        </w:r>
        <w:r>
          <w:rPr>
            <w:noProof/>
            <w:webHidden/>
          </w:rPr>
          <w:tab/>
        </w:r>
        <w:r>
          <w:rPr>
            <w:noProof/>
            <w:webHidden/>
          </w:rPr>
          <w:fldChar w:fldCharType="begin"/>
        </w:r>
        <w:r>
          <w:rPr>
            <w:noProof/>
            <w:webHidden/>
          </w:rPr>
          <w:instrText xml:space="preserve"> PAGEREF _Toc203375512 \h </w:instrText>
        </w:r>
        <w:r>
          <w:rPr>
            <w:noProof/>
            <w:webHidden/>
          </w:rPr>
        </w:r>
        <w:r>
          <w:rPr>
            <w:noProof/>
            <w:webHidden/>
          </w:rPr>
          <w:fldChar w:fldCharType="separate"/>
        </w:r>
        <w:r>
          <w:rPr>
            <w:noProof/>
            <w:webHidden/>
          </w:rPr>
          <w:t>9</w:t>
        </w:r>
        <w:r>
          <w:rPr>
            <w:noProof/>
            <w:webHidden/>
          </w:rPr>
          <w:fldChar w:fldCharType="end"/>
        </w:r>
      </w:hyperlink>
    </w:p>
    <w:p w14:paraId="0FB44074" w14:textId="561F66E6" w:rsidR="00470CE6" w:rsidRDefault="00470CE6">
      <w:pPr>
        <w:pStyle w:val="Sadraj2"/>
        <w:tabs>
          <w:tab w:val="left" w:pos="880"/>
        </w:tabs>
        <w:rPr>
          <w:rFonts w:asciiTheme="minorHAnsi" w:eastAsiaTheme="minorEastAsia" w:hAnsiTheme="minorHAnsi" w:cstheme="minorBidi"/>
          <w:smallCaps w:val="0"/>
          <w:noProof/>
          <w:kern w:val="2"/>
          <w:sz w:val="24"/>
          <w:szCs w:val="24"/>
          <w14:ligatures w14:val="standardContextual"/>
        </w:rPr>
      </w:pPr>
      <w:hyperlink w:anchor="_Toc203375513" w:history="1">
        <w:r w:rsidRPr="0009142A">
          <w:rPr>
            <w:rStyle w:val="Hiperveza"/>
            <w:b/>
            <w:bCs/>
            <w:noProof/>
          </w:rPr>
          <w:t>4.7.</w:t>
        </w:r>
        <w:r>
          <w:rPr>
            <w:rFonts w:asciiTheme="minorHAnsi" w:eastAsiaTheme="minorEastAsia" w:hAnsiTheme="minorHAnsi" w:cstheme="minorBidi"/>
            <w:smallCaps w:val="0"/>
            <w:noProof/>
            <w:kern w:val="2"/>
            <w:sz w:val="24"/>
            <w:szCs w:val="24"/>
            <w14:ligatures w14:val="standardContextual"/>
          </w:rPr>
          <w:tab/>
        </w:r>
        <w:r w:rsidRPr="0009142A">
          <w:rPr>
            <w:rStyle w:val="Hiperveza"/>
            <w:b/>
            <w:bCs/>
            <w:noProof/>
          </w:rPr>
          <w:t>Pojašnjenje i upotpunjavanje ponude</w:t>
        </w:r>
        <w:r>
          <w:rPr>
            <w:noProof/>
            <w:webHidden/>
          </w:rPr>
          <w:tab/>
        </w:r>
        <w:r>
          <w:rPr>
            <w:noProof/>
            <w:webHidden/>
          </w:rPr>
          <w:fldChar w:fldCharType="begin"/>
        </w:r>
        <w:r>
          <w:rPr>
            <w:noProof/>
            <w:webHidden/>
          </w:rPr>
          <w:instrText xml:space="preserve"> PAGEREF _Toc203375513 \h </w:instrText>
        </w:r>
        <w:r>
          <w:rPr>
            <w:noProof/>
            <w:webHidden/>
          </w:rPr>
        </w:r>
        <w:r>
          <w:rPr>
            <w:noProof/>
            <w:webHidden/>
          </w:rPr>
          <w:fldChar w:fldCharType="separate"/>
        </w:r>
        <w:r>
          <w:rPr>
            <w:noProof/>
            <w:webHidden/>
          </w:rPr>
          <w:t>9</w:t>
        </w:r>
        <w:r>
          <w:rPr>
            <w:noProof/>
            <w:webHidden/>
          </w:rPr>
          <w:fldChar w:fldCharType="end"/>
        </w:r>
      </w:hyperlink>
    </w:p>
    <w:p w14:paraId="11196BCC" w14:textId="684D371A" w:rsidR="00470CE6" w:rsidRDefault="00470CE6">
      <w:pPr>
        <w:pStyle w:val="Sadraj2"/>
        <w:tabs>
          <w:tab w:val="left" w:pos="880"/>
        </w:tabs>
        <w:rPr>
          <w:rFonts w:asciiTheme="minorHAnsi" w:eastAsiaTheme="minorEastAsia" w:hAnsiTheme="minorHAnsi" w:cstheme="minorBidi"/>
          <w:smallCaps w:val="0"/>
          <w:noProof/>
          <w:kern w:val="2"/>
          <w:sz w:val="24"/>
          <w:szCs w:val="24"/>
          <w14:ligatures w14:val="standardContextual"/>
        </w:rPr>
      </w:pPr>
      <w:hyperlink w:anchor="_Toc203375514" w:history="1">
        <w:r w:rsidRPr="0009142A">
          <w:rPr>
            <w:rStyle w:val="Hiperveza"/>
            <w:b/>
            <w:bCs/>
            <w:noProof/>
          </w:rPr>
          <w:t>4.8.</w:t>
        </w:r>
        <w:r>
          <w:rPr>
            <w:rFonts w:asciiTheme="minorHAnsi" w:eastAsiaTheme="minorEastAsia" w:hAnsiTheme="minorHAnsi" w:cstheme="minorBidi"/>
            <w:smallCaps w:val="0"/>
            <w:noProof/>
            <w:kern w:val="2"/>
            <w:sz w:val="24"/>
            <w:szCs w:val="24"/>
            <w14:ligatures w14:val="standardContextual"/>
          </w:rPr>
          <w:tab/>
        </w:r>
        <w:r w:rsidRPr="0009142A">
          <w:rPr>
            <w:rStyle w:val="Hiperveza"/>
            <w:b/>
            <w:bCs/>
            <w:noProof/>
          </w:rPr>
          <w:t>Razlozi za odbijanje ponuda</w:t>
        </w:r>
        <w:r>
          <w:rPr>
            <w:noProof/>
            <w:webHidden/>
          </w:rPr>
          <w:tab/>
        </w:r>
        <w:r>
          <w:rPr>
            <w:noProof/>
            <w:webHidden/>
          </w:rPr>
          <w:fldChar w:fldCharType="begin"/>
        </w:r>
        <w:r>
          <w:rPr>
            <w:noProof/>
            <w:webHidden/>
          </w:rPr>
          <w:instrText xml:space="preserve"> PAGEREF _Toc203375514 \h </w:instrText>
        </w:r>
        <w:r>
          <w:rPr>
            <w:noProof/>
            <w:webHidden/>
          </w:rPr>
        </w:r>
        <w:r>
          <w:rPr>
            <w:noProof/>
            <w:webHidden/>
          </w:rPr>
          <w:fldChar w:fldCharType="separate"/>
        </w:r>
        <w:r>
          <w:rPr>
            <w:noProof/>
            <w:webHidden/>
          </w:rPr>
          <w:t>9</w:t>
        </w:r>
        <w:r>
          <w:rPr>
            <w:noProof/>
            <w:webHidden/>
          </w:rPr>
          <w:fldChar w:fldCharType="end"/>
        </w:r>
      </w:hyperlink>
    </w:p>
    <w:p w14:paraId="174939CB" w14:textId="6034A0FA" w:rsidR="00470CE6" w:rsidRDefault="00470CE6">
      <w:pPr>
        <w:pStyle w:val="Sadraj2"/>
        <w:tabs>
          <w:tab w:val="left" w:pos="880"/>
        </w:tabs>
        <w:rPr>
          <w:rFonts w:asciiTheme="minorHAnsi" w:eastAsiaTheme="minorEastAsia" w:hAnsiTheme="minorHAnsi" w:cstheme="minorBidi"/>
          <w:smallCaps w:val="0"/>
          <w:noProof/>
          <w:kern w:val="2"/>
          <w:sz w:val="24"/>
          <w:szCs w:val="24"/>
          <w14:ligatures w14:val="standardContextual"/>
        </w:rPr>
      </w:pPr>
      <w:hyperlink w:anchor="_Toc203375515" w:history="1">
        <w:r w:rsidRPr="0009142A">
          <w:rPr>
            <w:rStyle w:val="Hiperveza"/>
            <w:b/>
            <w:bCs/>
            <w:noProof/>
          </w:rPr>
          <w:t>4.9.</w:t>
        </w:r>
        <w:r>
          <w:rPr>
            <w:rFonts w:asciiTheme="minorHAnsi" w:eastAsiaTheme="minorEastAsia" w:hAnsiTheme="minorHAnsi" w:cstheme="minorBidi"/>
            <w:smallCaps w:val="0"/>
            <w:noProof/>
            <w:kern w:val="2"/>
            <w:sz w:val="24"/>
            <w:szCs w:val="24"/>
            <w14:ligatures w14:val="standardContextual"/>
          </w:rPr>
          <w:tab/>
        </w:r>
        <w:r w:rsidRPr="0009142A">
          <w:rPr>
            <w:rStyle w:val="Hiperveza"/>
            <w:b/>
            <w:bCs/>
            <w:noProof/>
          </w:rPr>
          <w:t>Provjera ponuditelja</w:t>
        </w:r>
        <w:r>
          <w:rPr>
            <w:noProof/>
            <w:webHidden/>
          </w:rPr>
          <w:tab/>
        </w:r>
        <w:r>
          <w:rPr>
            <w:noProof/>
            <w:webHidden/>
          </w:rPr>
          <w:fldChar w:fldCharType="begin"/>
        </w:r>
        <w:r>
          <w:rPr>
            <w:noProof/>
            <w:webHidden/>
          </w:rPr>
          <w:instrText xml:space="preserve"> PAGEREF _Toc203375515 \h </w:instrText>
        </w:r>
        <w:r>
          <w:rPr>
            <w:noProof/>
            <w:webHidden/>
          </w:rPr>
        </w:r>
        <w:r>
          <w:rPr>
            <w:noProof/>
            <w:webHidden/>
          </w:rPr>
          <w:fldChar w:fldCharType="separate"/>
        </w:r>
        <w:r>
          <w:rPr>
            <w:noProof/>
            <w:webHidden/>
          </w:rPr>
          <w:t>10</w:t>
        </w:r>
        <w:r>
          <w:rPr>
            <w:noProof/>
            <w:webHidden/>
          </w:rPr>
          <w:fldChar w:fldCharType="end"/>
        </w:r>
      </w:hyperlink>
    </w:p>
    <w:p w14:paraId="6F3ADB90" w14:textId="3A59B710" w:rsidR="00470CE6" w:rsidRDefault="00470CE6">
      <w:pPr>
        <w:pStyle w:val="Sadraj2"/>
        <w:tabs>
          <w:tab w:val="left" w:pos="880"/>
        </w:tabs>
        <w:rPr>
          <w:rFonts w:asciiTheme="minorHAnsi" w:eastAsiaTheme="minorEastAsia" w:hAnsiTheme="minorHAnsi" w:cstheme="minorBidi"/>
          <w:smallCaps w:val="0"/>
          <w:noProof/>
          <w:kern w:val="2"/>
          <w:sz w:val="24"/>
          <w:szCs w:val="24"/>
          <w14:ligatures w14:val="standardContextual"/>
        </w:rPr>
      </w:pPr>
      <w:hyperlink w:anchor="_Toc203375516" w:history="1">
        <w:r w:rsidRPr="0009142A">
          <w:rPr>
            <w:rStyle w:val="Hiperveza"/>
            <w:b/>
            <w:bCs/>
            <w:noProof/>
          </w:rPr>
          <w:t>4.10.</w:t>
        </w:r>
        <w:r>
          <w:rPr>
            <w:rFonts w:asciiTheme="minorHAnsi" w:eastAsiaTheme="minorEastAsia" w:hAnsiTheme="minorHAnsi" w:cstheme="minorBidi"/>
            <w:smallCaps w:val="0"/>
            <w:noProof/>
            <w:kern w:val="2"/>
            <w:sz w:val="24"/>
            <w:szCs w:val="24"/>
            <w14:ligatures w14:val="standardContextual"/>
          </w:rPr>
          <w:tab/>
        </w:r>
        <w:r w:rsidRPr="0009142A">
          <w:rPr>
            <w:rStyle w:val="Hiperveza"/>
            <w:b/>
            <w:bCs/>
            <w:noProof/>
          </w:rPr>
          <w:t>Donošenje odluke o odabiru ili poništenju</w:t>
        </w:r>
        <w:r>
          <w:rPr>
            <w:noProof/>
            <w:webHidden/>
          </w:rPr>
          <w:tab/>
        </w:r>
        <w:r>
          <w:rPr>
            <w:noProof/>
            <w:webHidden/>
          </w:rPr>
          <w:fldChar w:fldCharType="begin"/>
        </w:r>
        <w:r>
          <w:rPr>
            <w:noProof/>
            <w:webHidden/>
          </w:rPr>
          <w:instrText xml:space="preserve"> PAGEREF _Toc203375516 \h </w:instrText>
        </w:r>
        <w:r>
          <w:rPr>
            <w:noProof/>
            <w:webHidden/>
          </w:rPr>
        </w:r>
        <w:r>
          <w:rPr>
            <w:noProof/>
            <w:webHidden/>
          </w:rPr>
          <w:fldChar w:fldCharType="separate"/>
        </w:r>
        <w:r>
          <w:rPr>
            <w:noProof/>
            <w:webHidden/>
          </w:rPr>
          <w:t>10</w:t>
        </w:r>
        <w:r>
          <w:rPr>
            <w:noProof/>
            <w:webHidden/>
          </w:rPr>
          <w:fldChar w:fldCharType="end"/>
        </w:r>
      </w:hyperlink>
    </w:p>
    <w:p w14:paraId="400613B5" w14:textId="48F725F1" w:rsidR="00470CE6" w:rsidRDefault="00470CE6">
      <w:pPr>
        <w:pStyle w:val="Sadraj2"/>
        <w:tabs>
          <w:tab w:val="left" w:pos="880"/>
        </w:tabs>
        <w:rPr>
          <w:rFonts w:asciiTheme="minorHAnsi" w:eastAsiaTheme="minorEastAsia" w:hAnsiTheme="minorHAnsi" w:cstheme="minorBidi"/>
          <w:smallCaps w:val="0"/>
          <w:noProof/>
          <w:kern w:val="2"/>
          <w:sz w:val="24"/>
          <w:szCs w:val="24"/>
          <w14:ligatures w14:val="standardContextual"/>
        </w:rPr>
      </w:pPr>
      <w:hyperlink w:anchor="_Toc203375517" w:history="1">
        <w:r w:rsidRPr="0009142A">
          <w:rPr>
            <w:rStyle w:val="Hiperveza"/>
            <w:b/>
            <w:bCs/>
            <w:noProof/>
          </w:rPr>
          <w:t>4.11.</w:t>
        </w:r>
        <w:r>
          <w:rPr>
            <w:rFonts w:asciiTheme="minorHAnsi" w:eastAsiaTheme="minorEastAsia" w:hAnsiTheme="minorHAnsi" w:cstheme="minorBidi"/>
            <w:smallCaps w:val="0"/>
            <w:noProof/>
            <w:kern w:val="2"/>
            <w:sz w:val="24"/>
            <w:szCs w:val="24"/>
            <w14:ligatures w14:val="standardContextual"/>
          </w:rPr>
          <w:tab/>
        </w:r>
        <w:r w:rsidRPr="0009142A">
          <w:rPr>
            <w:rStyle w:val="Hiperveza"/>
            <w:b/>
            <w:bCs/>
            <w:noProof/>
          </w:rPr>
          <w:t>Tajnost dokumentacije gospodarskih subjekata</w:t>
        </w:r>
        <w:r>
          <w:rPr>
            <w:noProof/>
            <w:webHidden/>
          </w:rPr>
          <w:tab/>
        </w:r>
        <w:r>
          <w:rPr>
            <w:noProof/>
            <w:webHidden/>
          </w:rPr>
          <w:fldChar w:fldCharType="begin"/>
        </w:r>
        <w:r>
          <w:rPr>
            <w:noProof/>
            <w:webHidden/>
          </w:rPr>
          <w:instrText xml:space="preserve"> PAGEREF _Toc203375517 \h </w:instrText>
        </w:r>
        <w:r>
          <w:rPr>
            <w:noProof/>
            <w:webHidden/>
          </w:rPr>
        </w:r>
        <w:r>
          <w:rPr>
            <w:noProof/>
            <w:webHidden/>
          </w:rPr>
          <w:fldChar w:fldCharType="separate"/>
        </w:r>
        <w:r>
          <w:rPr>
            <w:noProof/>
            <w:webHidden/>
          </w:rPr>
          <w:t>10</w:t>
        </w:r>
        <w:r>
          <w:rPr>
            <w:noProof/>
            <w:webHidden/>
          </w:rPr>
          <w:fldChar w:fldCharType="end"/>
        </w:r>
      </w:hyperlink>
    </w:p>
    <w:p w14:paraId="442ECBEA" w14:textId="1DDAFFC2" w:rsidR="00470CE6" w:rsidRDefault="00470CE6">
      <w:pPr>
        <w:pStyle w:val="Sadraj2"/>
        <w:tabs>
          <w:tab w:val="left" w:pos="880"/>
        </w:tabs>
        <w:rPr>
          <w:rFonts w:asciiTheme="minorHAnsi" w:eastAsiaTheme="minorEastAsia" w:hAnsiTheme="minorHAnsi" w:cstheme="minorBidi"/>
          <w:smallCaps w:val="0"/>
          <w:noProof/>
          <w:kern w:val="2"/>
          <w:sz w:val="24"/>
          <w:szCs w:val="24"/>
          <w14:ligatures w14:val="standardContextual"/>
        </w:rPr>
      </w:pPr>
      <w:hyperlink w:anchor="_Toc203375518" w:history="1">
        <w:r w:rsidRPr="0009142A">
          <w:rPr>
            <w:rStyle w:val="Hiperveza"/>
            <w:b/>
            <w:bCs/>
            <w:noProof/>
          </w:rPr>
          <w:t>4.12.</w:t>
        </w:r>
        <w:r>
          <w:rPr>
            <w:rFonts w:asciiTheme="minorHAnsi" w:eastAsiaTheme="minorEastAsia" w:hAnsiTheme="minorHAnsi" w:cstheme="minorBidi"/>
            <w:smallCaps w:val="0"/>
            <w:noProof/>
            <w:kern w:val="2"/>
            <w:sz w:val="24"/>
            <w:szCs w:val="24"/>
            <w14:ligatures w14:val="standardContextual"/>
          </w:rPr>
          <w:tab/>
        </w:r>
        <w:r w:rsidRPr="0009142A">
          <w:rPr>
            <w:rStyle w:val="Hiperveza"/>
            <w:b/>
            <w:bCs/>
            <w:noProof/>
          </w:rPr>
          <w:t>Rok, način i uvjeti plaćanja</w:t>
        </w:r>
        <w:r>
          <w:rPr>
            <w:noProof/>
            <w:webHidden/>
          </w:rPr>
          <w:tab/>
        </w:r>
        <w:r>
          <w:rPr>
            <w:noProof/>
            <w:webHidden/>
          </w:rPr>
          <w:fldChar w:fldCharType="begin"/>
        </w:r>
        <w:r>
          <w:rPr>
            <w:noProof/>
            <w:webHidden/>
          </w:rPr>
          <w:instrText xml:space="preserve"> PAGEREF _Toc203375518 \h </w:instrText>
        </w:r>
        <w:r>
          <w:rPr>
            <w:noProof/>
            <w:webHidden/>
          </w:rPr>
        </w:r>
        <w:r>
          <w:rPr>
            <w:noProof/>
            <w:webHidden/>
          </w:rPr>
          <w:fldChar w:fldCharType="separate"/>
        </w:r>
        <w:r>
          <w:rPr>
            <w:noProof/>
            <w:webHidden/>
          </w:rPr>
          <w:t>10</w:t>
        </w:r>
        <w:r>
          <w:rPr>
            <w:noProof/>
            <w:webHidden/>
          </w:rPr>
          <w:fldChar w:fldCharType="end"/>
        </w:r>
      </w:hyperlink>
    </w:p>
    <w:p w14:paraId="52519C95" w14:textId="0FC2486F" w:rsidR="00470CE6" w:rsidRDefault="00470CE6">
      <w:pPr>
        <w:pStyle w:val="Sadraj2"/>
        <w:tabs>
          <w:tab w:val="left" w:pos="880"/>
        </w:tabs>
        <w:rPr>
          <w:rFonts w:asciiTheme="minorHAnsi" w:eastAsiaTheme="minorEastAsia" w:hAnsiTheme="minorHAnsi" w:cstheme="minorBidi"/>
          <w:smallCaps w:val="0"/>
          <w:noProof/>
          <w:kern w:val="2"/>
          <w:sz w:val="24"/>
          <w:szCs w:val="24"/>
          <w14:ligatures w14:val="standardContextual"/>
        </w:rPr>
      </w:pPr>
      <w:hyperlink w:anchor="_Toc203375519" w:history="1">
        <w:r w:rsidRPr="0009142A">
          <w:rPr>
            <w:rStyle w:val="Hiperveza"/>
            <w:b/>
            <w:bCs/>
            <w:noProof/>
          </w:rPr>
          <w:t>4.13.</w:t>
        </w:r>
        <w:r>
          <w:rPr>
            <w:rFonts w:asciiTheme="minorHAnsi" w:eastAsiaTheme="minorEastAsia" w:hAnsiTheme="minorHAnsi" w:cstheme="minorBidi"/>
            <w:smallCaps w:val="0"/>
            <w:noProof/>
            <w:kern w:val="2"/>
            <w:sz w:val="24"/>
            <w:szCs w:val="24"/>
            <w14:ligatures w14:val="standardContextual"/>
          </w:rPr>
          <w:tab/>
        </w:r>
        <w:r w:rsidRPr="0009142A">
          <w:rPr>
            <w:rStyle w:val="Hiperveza"/>
            <w:b/>
            <w:bCs/>
            <w:noProof/>
          </w:rPr>
          <w:t>Ugovor</w:t>
        </w:r>
        <w:r>
          <w:rPr>
            <w:noProof/>
            <w:webHidden/>
          </w:rPr>
          <w:tab/>
        </w:r>
        <w:r>
          <w:rPr>
            <w:noProof/>
            <w:webHidden/>
          </w:rPr>
          <w:fldChar w:fldCharType="begin"/>
        </w:r>
        <w:r>
          <w:rPr>
            <w:noProof/>
            <w:webHidden/>
          </w:rPr>
          <w:instrText xml:space="preserve"> PAGEREF _Toc203375519 \h </w:instrText>
        </w:r>
        <w:r>
          <w:rPr>
            <w:noProof/>
            <w:webHidden/>
          </w:rPr>
        </w:r>
        <w:r>
          <w:rPr>
            <w:noProof/>
            <w:webHidden/>
          </w:rPr>
          <w:fldChar w:fldCharType="separate"/>
        </w:r>
        <w:r>
          <w:rPr>
            <w:noProof/>
            <w:webHidden/>
          </w:rPr>
          <w:t>11</w:t>
        </w:r>
        <w:r>
          <w:rPr>
            <w:noProof/>
            <w:webHidden/>
          </w:rPr>
          <w:fldChar w:fldCharType="end"/>
        </w:r>
      </w:hyperlink>
    </w:p>
    <w:p w14:paraId="1FF0F266" w14:textId="553DFD7D" w:rsidR="00470CE6" w:rsidRDefault="00470CE6">
      <w:pPr>
        <w:pStyle w:val="Sadraj2"/>
        <w:tabs>
          <w:tab w:val="left" w:pos="880"/>
        </w:tabs>
        <w:rPr>
          <w:rFonts w:asciiTheme="minorHAnsi" w:eastAsiaTheme="minorEastAsia" w:hAnsiTheme="minorHAnsi" w:cstheme="minorBidi"/>
          <w:smallCaps w:val="0"/>
          <w:noProof/>
          <w:kern w:val="2"/>
          <w:sz w:val="24"/>
          <w:szCs w:val="24"/>
          <w14:ligatures w14:val="standardContextual"/>
        </w:rPr>
      </w:pPr>
      <w:hyperlink w:anchor="_Toc203375520" w:history="1">
        <w:r w:rsidRPr="0009142A">
          <w:rPr>
            <w:rStyle w:val="Hiperveza"/>
            <w:b/>
            <w:bCs/>
            <w:noProof/>
          </w:rPr>
          <w:t>4.14.</w:t>
        </w:r>
        <w:r>
          <w:rPr>
            <w:rFonts w:asciiTheme="minorHAnsi" w:eastAsiaTheme="minorEastAsia" w:hAnsiTheme="minorHAnsi" w:cstheme="minorBidi"/>
            <w:smallCaps w:val="0"/>
            <w:noProof/>
            <w:kern w:val="2"/>
            <w:sz w:val="24"/>
            <w:szCs w:val="24"/>
            <w14:ligatures w14:val="standardContextual"/>
          </w:rPr>
          <w:tab/>
        </w:r>
        <w:r w:rsidRPr="0009142A">
          <w:rPr>
            <w:rStyle w:val="Hiperveza"/>
            <w:b/>
            <w:bCs/>
            <w:noProof/>
          </w:rPr>
          <w:t>Komunikacija s naručiteljem</w:t>
        </w:r>
        <w:r>
          <w:rPr>
            <w:noProof/>
            <w:webHidden/>
          </w:rPr>
          <w:tab/>
        </w:r>
        <w:r>
          <w:rPr>
            <w:noProof/>
            <w:webHidden/>
          </w:rPr>
          <w:fldChar w:fldCharType="begin"/>
        </w:r>
        <w:r>
          <w:rPr>
            <w:noProof/>
            <w:webHidden/>
          </w:rPr>
          <w:instrText xml:space="preserve"> PAGEREF _Toc203375520 \h </w:instrText>
        </w:r>
        <w:r>
          <w:rPr>
            <w:noProof/>
            <w:webHidden/>
          </w:rPr>
        </w:r>
        <w:r>
          <w:rPr>
            <w:noProof/>
            <w:webHidden/>
          </w:rPr>
          <w:fldChar w:fldCharType="separate"/>
        </w:r>
        <w:r>
          <w:rPr>
            <w:noProof/>
            <w:webHidden/>
          </w:rPr>
          <w:t>11</w:t>
        </w:r>
        <w:r>
          <w:rPr>
            <w:noProof/>
            <w:webHidden/>
          </w:rPr>
          <w:fldChar w:fldCharType="end"/>
        </w:r>
      </w:hyperlink>
    </w:p>
    <w:p w14:paraId="798FE69A" w14:textId="1D7AC863" w:rsidR="00470CE6" w:rsidRDefault="00470CE6">
      <w:pPr>
        <w:pStyle w:val="Sadraj1"/>
        <w:rPr>
          <w:rFonts w:asciiTheme="minorHAnsi" w:eastAsiaTheme="minorEastAsia" w:hAnsiTheme="minorHAnsi" w:cstheme="minorBidi"/>
          <w:b w:val="0"/>
          <w:bCs w:val="0"/>
          <w:caps w:val="0"/>
          <w:noProof/>
          <w:kern w:val="2"/>
          <w:sz w:val="24"/>
          <w:szCs w:val="24"/>
          <w14:ligatures w14:val="standardContextual"/>
        </w:rPr>
      </w:pPr>
      <w:hyperlink w:anchor="_Toc203375521" w:history="1">
        <w:r w:rsidRPr="0009142A">
          <w:rPr>
            <w:rStyle w:val="Hiperveza"/>
            <w:noProof/>
          </w:rPr>
          <w:t>PRILOG I. Projektni zadatak</w:t>
        </w:r>
        <w:r>
          <w:rPr>
            <w:noProof/>
            <w:webHidden/>
          </w:rPr>
          <w:tab/>
        </w:r>
        <w:r>
          <w:rPr>
            <w:noProof/>
            <w:webHidden/>
          </w:rPr>
          <w:fldChar w:fldCharType="begin"/>
        </w:r>
        <w:r>
          <w:rPr>
            <w:noProof/>
            <w:webHidden/>
          </w:rPr>
          <w:instrText xml:space="preserve"> PAGEREF _Toc203375521 \h </w:instrText>
        </w:r>
        <w:r>
          <w:rPr>
            <w:noProof/>
            <w:webHidden/>
          </w:rPr>
        </w:r>
        <w:r>
          <w:rPr>
            <w:noProof/>
            <w:webHidden/>
          </w:rPr>
          <w:fldChar w:fldCharType="separate"/>
        </w:r>
        <w:r>
          <w:rPr>
            <w:noProof/>
            <w:webHidden/>
          </w:rPr>
          <w:t>12</w:t>
        </w:r>
        <w:r>
          <w:rPr>
            <w:noProof/>
            <w:webHidden/>
          </w:rPr>
          <w:fldChar w:fldCharType="end"/>
        </w:r>
      </w:hyperlink>
    </w:p>
    <w:p w14:paraId="208EA0F3" w14:textId="0D610F47" w:rsidR="00470CE6" w:rsidRDefault="00470CE6">
      <w:pPr>
        <w:pStyle w:val="Sadraj1"/>
        <w:rPr>
          <w:rFonts w:asciiTheme="minorHAnsi" w:eastAsiaTheme="minorEastAsia" w:hAnsiTheme="minorHAnsi" w:cstheme="minorBidi"/>
          <w:b w:val="0"/>
          <w:bCs w:val="0"/>
          <w:caps w:val="0"/>
          <w:noProof/>
          <w:kern w:val="2"/>
          <w:sz w:val="24"/>
          <w:szCs w:val="24"/>
          <w14:ligatures w14:val="standardContextual"/>
        </w:rPr>
      </w:pPr>
      <w:hyperlink w:anchor="_Toc203375522" w:history="1">
        <w:r w:rsidRPr="0009142A">
          <w:rPr>
            <w:rStyle w:val="Hiperveza"/>
            <w:rFonts w:ascii="Calibri" w:eastAsia="Arial" w:hAnsi="Calibri"/>
            <w:noProof/>
            <w:lang w:val="bs"/>
          </w:rPr>
          <w:t>Zahtjevi</w:t>
        </w:r>
        <w:r w:rsidRPr="0009142A">
          <w:rPr>
            <w:rStyle w:val="Hiperveza"/>
            <w:rFonts w:ascii="Calibri" w:eastAsia="Arial" w:hAnsi="Calibri"/>
            <w:noProof/>
            <w:spacing w:val="16"/>
            <w:lang w:val="bs"/>
          </w:rPr>
          <w:t xml:space="preserve"> </w:t>
        </w:r>
        <w:r w:rsidRPr="0009142A">
          <w:rPr>
            <w:rStyle w:val="Hiperveza"/>
            <w:rFonts w:ascii="Calibri" w:eastAsia="Arial" w:hAnsi="Calibri"/>
            <w:noProof/>
            <w:lang w:val="bs"/>
          </w:rPr>
          <w:t>za</w:t>
        </w:r>
        <w:r w:rsidRPr="0009142A">
          <w:rPr>
            <w:rStyle w:val="Hiperveza"/>
            <w:rFonts w:ascii="Calibri" w:eastAsia="Arial" w:hAnsi="Calibri"/>
            <w:noProof/>
            <w:spacing w:val="11"/>
            <w:lang w:val="bs"/>
          </w:rPr>
          <w:t xml:space="preserve"> </w:t>
        </w:r>
        <w:r w:rsidRPr="0009142A">
          <w:rPr>
            <w:rStyle w:val="Hiperveza"/>
            <w:rFonts w:ascii="Calibri" w:eastAsia="Arial" w:hAnsi="Calibri"/>
            <w:noProof/>
            <w:lang w:val="bs"/>
          </w:rPr>
          <w:t>projektne</w:t>
        </w:r>
        <w:r w:rsidRPr="0009142A">
          <w:rPr>
            <w:rStyle w:val="Hiperveza"/>
            <w:rFonts w:ascii="Calibri" w:eastAsia="Arial" w:hAnsi="Calibri"/>
            <w:noProof/>
            <w:spacing w:val="16"/>
            <w:lang w:val="bs"/>
          </w:rPr>
          <w:t xml:space="preserve"> </w:t>
        </w:r>
        <w:r w:rsidRPr="0009142A">
          <w:rPr>
            <w:rStyle w:val="Hiperveza"/>
            <w:rFonts w:ascii="Calibri" w:eastAsia="Arial" w:hAnsi="Calibri"/>
            <w:noProof/>
            <w:lang w:val="bs"/>
          </w:rPr>
          <w:t>aktivnosti</w:t>
        </w:r>
        <w:r w:rsidRPr="0009142A">
          <w:rPr>
            <w:rStyle w:val="Hiperveza"/>
            <w:rFonts w:ascii="Calibri" w:eastAsia="Arial" w:hAnsi="Calibri"/>
            <w:noProof/>
            <w:spacing w:val="14"/>
            <w:lang w:val="bs"/>
          </w:rPr>
          <w:t xml:space="preserve"> </w:t>
        </w:r>
        <w:r w:rsidRPr="0009142A">
          <w:rPr>
            <w:rStyle w:val="Hiperveza"/>
            <w:rFonts w:ascii="Calibri" w:eastAsia="Arial" w:hAnsi="Calibri"/>
            <w:noProof/>
            <w:lang w:val="bs"/>
          </w:rPr>
          <w:t>informiranja,</w:t>
        </w:r>
        <w:r w:rsidRPr="0009142A">
          <w:rPr>
            <w:rStyle w:val="Hiperveza"/>
            <w:rFonts w:ascii="Calibri" w:eastAsia="Arial" w:hAnsi="Calibri"/>
            <w:noProof/>
            <w:spacing w:val="14"/>
            <w:lang w:val="bs"/>
          </w:rPr>
          <w:t xml:space="preserve"> </w:t>
        </w:r>
        <w:r w:rsidRPr="0009142A">
          <w:rPr>
            <w:rStyle w:val="Hiperveza"/>
            <w:rFonts w:ascii="Calibri" w:eastAsia="Arial" w:hAnsi="Calibri"/>
            <w:noProof/>
            <w:lang w:val="bs"/>
          </w:rPr>
          <w:t>komunikacije</w:t>
        </w:r>
        <w:r w:rsidRPr="0009142A">
          <w:rPr>
            <w:rStyle w:val="Hiperveza"/>
            <w:rFonts w:ascii="Calibri" w:eastAsia="Arial" w:hAnsi="Calibri"/>
            <w:noProof/>
            <w:spacing w:val="13"/>
            <w:lang w:val="bs"/>
          </w:rPr>
          <w:t xml:space="preserve"> </w:t>
        </w:r>
        <w:r w:rsidRPr="0009142A">
          <w:rPr>
            <w:rStyle w:val="Hiperveza"/>
            <w:rFonts w:ascii="Calibri" w:eastAsia="Arial" w:hAnsi="Calibri"/>
            <w:noProof/>
            <w:lang w:val="bs"/>
          </w:rPr>
          <w:t>i</w:t>
        </w:r>
        <w:r w:rsidRPr="0009142A">
          <w:rPr>
            <w:rStyle w:val="Hiperveza"/>
            <w:rFonts w:ascii="Calibri" w:eastAsia="Arial" w:hAnsi="Calibri"/>
            <w:noProof/>
            <w:spacing w:val="15"/>
            <w:lang w:val="bs"/>
          </w:rPr>
          <w:t xml:space="preserve"> </w:t>
        </w:r>
        <w:r w:rsidRPr="0009142A">
          <w:rPr>
            <w:rStyle w:val="Hiperveza"/>
            <w:rFonts w:ascii="Calibri" w:eastAsia="Arial" w:hAnsi="Calibri"/>
            <w:noProof/>
            <w:lang w:val="bs"/>
          </w:rPr>
          <w:t>vidljivosti</w:t>
        </w:r>
        <w:r>
          <w:rPr>
            <w:noProof/>
            <w:webHidden/>
          </w:rPr>
          <w:tab/>
        </w:r>
        <w:r>
          <w:rPr>
            <w:noProof/>
            <w:webHidden/>
          </w:rPr>
          <w:fldChar w:fldCharType="begin"/>
        </w:r>
        <w:r>
          <w:rPr>
            <w:noProof/>
            <w:webHidden/>
          </w:rPr>
          <w:instrText xml:space="preserve"> PAGEREF _Toc203375522 \h </w:instrText>
        </w:r>
        <w:r>
          <w:rPr>
            <w:noProof/>
            <w:webHidden/>
          </w:rPr>
        </w:r>
        <w:r>
          <w:rPr>
            <w:noProof/>
            <w:webHidden/>
          </w:rPr>
          <w:fldChar w:fldCharType="separate"/>
        </w:r>
        <w:r>
          <w:rPr>
            <w:noProof/>
            <w:webHidden/>
          </w:rPr>
          <w:t>12</w:t>
        </w:r>
        <w:r>
          <w:rPr>
            <w:noProof/>
            <w:webHidden/>
          </w:rPr>
          <w:fldChar w:fldCharType="end"/>
        </w:r>
      </w:hyperlink>
    </w:p>
    <w:p w14:paraId="1AC15FA0" w14:textId="455BB860" w:rsidR="00470CE6" w:rsidRDefault="00470CE6">
      <w:pPr>
        <w:pStyle w:val="Sadraj1"/>
        <w:rPr>
          <w:rFonts w:asciiTheme="minorHAnsi" w:eastAsiaTheme="minorEastAsia" w:hAnsiTheme="minorHAnsi" w:cstheme="minorBidi"/>
          <w:b w:val="0"/>
          <w:bCs w:val="0"/>
          <w:caps w:val="0"/>
          <w:noProof/>
          <w:kern w:val="2"/>
          <w:sz w:val="24"/>
          <w:szCs w:val="24"/>
          <w14:ligatures w14:val="standardContextual"/>
        </w:rPr>
      </w:pPr>
      <w:hyperlink w:anchor="_Toc203375523" w:history="1">
        <w:r w:rsidRPr="0009142A">
          <w:rPr>
            <w:rStyle w:val="Hiperveza"/>
            <w:noProof/>
          </w:rPr>
          <w:t>PRILOG II. Ponudbeni list</w:t>
        </w:r>
        <w:r>
          <w:rPr>
            <w:noProof/>
            <w:webHidden/>
          </w:rPr>
          <w:tab/>
        </w:r>
        <w:r>
          <w:rPr>
            <w:noProof/>
            <w:webHidden/>
          </w:rPr>
          <w:fldChar w:fldCharType="begin"/>
        </w:r>
        <w:r>
          <w:rPr>
            <w:noProof/>
            <w:webHidden/>
          </w:rPr>
          <w:instrText xml:space="preserve"> PAGEREF _Toc203375523 \h </w:instrText>
        </w:r>
        <w:r>
          <w:rPr>
            <w:noProof/>
            <w:webHidden/>
          </w:rPr>
        </w:r>
        <w:r>
          <w:rPr>
            <w:noProof/>
            <w:webHidden/>
          </w:rPr>
          <w:fldChar w:fldCharType="separate"/>
        </w:r>
        <w:r>
          <w:rPr>
            <w:noProof/>
            <w:webHidden/>
          </w:rPr>
          <w:t>16</w:t>
        </w:r>
        <w:r>
          <w:rPr>
            <w:noProof/>
            <w:webHidden/>
          </w:rPr>
          <w:fldChar w:fldCharType="end"/>
        </w:r>
      </w:hyperlink>
    </w:p>
    <w:p w14:paraId="077E2C55" w14:textId="714993BD" w:rsidR="00470CE6" w:rsidRDefault="00470CE6">
      <w:pPr>
        <w:pStyle w:val="Sadraj1"/>
        <w:rPr>
          <w:rFonts w:asciiTheme="minorHAnsi" w:eastAsiaTheme="minorEastAsia" w:hAnsiTheme="minorHAnsi" w:cstheme="minorBidi"/>
          <w:b w:val="0"/>
          <w:bCs w:val="0"/>
          <w:caps w:val="0"/>
          <w:noProof/>
          <w:kern w:val="2"/>
          <w:sz w:val="24"/>
          <w:szCs w:val="24"/>
          <w14:ligatures w14:val="standardContextual"/>
        </w:rPr>
      </w:pPr>
      <w:hyperlink w:anchor="_Toc203375524" w:history="1">
        <w:r w:rsidRPr="0009142A">
          <w:rPr>
            <w:rStyle w:val="Hiperveza"/>
            <w:noProof/>
          </w:rPr>
          <w:t>PRILOG III.  Ogledni primjerak Izjave o nekažnjavanju</w:t>
        </w:r>
        <w:r>
          <w:rPr>
            <w:noProof/>
            <w:webHidden/>
          </w:rPr>
          <w:tab/>
        </w:r>
        <w:r>
          <w:rPr>
            <w:noProof/>
            <w:webHidden/>
          </w:rPr>
          <w:fldChar w:fldCharType="begin"/>
        </w:r>
        <w:r>
          <w:rPr>
            <w:noProof/>
            <w:webHidden/>
          </w:rPr>
          <w:instrText xml:space="preserve"> PAGEREF _Toc203375524 \h </w:instrText>
        </w:r>
        <w:r>
          <w:rPr>
            <w:noProof/>
            <w:webHidden/>
          </w:rPr>
        </w:r>
        <w:r>
          <w:rPr>
            <w:noProof/>
            <w:webHidden/>
          </w:rPr>
          <w:fldChar w:fldCharType="separate"/>
        </w:r>
        <w:r>
          <w:rPr>
            <w:noProof/>
            <w:webHidden/>
          </w:rPr>
          <w:t>20</w:t>
        </w:r>
        <w:r>
          <w:rPr>
            <w:noProof/>
            <w:webHidden/>
          </w:rPr>
          <w:fldChar w:fldCharType="end"/>
        </w:r>
      </w:hyperlink>
    </w:p>
    <w:p w14:paraId="0E777CFE" w14:textId="0A57FFAD" w:rsidR="00470CE6" w:rsidRDefault="00470CE6">
      <w:pPr>
        <w:pStyle w:val="Sadraj1"/>
        <w:rPr>
          <w:rStyle w:val="Hiperveza"/>
          <w:noProof/>
        </w:rPr>
      </w:pPr>
      <w:hyperlink w:anchor="_Toc203375525" w:history="1">
        <w:r w:rsidRPr="0009142A">
          <w:rPr>
            <w:rStyle w:val="Hiperveza"/>
            <w:noProof/>
          </w:rPr>
          <w:t>PRILOG IV.  Troškovnik</w:t>
        </w:r>
        <w:r>
          <w:rPr>
            <w:noProof/>
            <w:webHidden/>
          </w:rPr>
          <w:tab/>
        </w:r>
        <w:r>
          <w:rPr>
            <w:noProof/>
            <w:webHidden/>
          </w:rPr>
          <w:fldChar w:fldCharType="begin"/>
        </w:r>
        <w:r>
          <w:rPr>
            <w:noProof/>
            <w:webHidden/>
          </w:rPr>
          <w:instrText xml:space="preserve"> PAGEREF _Toc203375525 \h </w:instrText>
        </w:r>
        <w:r>
          <w:rPr>
            <w:noProof/>
            <w:webHidden/>
          </w:rPr>
        </w:r>
        <w:r>
          <w:rPr>
            <w:noProof/>
            <w:webHidden/>
          </w:rPr>
          <w:fldChar w:fldCharType="separate"/>
        </w:r>
        <w:r>
          <w:rPr>
            <w:noProof/>
            <w:webHidden/>
          </w:rPr>
          <w:t>22</w:t>
        </w:r>
        <w:r>
          <w:rPr>
            <w:noProof/>
            <w:webHidden/>
          </w:rPr>
          <w:fldChar w:fldCharType="end"/>
        </w:r>
      </w:hyperlink>
    </w:p>
    <w:p w14:paraId="12A5A4C1" w14:textId="79840635" w:rsidR="00A43D31" w:rsidRPr="00A43D31" w:rsidRDefault="00A43D31" w:rsidP="00A43D31">
      <w:pPr>
        <w:rPr>
          <w:b/>
          <w:bCs/>
          <w:sz w:val="20"/>
          <w:szCs w:val="20"/>
          <w:lang w:val="hr-HR" w:eastAsia="hr-HR"/>
        </w:rPr>
      </w:pPr>
      <w:r w:rsidRPr="00A43D31">
        <w:rPr>
          <w:b/>
          <w:bCs/>
          <w:sz w:val="20"/>
          <w:szCs w:val="20"/>
          <w:lang w:val="hr-HR" w:eastAsia="hr-HR"/>
        </w:rPr>
        <w:t>PRILOG V. Smjernice za planiranje upravljanja zaštićenim područjima i/ili područjima ekološke mreže…………………………………</w:t>
      </w:r>
      <w:r>
        <w:rPr>
          <w:b/>
          <w:bCs/>
          <w:sz w:val="20"/>
          <w:szCs w:val="20"/>
          <w:lang w:val="hr-HR" w:eastAsia="hr-HR"/>
        </w:rPr>
        <w:t>…………………………………………………………………………23</w:t>
      </w:r>
    </w:p>
    <w:p w14:paraId="07094736" w14:textId="77777777" w:rsidR="00B60FF0" w:rsidRPr="00B60FF0" w:rsidRDefault="00B60FF0" w:rsidP="00B60FF0">
      <w:pPr>
        <w:rPr>
          <w:lang w:val="hr-HR" w:eastAsia="hr-HR"/>
        </w:rPr>
      </w:pPr>
    </w:p>
    <w:p w14:paraId="544995AE" w14:textId="1902D406" w:rsidR="00931155" w:rsidRPr="00415D5F" w:rsidRDefault="00931155" w:rsidP="00B60FF0">
      <w:pPr>
        <w:spacing w:before="480" w:after="200" w:line="276" w:lineRule="auto"/>
        <w:contextualSpacing/>
        <w:outlineLvl w:val="0"/>
        <w:rPr>
          <w:rFonts w:eastAsia="Times New Roman"/>
          <w:b/>
          <w:bCs/>
          <w:spacing w:val="10"/>
          <w:szCs w:val="28"/>
          <w:lang w:val="hr-HR"/>
        </w:rPr>
      </w:pPr>
      <w:r w:rsidRPr="00415D5F">
        <w:rPr>
          <w:rFonts w:eastAsia="Times New Roman"/>
          <w:b/>
          <w:bCs/>
          <w:spacing w:val="10"/>
          <w:sz w:val="22"/>
          <w:lang w:val="hr-HR"/>
        </w:rPr>
        <w:fldChar w:fldCharType="end"/>
      </w:r>
      <w:r w:rsidRPr="00415D5F">
        <w:rPr>
          <w:rFonts w:eastAsia="Times New Roman"/>
          <w:i/>
          <w:iCs/>
          <w:spacing w:val="10"/>
          <w:szCs w:val="28"/>
          <w:lang w:val="hr-HR"/>
        </w:rPr>
        <w:br w:type="page"/>
      </w:r>
    </w:p>
    <w:p w14:paraId="06C8DCAA" w14:textId="77777777" w:rsidR="007C6DC5" w:rsidRDefault="007C6DC5" w:rsidP="000270F1">
      <w:pPr>
        <w:jc w:val="both"/>
        <w:rPr>
          <w:rFonts w:eastAsia="Times New Roman"/>
          <w:bCs/>
          <w:szCs w:val="24"/>
          <w:lang w:val="hr-HR"/>
        </w:rPr>
        <w:sectPr w:rsidR="007C6DC5" w:rsidSect="00E613E7">
          <w:headerReference w:type="default" r:id="rId12"/>
          <w:footerReference w:type="default" r:id="rId13"/>
          <w:pgSz w:w="11906" w:h="16838" w:code="9"/>
          <w:pgMar w:top="1701" w:right="1134" w:bottom="1276" w:left="1843" w:header="425" w:footer="227" w:gutter="0"/>
          <w:cols w:space="708"/>
          <w:docGrid w:linePitch="360"/>
        </w:sectPr>
      </w:pPr>
    </w:p>
    <w:p w14:paraId="158902C3" w14:textId="1E935766" w:rsidR="000270F1" w:rsidRPr="000270F1" w:rsidRDefault="000270F1" w:rsidP="000270F1">
      <w:pPr>
        <w:jc w:val="both"/>
        <w:rPr>
          <w:rFonts w:eastAsia="Times New Roman"/>
          <w:bCs/>
          <w:szCs w:val="24"/>
          <w:lang w:val="hr-HR"/>
        </w:rPr>
      </w:pPr>
      <w:r w:rsidRPr="000270F1">
        <w:rPr>
          <w:rFonts w:eastAsia="Times New Roman"/>
          <w:bCs/>
          <w:szCs w:val="24"/>
          <w:lang w:val="hr-HR"/>
        </w:rPr>
        <w:lastRenderedPageBreak/>
        <w:t xml:space="preserve">Naručitelj Javna ustanova za upravljanje zaštićenim dijelovima prirode Varaždinske županije, pokrenuo je postupak jednostavne nabave </w:t>
      </w:r>
      <w:r>
        <w:rPr>
          <w:rFonts w:eastAsia="Times New Roman"/>
          <w:bCs/>
          <w:szCs w:val="24"/>
          <w:lang w:val="hr-HR"/>
        </w:rPr>
        <w:t xml:space="preserve">Usluga izrade Plana upravljanja posjetiteljima </w:t>
      </w:r>
      <w:r w:rsidRPr="000270F1">
        <w:rPr>
          <w:rFonts w:eastAsia="Times New Roman"/>
          <w:bCs/>
          <w:szCs w:val="24"/>
          <w:lang w:val="hr-HR"/>
        </w:rPr>
        <w:t xml:space="preserve">u sklopu projekta </w:t>
      </w:r>
      <w:r>
        <w:rPr>
          <w:rFonts w:eastAsia="Times New Roman"/>
          <w:bCs/>
          <w:szCs w:val="24"/>
          <w:lang w:val="hr-HR"/>
        </w:rPr>
        <w:t>„</w:t>
      </w:r>
      <w:proofErr w:type="spellStart"/>
      <w:r>
        <w:rPr>
          <w:rFonts w:eastAsia="Times New Roman"/>
          <w:bCs/>
          <w:szCs w:val="24"/>
          <w:lang w:val="hr-HR"/>
        </w:rPr>
        <w:t>Arboretum</w:t>
      </w:r>
      <w:proofErr w:type="spellEnd"/>
      <w:r>
        <w:rPr>
          <w:rFonts w:eastAsia="Times New Roman"/>
          <w:bCs/>
          <w:szCs w:val="24"/>
          <w:lang w:val="hr-HR"/>
        </w:rPr>
        <w:t xml:space="preserve"> Opeka – održiva zelena destinacija“ </w:t>
      </w:r>
      <w:r w:rsidRPr="000270F1">
        <w:rPr>
          <w:rFonts w:eastAsia="Times New Roman"/>
          <w:bCs/>
          <w:szCs w:val="24"/>
          <w:lang w:val="hr-HR"/>
        </w:rPr>
        <w:t xml:space="preserve">evidencijskog broja nabave </w:t>
      </w:r>
      <w:r w:rsidR="00F056D9">
        <w:rPr>
          <w:rFonts w:eastAsia="Times New Roman"/>
          <w:bCs/>
          <w:szCs w:val="24"/>
          <w:lang w:val="hr-HR"/>
        </w:rPr>
        <w:t>7</w:t>
      </w:r>
      <w:r w:rsidRPr="000270F1">
        <w:rPr>
          <w:rFonts w:eastAsia="Times New Roman"/>
          <w:bCs/>
          <w:szCs w:val="24"/>
          <w:lang w:val="hr-HR"/>
        </w:rPr>
        <w:t>-202</w:t>
      </w:r>
      <w:r w:rsidR="00F056D9">
        <w:rPr>
          <w:rFonts w:eastAsia="Times New Roman"/>
          <w:bCs/>
          <w:szCs w:val="24"/>
          <w:lang w:val="hr-HR"/>
        </w:rPr>
        <w:t>5</w:t>
      </w:r>
      <w:r w:rsidRPr="000270F1">
        <w:rPr>
          <w:rFonts w:eastAsia="Times New Roman"/>
          <w:bCs/>
          <w:szCs w:val="24"/>
          <w:lang w:val="hr-HR"/>
        </w:rPr>
        <w:t>/JN</w:t>
      </w:r>
      <w:r w:rsidR="005F6C08">
        <w:rPr>
          <w:rFonts w:eastAsia="Times New Roman"/>
          <w:bCs/>
          <w:szCs w:val="24"/>
          <w:lang w:val="hr-HR"/>
        </w:rPr>
        <w:t>. Postupak jednostavne nabave provodi se u sklopu provedbe projekta: „</w:t>
      </w:r>
      <w:proofErr w:type="spellStart"/>
      <w:r w:rsidR="005F6C08">
        <w:rPr>
          <w:rFonts w:eastAsia="Times New Roman"/>
          <w:bCs/>
          <w:szCs w:val="24"/>
          <w:lang w:val="hr-HR"/>
        </w:rPr>
        <w:t>Arboretum</w:t>
      </w:r>
      <w:proofErr w:type="spellEnd"/>
      <w:r w:rsidR="005F6C08">
        <w:rPr>
          <w:rFonts w:eastAsia="Times New Roman"/>
          <w:bCs/>
          <w:szCs w:val="24"/>
          <w:lang w:val="hr-HR"/>
        </w:rPr>
        <w:t xml:space="preserve"> Opeka – održiva zelena destinacija“ broj ugovora NPOO.C1.6.R1-I1.01-V1.0009 u okviru Poziva na dodjelu bespovratnih sredstava Regionalna diversifikacija i specijalizacija hrvatskog turizma kroz ulaganja u razvoj turističkih proizvoda visoke dodane vrijednosti „Grupa 1“ temeljem sklopljenog Ugovora potpisanog dana 16.09.2024. godine između Ministarstva turizma i sporta, Središnje agencije za financiranje i ugovaranje programa i projekata Europske unije s jedne strane i Korisnika bespovratnih sredstava Mehanizma za oporavak i otpornost, Varaždinske županije s druge strane.</w:t>
      </w:r>
    </w:p>
    <w:p w14:paraId="1BEBDB28" w14:textId="77777777" w:rsidR="000270F1" w:rsidRDefault="000270F1" w:rsidP="000270F1">
      <w:pPr>
        <w:jc w:val="both"/>
        <w:rPr>
          <w:rFonts w:eastAsia="Times New Roman"/>
          <w:bCs/>
          <w:szCs w:val="24"/>
          <w:lang w:val="hr-HR"/>
        </w:rPr>
      </w:pPr>
      <w:r w:rsidRPr="000270F1">
        <w:rPr>
          <w:rFonts w:eastAsia="Times New Roman"/>
          <w:bCs/>
          <w:szCs w:val="24"/>
          <w:lang w:val="hr-HR"/>
        </w:rPr>
        <w:t xml:space="preserve">Sukladno članku 12., stavku 1. Zakona o javnoj nabavi („Narodne novine“ broj 120/16 i 114/2022) za nabavu robe i usluga procijenjene vrijednosti do 26.540,00 eura (bez PDV-a), odnosno radova procijenjene vrijednosti do 66.360,00 eura (bez PDV-a) Naručitelj nije obvezan primjenjivati Zakon o javnoj nabavi te se predmetni postupak jednostavne nabave provodi sukladno odredbama </w:t>
      </w:r>
      <w:bookmarkStart w:id="9" w:name="_Hlk201139969"/>
      <w:r w:rsidRPr="000270F1">
        <w:rPr>
          <w:rFonts w:eastAsia="Times New Roman"/>
          <w:bCs/>
          <w:szCs w:val="24"/>
          <w:lang w:val="hr-HR"/>
        </w:rPr>
        <w:t xml:space="preserve">Pravilnika o provedbi postupaka jednostavne nabave u Javnoj ustanovi za upravljanje zaštićenim dijelovima prirode Varaždinske županije („KLASA: 406-08/24-01/1, URBROJ: 2186-1-15-24-1 od 20. veljače 2024.). </w:t>
      </w:r>
    </w:p>
    <w:bookmarkEnd w:id="9"/>
    <w:p w14:paraId="67CFAB0B" w14:textId="77777777" w:rsidR="000270F1" w:rsidRPr="00931155" w:rsidRDefault="000270F1" w:rsidP="000270F1">
      <w:pPr>
        <w:jc w:val="both"/>
        <w:rPr>
          <w:rFonts w:eastAsia="Times New Roman"/>
          <w:szCs w:val="24"/>
          <w:lang w:val="hr-HR"/>
        </w:rPr>
      </w:pPr>
    </w:p>
    <w:p w14:paraId="4E9E3A0A" w14:textId="77777777" w:rsidR="00931155" w:rsidRPr="00931155" w:rsidRDefault="00931155" w:rsidP="00470CE6">
      <w:pPr>
        <w:numPr>
          <w:ilvl w:val="0"/>
          <w:numId w:val="26"/>
        </w:numPr>
        <w:spacing w:before="480" w:after="200" w:line="276" w:lineRule="auto"/>
        <w:contextualSpacing/>
        <w:outlineLvl w:val="0"/>
        <w:rPr>
          <w:rFonts w:eastAsia="Times New Roman"/>
          <w:b/>
          <w:bCs/>
          <w:szCs w:val="28"/>
          <w:lang w:val="hr-HR"/>
        </w:rPr>
      </w:pPr>
      <w:bookmarkStart w:id="10" w:name="_Toc203375486"/>
      <w:r w:rsidRPr="00931155">
        <w:rPr>
          <w:rFonts w:eastAsia="Times New Roman"/>
          <w:i/>
          <w:iCs/>
          <w:spacing w:val="10"/>
          <w:szCs w:val="28"/>
          <w:lang w:val="hr-HR"/>
        </w:rPr>
        <w:t>OPĆI PODACI</w:t>
      </w:r>
      <w:bookmarkStart w:id="11" w:name="_Toc323812644"/>
      <w:bookmarkStart w:id="12" w:name="_Toc323813760"/>
      <w:bookmarkStart w:id="13" w:name="_Toc324147763"/>
      <w:bookmarkStart w:id="14" w:name="_Toc324148046"/>
      <w:bookmarkStart w:id="15" w:name="_Toc324149985"/>
      <w:bookmarkEnd w:id="0"/>
      <w:bookmarkEnd w:id="5"/>
      <w:bookmarkEnd w:id="6"/>
      <w:bookmarkEnd w:id="7"/>
      <w:bookmarkEnd w:id="8"/>
      <w:r w:rsidRPr="00931155">
        <w:rPr>
          <w:rFonts w:eastAsia="Times New Roman"/>
          <w:i/>
          <w:iCs/>
          <w:spacing w:val="10"/>
          <w:szCs w:val="28"/>
          <w:lang w:val="hr-HR"/>
        </w:rPr>
        <w:t xml:space="preserve"> O POSTUPKU NABAVE</w:t>
      </w:r>
      <w:bookmarkEnd w:id="10"/>
    </w:p>
    <w:p w14:paraId="27256388" w14:textId="77777777" w:rsidR="00931155" w:rsidRPr="00931155" w:rsidRDefault="00931155" w:rsidP="00470CE6">
      <w:pPr>
        <w:numPr>
          <w:ilvl w:val="1"/>
          <w:numId w:val="26"/>
        </w:numPr>
        <w:spacing w:before="0" w:after="200" w:line="276" w:lineRule="auto"/>
        <w:outlineLvl w:val="1"/>
        <w:rPr>
          <w:rFonts w:eastAsia="Times New Roman"/>
          <w:b/>
          <w:bCs/>
          <w:szCs w:val="24"/>
          <w:lang w:val="hr-HR"/>
        </w:rPr>
      </w:pPr>
      <w:bookmarkStart w:id="16" w:name="_Toc203375487"/>
      <w:bookmarkEnd w:id="1"/>
      <w:bookmarkEnd w:id="2"/>
      <w:bookmarkEnd w:id="11"/>
      <w:bookmarkEnd w:id="12"/>
      <w:bookmarkEnd w:id="13"/>
      <w:bookmarkEnd w:id="14"/>
      <w:bookmarkEnd w:id="15"/>
      <w:r w:rsidRPr="00931155">
        <w:rPr>
          <w:rFonts w:eastAsia="Times New Roman"/>
          <w:b/>
          <w:bCs/>
          <w:szCs w:val="24"/>
          <w:lang w:val="hr-HR"/>
        </w:rPr>
        <w:t>Podaci o naručitelju</w:t>
      </w:r>
      <w:bookmarkEnd w:id="16"/>
    </w:p>
    <w:p w14:paraId="60682056" w14:textId="58D88E2B" w:rsidR="00931155" w:rsidRPr="00931155" w:rsidRDefault="000270F1" w:rsidP="00931155">
      <w:pPr>
        <w:jc w:val="both"/>
        <w:rPr>
          <w:rFonts w:eastAsia="Times New Roman"/>
          <w:szCs w:val="24"/>
          <w:lang w:val="hr-HR"/>
        </w:rPr>
      </w:pPr>
      <w:r>
        <w:rPr>
          <w:rFonts w:eastAsia="Times New Roman"/>
          <w:b/>
          <w:szCs w:val="24"/>
          <w:lang w:val="hr-HR"/>
        </w:rPr>
        <w:t>Javna ustanova za upravljanje zaštićenim dijelovima prirode Varaždinske županije (u nastavku: Javna ustanova)</w:t>
      </w:r>
      <w:r w:rsidR="00931155" w:rsidRPr="00931155">
        <w:rPr>
          <w:rFonts w:eastAsia="Times New Roman"/>
          <w:szCs w:val="24"/>
          <w:lang w:val="hr-HR"/>
        </w:rPr>
        <w:t xml:space="preserve">, </w:t>
      </w:r>
      <w:r>
        <w:rPr>
          <w:rFonts w:eastAsia="Times New Roman"/>
          <w:szCs w:val="24"/>
          <w:lang w:val="hr-HR"/>
        </w:rPr>
        <w:t xml:space="preserve">Ulica Stanka Vraza 4, </w:t>
      </w:r>
      <w:r w:rsidR="00931155" w:rsidRPr="00931155">
        <w:rPr>
          <w:rFonts w:eastAsia="Times New Roman"/>
          <w:szCs w:val="24"/>
          <w:lang w:val="hr-HR"/>
        </w:rPr>
        <w:t xml:space="preserve">42 000 Varaždin, OIB: </w:t>
      </w:r>
      <w:r>
        <w:rPr>
          <w:rFonts w:eastAsia="Times New Roman"/>
          <w:szCs w:val="24"/>
          <w:lang w:val="hr-HR"/>
        </w:rPr>
        <w:t>41913392636</w:t>
      </w:r>
    </w:p>
    <w:p w14:paraId="15AD6B78" w14:textId="00F77A99" w:rsidR="00931155" w:rsidRPr="00931155" w:rsidRDefault="00931155" w:rsidP="00931155">
      <w:pPr>
        <w:jc w:val="both"/>
        <w:rPr>
          <w:rFonts w:eastAsia="Times New Roman"/>
          <w:szCs w:val="24"/>
          <w:lang w:val="hr-HR"/>
        </w:rPr>
      </w:pPr>
      <w:r w:rsidRPr="00931155">
        <w:rPr>
          <w:rFonts w:eastAsia="Times New Roman"/>
          <w:szCs w:val="24"/>
          <w:lang w:val="hr-HR"/>
        </w:rPr>
        <w:t xml:space="preserve">Odgovorna osoba naručitelja: </w:t>
      </w:r>
      <w:r w:rsidR="000270F1">
        <w:rPr>
          <w:rFonts w:eastAsia="Times New Roman"/>
          <w:szCs w:val="24"/>
          <w:lang w:val="hr-HR"/>
        </w:rPr>
        <w:t>ravnateljica</w:t>
      </w:r>
      <w:r w:rsidRPr="00931155">
        <w:rPr>
          <w:rFonts w:eastAsia="Times New Roman"/>
          <w:szCs w:val="24"/>
          <w:lang w:val="hr-HR"/>
        </w:rPr>
        <w:t xml:space="preserve"> </w:t>
      </w:r>
      <w:r w:rsidR="000270F1">
        <w:rPr>
          <w:rFonts w:eastAsia="Times New Roman"/>
          <w:szCs w:val="24"/>
          <w:lang w:val="hr-HR"/>
        </w:rPr>
        <w:t>Sanja Kopjar</w:t>
      </w:r>
    </w:p>
    <w:p w14:paraId="3900A779" w14:textId="77777777" w:rsidR="00931155" w:rsidRPr="00931155" w:rsidRDefault="00931155" w:rsidP="00470CE6">
      <w:pPr>
        <w:numPr>
          <w:ilvl w:val="1"/>
          <w:numId w:val="26"/>
        </w:numPr>
        <w:spacing w:before="0" w:after="200" w:line="276" w:lineRule="auto"/>
        <w:outlineLvl w:val="1"/>
        <w:rPr>
          <w:rFonts w:eastAsia="Times New Roman"/>
          <w:b/>
          <w:bCs/>
          <w:szCs w:val="24"/>
          <w:lang w:val="hr-HR"/>
        </w:rPr>
      </w:pPr>
      <w:bookmarkStart w:id="17" w:name="_Toc323802883"/>
      <w:bookmarkStart w:id="18" w:name="_Toc323812645"/>
      <w:bookmarkStart w:id="19" w:name="_Toc323813761"/>
      <w:bookmarkStart w:id="20" w:name="_Toc324147764"/>
      <w:bookmarkStart w:id="21" w:name="_Toc324148047"/>
      <w:bookmarkStart w:id="22" w:name="_Toc324149986"/>
      <w:bookmarkStart w:id="23" w:name="_Toc203375488"/>
      <w:r w:rsidRPr="00931155">
        <w:rPr>
          <w:rFonts w:eastAsia="Times New Roman"/>
          <w:b/>
          <w:bCs/>
          <w:szCs w:val="24"/>
          <w:lang w:val="hr-HR"/>
        </w:rPr>
        <w:t>Služba/osoba zadužena za komunikaciju s ponuditeljima</w:t>
      </w:r>
      <w:bookmarkStart w:id="24" w:name="_Toc211731129"/>
      <w:bookmarkEnd w:id="17"/>
      <w:bookmarkEnd w:id="18"/>
      <w:bookmarkEnd w:id="19"/>
      <w:bookmarkEnd w:id="20"/>
      <w:bookmarkEnd w:id="21"/>
      <w:bookmarkEnd w:id="22"/>
      <w:bookmarkEnd w:id="23"/>
    </w:p>
    <w:p w14:paraId="69258E5E" w14:textId="3073737F" w:rsidR="00931155" w:rsidRPr="00931155" w:rsidRDefault="000270F1" w:rsidP="00931155">
      <w:pPr>
        <w:jc w:val="both"/>
        <w:rPr>
          <w:rFonts w:eastAsia="Times New Roman"/>
          <w:szCs w:val="24"/>
          <w:lang w:val="hr-HR"/>
        </w:rPr>
      </w:pPr>
      <w:r>
        <w:rPr>
          <w:rFonts w:eastAsia="Times New Roman"/>
          <w:szCs w:val="24"/>
          <w:lang w:val="hr-HR"/>
        </w:rPr>
        <w:t>Javna ustanova, Alenka Car</w:t>
      </w:r>
    </w:p>
    <w:p w14:paraId="60D39BF1" w14:textId="67C3339E" w:rsidR="00931155" w:rsidRPr="00931155" w:rsidRDefault="000270F1" w:rsidP="00931155">
      <w:pPr>
        <w:spacing w:before="0"/>
        <w:jc w:val="both"/>
        <w:rPr>
          <w:rFonts w:eastAsia="Times New Roman"/>
          <w:szCs w:val="24"/>
          <w:lang w:val="hr-HR"/>
        </w:rPr>
      </w:pPr>
      <w:r>
        <w:rPr>
          <w:rFonts w:eastAsia="Times New Roman"/>
          <w:szCs w:val="24"/>
          <w:lang w:val="hr-HR"/>
        </w:rPr>
        <w:t>Ulica Stanka Vraza 4</w:t>
      </w:r>
      <w:r w:rsidR="00931155" w:rsidRPr="00931155">
        <w:rPr>
          <w:rFonts w:eastAsia="Times New Roman"/>
          <w:szCs w:val="24"/>
          <w:lang w:val="hr-HR"/>
        </w:rPr>
        <w:t xml:space="preserve">, Varaždin, </w:t>
      </w:r>
    </w:p>
    <w:p w14:paraId="311246B1" w14:textId="2FEA0024" w:rsidR="00931155" w:rsidRPr="00931155" w:rsidRDefault="00931155" w:rsidP="00931155">
      <w:pPr>
        <w:spacing w:before="0"/>
        <w:jc w:val="both"/>
        <w:rPr>
          <w:rFonts w:eastAsia="Times New Roman"/>
          <w:szCs w:val="24"/>
          <w:lang w:val="hr-HR"/>
        </w:rPr>
      </w:pPr>
      <w:r w:rsidRPr="00931155">
        <w:rPr>
          <w:rFonts w:eastAsia="Times New Roman"/>
          <w:szCs w:val="24"/>
          <w:lang w:val="hr-HR"/>
        </w:rPr>
        <w:t>broj telefona: 042 3</w:t>
      </w:r>
      <w:r w:rsidR="000270F1">
        <w:rPr>
          <w:rFonts w:eastAsia="Times New Roman"/>
          <w:szCs w:val="24"/>
          <w:lang w:val="hr-HR"/>
        </w:rPr>
        <w:t>00 640, 042 300 642</w:t>
      </w:r>
    </w:p>
    <w:p w14:paraId="7502D621" w14:textId="7A4ACE0D" w:rsidR="005F6C08" w:rsidRDefault="00931155" w:rsidP="00931155">
      <w:pPr>
        <w:spacing w:before="0"/>
        <w:jc w:val="both"/>
        <w:rPr>
          <w:rFonts w:eastAsia="Times New Roman"/>
          <w:szCs w:val="24"/>
          <w:lang w:val="hr-HR"/>
        </w:rPr>
      </w:pPr>
      <w:r w:rsidRPr="00931155">
        <w:rPr>
          <w:rFonts w:eastAsia="Times New Roman"/>
          <w:szCs w:val="24"/>
          <w:lang w:val="hr-HR"/>
        </w:rPr>
        <w:t>Internetska adresa</w:t>
      </w:r>
      <w:r w:rsidR="005F6C08">
        <w:rPr>
          <w:rFonts w:eastAsia="Times New Roman"/>
          <w:szCs w:val="24"/>
          <w:lang w:val="hr-HR"/>
        </w:rPr>
        <w:t xml:space="preserve">: </w:t>
      </w:r>
      <w:hyperlink r:id="rId14" w:history="1">
        <w:r w:rsidR="005F6C08" w:rsidRPr="00DD3C7D">
          <w:rPr>
            <w:rStyle w:val="Hiperveza"/>
            <w:rFonts w:eastAsia="Times New Roman"/>
            <w:szCs w:val="24"/>
            <w:lang w:val="hr-HR"/>
          </w:rPr>
          <w:t>www.priroda-vz.hr</w:t>
        </w:r>
      </w:hyperlink>
    </w:p>
    <w:p w14:paraId="0CDB4CF5" w14:textId="0D9D9B38" w:rsidR="00931155" w:rsidRPr="00931155" w:rsidRDefault="00931155" w:rsidP="00931155">
      <w:pPr>
        <w:spacing w:before="0"/>
        <w:jc w:val="both"/>
        <w:rPr>
          <w:rFonts w:eastAsia="Times New Roman"/>
          <w:szCs w:val="24"/>
          <w:lang w:val="hr-HR"/>
        </w:rPr>
      </w:pPr>
      <w:r w:rsidRPr="00931155">
        <w:rPr>
          <w:rFonts w:eastAsia="Times New Roman"/>
          <w:szCs w:val="24"/>
          <w:lang w:val="hr-HR"/>
        </w:rPr>
        <w:t xml:space="preserve">E-mail: </w:t>
      </w:r>
      <w:r w:rsidR="000270F1">
        <w:rPr>
          <w:rFonts w:eastAsia="Times New Roman"/>
          <w:szCs w:val="24"/>
          <w:lang w:val="hr-HR"/>
        </w:rPr>
        <w:t>zastita.prirode@vz.t-com.hr</w:t>
      </w:r>
    </w:p>
    <w:p w14:paraId="14899B36" w14:textId="77777777" w:rsidR="00931155" w:rsidRPr="00931155" w:rsidRDefault="00931155" w:rsidP="00470CE6">
      <w:pPr>
        <w:numPr>
          <w:ilvl w:val="1"/>
          <w:numId w:val="26"/>
        </w:numPr>
        <w:spacing w:before="0" w:after="200" w:line="276" w:lineRule="auto"/>
        <w:outlineLvl w:val="1"/>
        <w:rPr>
          <w:rFonts w:eastAsia="Times New Roman"/>
          <w:b/>
          <w:bCs/>
          <w:szCs w:val="24"/>
          <w:lang w:val="hr-HR"/>
        </w:rPr>
      </w:pPr>
      <w:bookmarkStart w:id="25" w:name="_Toc203375489"/>
      <w:bookmarkStart w:id="26" w:name="_Toc323812648"/>
      <w:bookmarkStart w:id="27" w:name="_Toc323813764"/>
      <w:bookmarkStart w:id="28" w:name="_Toc324147767"/>
      <w:bookmarkStart w:id="29" w:name="_Toc324148050"/>
      <w:bookmarkStart w:id="30" w:name="_Toc324149989"/>
      <w:r w:rsidRPr="00931155">
        <w:rPr>
          <w:rFonts w:eastAsia="Times New Roman"/>
          <w:b/>
          <w:bCs/>
          <w:szCs w:val="24"/>
          <w:lang w:val="hr-HR"/>
        </w:rPr>
        <w:t>Popis gospodarskih subjekata s kojima je naručitelj u sukobu interesa</w:t>
      </w:r>
      <w:bookmarkEnd w:id="25"/>
    </w:p>
    <w:p w14:paraId="5FC28ACC" w14:textId="77777777" w:rsidR="00907200" w:rsidRDefault="00907200" w:rsidP="00470CE6">
      <w:pPr>
        <w:pStyle w:val="Odlomakpopisa"/>
        <w:numPr>
          <w:ilvl w:val="0"/>
          <w:numId w:val="27"/>
        </w:numPr>
        <w:spacing w:before="0" w:line="276" w:lineRule="auto"/>
        <w:rPr>
          <w:rFonts w:cs="Arial"/>
          <w:sz w:val="22"/>
          <w:szCs w:val="22"/>
        </w:rPr>
      </w:pPr>
      <w:r>
        <w:rPr>
          <w:rFonts w:cs="Arial"/>
          <w:sz w:val="22"/>
          <w:szCs w:val="22"/>
        </w:rPr>
        <w:t xml:space="preserve">ELEKTRO KRUNO d.o.o., </w:t>
      </w:r>
      <w:proofErr w:type="spellStart"/>
      <w:r>
        <w:rPr>
          <w:rFonts w:cs="Arial"/>
          <w:sz w:val="22"/>
          <w:szCs w:val="22"/>
        </w:rPr>
        <w:t>Biškupovec</w:t>
      </w:r>
      <w:proofErr w:type="spellEnd"/>
      <w:r>
        <w:rPr>
          <w:rFonts w:cs="Arial"/>
          <w:sz w:val="22"/>
          <w:szCs w:val="22"/>
        </w:rPr>
        <w:t xml:space="preserve"> 19, </w:t>
      </w:r>
      <w:proofErr w:type="spellStart"/>
      <w:r>
        <w:rPr>
          <w:rFonts w:cs="Arial"/>
          <w:sz w:val="22"/>
          <w:szCs w:val="22"/>
        </w:rPr>
        <w:t>Margečan</w:t>
      </w:r>
      <w:proofErr w:type="spellEnd"/>
    </w:p>
    <w:p w14:paraId="4553ABD8" w14:textId="77777777" w:rsidR="00907200" w:rsidRDefault="00907200" w:rsidP="00907200">
      <w:pPr>
        <w:pStyle w:val="Odlomakpopisa"/>
        <w:spacing w:line="276" w:lineRule="auto"/>
        <w:rPr>
          <w:rFonts w:cs="Arial"/>
          <w:sz w:val="22"/>
          <w:szCs w:val="22"/>
        </w:rPr>
      </w:pPr>
      <w:r>
        <w:rPr>
          <w:rFonts w:cs="Arial"/>
          <w:sz w:val="22"/>
          <w:szCs w:val="22"/>
        </w:rPr>
        <w:t>OIB 23189439613;</w:t>
      </w:r>
    </w:p>
    <w:p w14:paraId="35F46159" w14:textId="77777777" w:rsidR="00907200" w:rsidRDefault="00907200" w:rsidP="00470CE6">
      <w:pPr>
        <w:pStyle w:val="Odlomakpopisa"/>
        <w:numPr>
          <w:ilvl w:val="0"/>
          <w:numId w:val="27"/>
        </w:numPr>
        <w:spacing w:before="0" w:line="276" w:lineRule="auto"/>
        <w:rPr>
          <w:rFonts w:cs="Arial"/>
          <w:sz w:val="22"/>
          <w:szCs w:val="22"/>
        </w:rPr>
      </w:pPr>
      <w:r>
        <w:rPr>
          <w:rFonts w:cs="Arial"/>
          <w:sz w:val="22"/>
          <w:szCs w:val="22"/>
        </w:rPr>
        <w:t>OPG DUGAČKI, dr. Franje Tuđmana 18, Varaždinske Toplice</w:t>
      </w:r>
    </w:p>
    <w:p w14:paraId="7B47720A" w14:textId="77777777" w:rsidR="00907200" w:rsidRDefault="00907200" w:rsidP="00470CE6">
      <w:pPr>
        <w:pStyle w:val="Odlomakpopisa"/>
        <w:numPr>
          <w:ilvl w:val="0"/>
          <w:numId w:val="27"/>
        </w:numPr>
        <w:spacing w:before="0" w:line="276" w:lineRule="auto"/>
        <w:rPr>
          <w:rFonts w:cs="Arial"/>
          <w:sz w:val="22"/>
          <w:szCs w:val="22"/>
        </w:rPr>
      </w:pPr>
      <w:r>
        <w:rPr>
          <w:rFonts w:cs="Arial"/>
          <w:sz w:val="22"/>
          <w:szCs w:val="22"/>
        </w:rPr>
        <w:t xml:space="preserve">URED ZA OBRADU PODATAKA, </w:t>
      </w:r>
      <w:proofErr w:type="spellStart"/>
      <w:r>
        <w:rPr>
          <w:rFonts w:cs="Arial"/>
          <w:sz w:val="22"/>
          <w:szCs w:val="22"/>
        </w:rPr>
        <w:t>Kumičićeva</w:t>
      </w:r>
      <w:proofErr w:type="spellEnd"/>
      <w:r>
        <w:rPr>
          <w:rFonts w:cs="Arial"/>
          <w:sz w:val="22"/>
          <w:szCs w:val="22"/>
        </w:rPr>
        <w:t xml:space="preserve"> 16a, Varaždin</w:t>
      </w:r>
    </w:p>
    <w:p w14:paraId="7EEEDA3F" w14:textId="77777777" w:rsidR="00907200" w:rsidRDefault="00907200" w:rsidP="00907200">
      <w:pPr>
        <w:pStyle w:val="Odlomakpopisa"/>
        <w:spacing w:line="276" w:lineRule="auto"/>
        <w:rPr>
          <w:rFonts w:cs="Arial"/>
          <w:sz w:val="22"/>
          <w:szCs w:val="22"/>
        </w:rPr>
      </w:pPr>
      <w:r>
        <w:rPr>
          <w:rFonts w:cs="Arial"/>
          <w:sz w:val="22"/>
          <w:szCs w:val="22"/>
        </w:rPr>
        <w:t>OIB 73022371404</w:t>
      </w:r>
    </w:p>
    <w:p w14:paraId="2C37A364" w14:textId="77777777" w:rsidR="00907200" w:rsidRDefault="00907200" w:rsidP="00470CE6">
      <w:pPr>
        <w:pStyle w:val="Odlomakpopisa"/>
        <w:numPr>
          <w:ilvl w:val="0"/>
          <w:numId w:val="27"/>
        </w:numPr>
        <w:spacing w:before="0" w:line="276" w:lineRule="auto"/>
        <w:rPr>
          <w:rFonts w:cs="Arial"/>
          <w:sz w:val="22"/>
          <w:szCs w:val="22"/>
        </w:rPr>
      </w:pPr>
      <w:r>
        <w:rPr>
          <w:rFonts w:cs="Arial"/>
          <w:sz w:val="22"/>
          <w:szCs w:val="22"/>
        </w:rPr>
        <w:t xml:space="preserve">ZEF Development d.o.o., </w:t>
      </w:r>
      <w:proofErr w:type="spellStart"/>
      <w:r>
        <w:rPr>
          <w:rFonts w:cs="Arial"/>
          <w:sz w:val="22"/>
          <w:szCs w:val="22"/>
        </w:rPr>
        <w:t>Trenkova</w:t>
      </w:r>
      <w:proofErr w:type="spellEnd"/>
      <w:r>
        <w:rPr>
          <w:rFonts w:cs="Arial"/>
          <w:sz w:val="22"/>
          <w:szCs w:val="22"/>
        </w:rPr>
        <w:t xml:space="preserve"> 14, Varaždin</w:t>
      </w:r>
    </w:p>
    <w:p w14:paraId="6D83FA95" w14:textId="77777777" w:rsidR="00907200" w:rsidRDefault="00907200" w:rsidP="00907200">
      <w:pPr>
        <w:pStyle w:val="Odlomakpopisa"/>
        <w:spacing w:line="276" w:lineRule="auto"/>
        <w:rPr>
          <w:rFonts w:cs="Arial"/>
          <w:sz w:val="22"/>
          <w:szCs w:val="22"/>
        </w:rPr>
      </w:pPr>
      <w:r>
        <w:rPr>
          <w:rFonts w:cs="Arial"/>
          <w:sz w:val="22"/>
          <w:szCs w:val="22"/>
        </w:rPr>
        <w:t>OIB 38262418562</w:t>
      </w:r>
    </w:p>
    <w:p w14:paraId="5DF74B7B" w14:textId="77777777" w:rsidR="00907200" w:rsidRDefault="00907200" w:rsidP="00470CE6">
      <w:pPr>
        <w:pStyle w:val="Odlomakpopisa"/>
        <w:numPr>
          <w:ilvl w:val="0"/>
          <w:numId w:val="27"/>
        </w:numPr>
        <w:spacing w:before="0" w:line="276" w:lineRule="auto"/>
        <w:rPr>
          <w:rFonts w:cs="Arial"/>
          <w:sz w:val="22"/>
          <w:szCs w:val="22"/>
        </w:rPr>
      </w:pPr>
      <w:r>
        <w:rPr>
          <w:rFonts w:cs="Arial"/>
          <w:sz w:val="22"/>
          <w:szCs w:val="22"/>
        </w:rPr>
        <w:t>VIZOR d.o.o., Koprivnička 1, Varaždin</w:t>
      </w:r>
    </w:p>
    <w:p w14:paraId="78DAFD96" w14:textId="37FF734E" w:rsidR="00907200" w:rsidRPr="00907200" w:rsidRDefault="00907200" w:rsidP="00907200">
      <w:pPr>
        <w:pStyle w:val="Odlomakpopisa"/>
        <w:spacing w:before="0" w:line="276" w:lineRule="auto"/>
        <w:rPr>
          <w:rFonts w:cs="Arial"/>
          <w:sz w:val="22"/>
          <w:szCs w:val="22"/>
        </w:rPr>
      </w:pPr>
      <w:r w:rsidRPr="00907200">
        <w:rPr>
          <w:rFonts w:cs="Arial"/>
          <w:sz w:val="22"/>
        </w:rPr>
        <w:t>OIB 28579840610</w:t>
      </w:r>
    </w:p>
    <w:p w14:paraId="6667834D" w14:textId="06CF70F4" w:rsidR="00931155" w:rsidRPr="00931155" w:rsidRDefault="00931155" w:rsidP="00470CE6">
      <w:pPr>
        <w:numPr>
          <w:ilvl w:val="1"/>
          <w:numId w:val="26"/>
        </w:numPr>
        <w:spacing w:before="0" w:after="200"/>
        <w:ind w:left="426" w:hanging="426"/>
        <w:jc w:val="both"/>
        <w:rPr>
          <w:rFonts w:eastAsia="Times New Roman"/>
          <w:szCs w:val="24"/>
          <w:lang w:val="x-none" w:eastAsia="x-none"/>
        </w:rPr>
      </w:pPr>
      <w:r w:rsidRPr="00931155">
        <w:rPr>
          <w:rFonts w:eastAsia="Times New Roman"/>
          <w:b/>
          <w:bCs/>
          <w:szCs w:val="24"/>
          <w:lang w:val="hr-HR"/>
        </w:rPr>
        <w:t>Vrsta postupka nabave</w:t>
      </w:r>
      <w:bookmarkEnd w:id="26"/>
      <w:bookmarkEnd w:id="27"/>
      <w:bookmarkEnd w:id="28"/>
      <w:bookmarkEnd w:id="29"/>
      <w:bookmarkEnd w:id="30"/>
      <w:r w:rsidRPr="00931155">
        <w:rPr>
          <w:rFonts w:eastAsia="Times New Roman"/>
          <w:b/>
          <w:szCs w:val="24"/>
          <w:lang w:val="hr-HR" w:eastAsia="x-none"/>
        </w:rPr>
        <w:t xml:space="preserve">: </w:t>
      </w:r>
      <w:bookmarkStart w:id="31" w:name="_Toc323812649"/>
      <w:bookmarkStart w:id="32" w:name="_Toc323813765"/>
      <w:bookmarkStart w:id="33" w:name="_Toc324147768"/>
      <w:bookmarkStart w:id="34" w:name="_Toc324148051"/>
      <w:bookmarkStart w:id="35" w:name="_Toc324149990"/>
      <w:r w:rsidRPr="00931155">
        <w:rPr>
          <w:rFonts w:eastAsia="Times New Roman"/>
          <w:szCs w:val="24"/>
          <w:lang w:val="x-none" w:eastAsia="x-none"/>
        </w:rPr>
        <w:t xml:space="preserve">postupak jednostavne nabave temeljem </w:t>
      </w:r>
      <w:r w:rsidR="00907200" w:rsidRPr="00907200">
        <w:rPr>
          <w:rFonts w:eastAsia="Times New Roman"/>
          <w:szCs w:val="24"/>
          <w:lang w:val="x-none" w:eastAsia="x-none"/>
        </w:rPr>
        <w:t>Pravilnika o provedbi postupaka jednostavne nabave u Javnoj ustanovi za upravljanje zaštićenim dijelovima prirode Varaždinske županije („KLASA: 406-08/24-01/1, URBROJ: 2186-1-15-24-1 od 20. veljače 2024.).</w:t>
      </w:r>
    </w:p>
    <w:p w14:paraId="2C250082" w14:textId="6928AF4E" w:rsidR="00931155" w:rsidRPr="00931155" w:rsidRDefault="00931155" w:rsidP="00470CE6">
      <w:pPr>
        <w:numPr>
          <w:ilvl w:val="1"/>
          <w:numId w:val="26"/>
        </w:numPr>
        <w:spacing w:before="0" w:after="200" w:line="276" w:lineRule="auto"/>
        <w:jc w:val="both"/>
        <w:rPr>
          <w:rFonts w:eastAsia="Times New Roman"/>
          <w:szCs w:val="24"/>
          <w:lang w:val="x-none" w:eastAsia="x-none"/>
        </w:rPr>
      </w:pPr>
      <w:r w:rsidRPr="00931155">
        <w:rPr>
          <w:rFonts w:eastAsia="Times New Roman"/>
          <w:b/>
          <w:bCs/>
          <w:szCs w:val="24"/>
          <w:lang w:val="x-none"/>
        </w:rPr>
        <w:lastRenderedPageBreak/>
        <w:t>Procijenjena vrijednost nabave</w:t>
      </w:r>
      <w:bookmarkEnd w:id="31"/>
      <w:bookmarkEnd w:id="32"/>
      <w:bookmarkEnd w:id="33"/>
      <w:bookmarkEnd w:id="34"/>
      <w:bookmarkEnd w:id="35"/>
      <w:r w:rsidRPr="00931155">
        <w:rPr>
          <w:rFonts w:eastAsia="Times New Roman"/>
          <w:szCs w:val="24"/>
          <w:lang w:val="x-none" w:eastAsia="x-none"/>
        </w:rPr>
        <w:t xml:space="preserve">: </w:t>
      </w:r>
      <w:r w:rsidRPr="00931155">
        <w:rPr>
          <w:rFonts w:eastAsia="Times New Roman"/>
          <w:szCs w:val="24"/>
          <w:lang w:val="hr-HR" w:eastAsia="x-none"/>
        </w:rPr>
        <w:t>1</w:t>
      </w:r>
      <w:r w:rsidR="00907200">
        <w:rPr>
          <w:rFonts w:eastAsia="Times New Roman"/>
          <w:szCs w:val="24"/>
          <w:lang w:val="hr-HR" w:eastAsia="x-none"/>
        </w:rPr>
        <w:t>5.5</w:t>
      </w:r>
      <w:r w:rsidRPr="00931155">
        <w:rPr>
          <w:rFonts w:eastAsia="Times New Roman"/>
          <w:szCs w:val="24"/>
          <w:lang w:val="hr-HR" w:eastAsia="x-none"/>
        </w:rPr>
        <w:t>00,00</w:t>
      </w:r>
      <w:r w:rsidRPr="00931155">
        <w:rPr>
          <w:rFonts w:eastAsia="Times New Roman"/>
          <w:szCs w:val="24"/>
          <w:lang w:val="x-none" w:eastAsia="x-none"/>
        </w:rPr>
        <w:t xml:space="preserve"> eura bez PDV-a</w:t>
      </w:r>
    </w:p>
    <w:p w14:paraId="22914568" w14:textId="77777777" w:rsidR="00931155" w:rsidRPr="00931155" w:rsidRDefault="00931155" w:rsidP="00470CE6">
      <w:pPr>
        <w:numPr>
          <w:ilvl w:val="1"/>
          <w:numId w:val="26"/>
        </w:numPr>
        <w:spacing w:before="0" w:after="200" w:line="276" w:lineRule="auto"/>
        <w:rPr>
          <w:rFonts w:eastAsia="Times New Roman"/>
          <w:szCs w:val="24"/>
          <w:lang w:val="hr-HR"/>
        </w:rPr>
      </w:pPr>
      <w:bookmarkStart w:id="36" w:name="_Toc323812650"/>
      <w:bookmarkStart w:id="37" w:name="_Toc323813766"/>
      <w:bookmarkStart w:id="38" w:name="_Toc324147769"/>
      <w:bookmarkStart w:id="39" w:name="_Toc324148052"/>
      <w:bookmarkStart w:id="40" w:name="_Toc324149991"/>
      <w:r w:rsidRPr="00931155">
        <w:rPr>
          <w:rFonts w:eastAsia="Times New Roman"/>
          <w:b/>
          <w:bCs/>
          <w:szCs w:val="24"/>
          <w:lang w:val="hr-HR"/>
        </w:rPr>
        <w:t>Vrsta ugovora o nabavi</w:t>
      </w:r>
      <w:bookmarkEnd w:id="36"/>
      <w:bookmarkEnd w:id="37"/>
      <w:bookmarkEnd w:id="38"/>
      <w:bookmarkEnd w:id="39"/>
      <w:bookmarkEnd w:id="40"/>
      <w:r w:rsidRPr="00931155">
        <w:rPr>
          <w:rFonts w:eastAsia="Times New Roman"/>
          <w:szCs w:val="24"/>
          <w:lang w:val="hr-HR"/>
        </w:rPr>
        <w:t>: Ugovor o nabavi usluge.</w:t>
      </w:r>
    </w:p>
    <w:p w14:paraId="3A2079E1" w14:textId="77777777" w:rsidR="00931155" w:rsidRPr="00931155" w:rsidRDefault="00931155" w:rsidP="00470CE6">
      <w:pPr>
        <w:numPr>
          <w:ilvl w:val="0"/>
          <w:numId w:val="26"/>
        </w:numPr>
        <w:spacing w:before="240" w:after="200" w:line="276" w:lineRule="auto"/>
        <w:contextualSpacing/>
        <w:outlineLvl w:val="0"/>
        <w:rPr>
          <w:rFonts w:eastAsia="Times New Roman"/>
          <w:b/>
          <w:bCs/>
          <w:szCs w:val="24"/>
          <w:lang w:val="hr-HR"/>
        </w:rPr>
      </w:pPr>
      <w:bookmarkStart w:id="41" w:name="_Toc203375490"/>
      <w:bookmarkEnd w:id="24"/>
      <w:r w:rsidRPr="00931155">
        <w:rPr>
          <w:rFonts w:eastAsia="Times New Roman"/>
          <w:b/>
          <w:bCs/>
          <w:szCs w:val="24"/>
          <w:lang w:val="hr-HR"/>
        </w:rPr>
        <w:t>PODACI O PREDMETU NABAVE</w:t>
      </w:r>
      <w:bookmarkEnd w:id="41"/>
      <w:r w:rsidRPr="00931155">
        <w:rPr>
          <w:rFonts w:eastAsia="Times New Roman"/>
          <w:b/>
          <w:bCs/>
          <w:szCs w:val="24"/>
          <w:lang w:val="hr-HR"/>
        </w:rPr>
        <w:t xml:space="preserve"> </w:t>
      </w:r>
    </w:p>
    <w:p w14:paraId="0AF07114" w14:textId="77777777" w:rsidR="00931155" w:rsidRPr="00931155" w:rsidRDefault="00931155" w:rsidP="00470CE6">
      <w:pPr>
        <w:numPr>
          <w:ilvl w:val="1"/>
          <w:numId w:val="26"/>
        </w:numPr>
        <w:spacing w:before="0" w:after="200" w:line="276" w:lineRule="auto"/>
        <w:outlineLvl w:val="1"/>
        <w:rPr>
          <w:rFonts w:eastAsia="Times New Roman"/>
          <w:b/>
          <w:bCs/>
          <w:szCs w:val="24"/>
          <w:lang w:val="hr-HR"/>
        </w:rPr>
      </w:pPr>
      <w:bookmarkStart w:id="42" w:name="_Toc323813768"/>
      <w:bookmarkStart w:id="43" w:name="_Toc324147771"/>
      <w:bookmarkStart w:id="44" w:name="_Toc324148054"/>
      <w:bookmarkStart w:id="45" w:name="_Toc324149993"/>
      <w:bookmarkStart w:id="46" w:name="_Toc203375491"/>
      <w:r w:rsidRPr="00931155">
        <w:rPr>
          <w:rFonts w:eastAsia="Times New Roman"/>
          <w:b/>
          <w:bCs/>
          <w:szCs w:val="24"/>
          <w:lang w:val="hr-HR"/>
        </w:rPr>
        <w:t>Predmet nabave</w:t>
      </w:r>
      <w:bookmarkEnd w:id="42"/>
      <w:bookmarkEnd w:id="43"/>
      <w:bookmarkEnd w:id="44"/>
      <w:bookmarkEnd w:id="45"/>
      <w:bookmarkEnd w:id="46"/>
    </w:p>
    <w:p w14:paraId="75EE5FFB" w14:textId="36D89A60" w:rsidR="00F7790E" w:rsidRPr="000270F1" w:rsidRDefault="00A35529" w:rsidP="00F7790E">
      <w:pPr>
        <w:jc w:val="both"/>
        <w:rPr>
          <w:rFonts w:eastAsia="Times New Roman"/>
          <w:bCs/>
          <w:szCs w:val="24"/>
          <w:lang w:val="hr-HR"/>
        </w:rPr>
      </w:pPr>
      <w:bookmarkStart w:id="47" w:name="_Toc211731133"/>
      <w:bookmarkStart w:id="48" w:name="_Toc323802885"/>
      <w:bookmarkStart w:id="49" w:name="_Toc323812652"/>
      <w:bookmarkStart w:id="50" w:name="_Toc323813769"/>
      <w:bookmarkStart w:id="51" w:name="_Toc324147772"/>
      <w:bookmarkStart w:id="52" w:name="_Toc324148055"/>
      <w:bookmarkStart w:id="53" w:name="_Toc324149994"/>
      <w:r w:rsidRPr="00A35529">
        <w:rPr>
          <w:rFonts w:eastAsia="Times New Roman"/>
          <w:bCs/>
          <w:szCs w:val="24"/>
          <w:lang w:val="hr-HR"/>
        </w:rPr>
        <w:t xml:space="preserve">Predmet nabave je nabava usluge izrade </w:t>
      </w:r>
      <w:r w:rsidR="00F7790E">
        <w:rPr>
          <w:rFonts w:eastAsia="Times New Roman"/>
          <w:bCs/>
          <w:szCs w:val="24"/>
          <w:lang w:val="hr-HR"/>
        </w:rPr>
        <w:t>P</w:t>
      </w:r>
      <w:r w:rsidRPr="00A35529">
        <w:rPr>
          <w:rFonts w:eastAsia="Times New Roman"/>
          <w:bCs/>
          <w:szCs w:val="24"/>
          <w:lang w:val="hr-HR"/>
        </w:rPr>
        <w:t xml:space="preserve">lana upravljanja posjetiteljima </w:t>
      </w:r>
      <w:r w:rsidR="00F7790E">
        <w:rPr>
          <w:rFonts w:eastAsia="Times New Roman"/>
          <w:bCs/>
          <w:szCs w:val="24"/>
          <w:lang w:val="hr-HR"/>
        </w:rPr>
        <w:t xml:space="preserve">za Spomenik parkovne arhitekture </w:t>
      </w:r>
      <w:proofErr w:type="spellStart"/>
      <w:r w:rsidR="00F7790E">
        <w:rPr>
          <w:rFonts w:eastAsia="Times New Roman"/>
          <w:bCs/>
          <w:szCs w:val="24"/>
          <w:lang w:val="hr-HR"/>
        </w:rPr>
        <w:t>Arboretum</w:t>
      </w:r>
      <w:proofErr w:type="spellEnd"/>
      <w:r w:rsidR="00F7790E">
        <w:rPr>
          <w:rFonts w:eastAsia="Times New Roman"/>
          <w:bCs/>
          <w:szCs w:val="24"/>
          <w:lang w:val="hr-HR"/>
        </w:rPr>
        <w:t xml:space="preserve"> Opeka</w:t>
      </w:r>
      <w:r w:rsidRPr="00A35529">
        <w:rPr>
          <w:rFonts w:eastAsia="Times New Roman"/>
          <w:bCs/>
          <w:szCs w:val="24"/>
          <w:lang w:val="hr-HR"/>
        </w:rPr>
        <w:t xml:space="preserve"> u sklopu </w:t>
      </w:r>
      <w:r w:rsidR="00F7790E">
        <w:rPr>
          <w:rFonts w:eastAsia="Times New Roman"/>
          <w:bCs/>
          <w:szCs w:val="24"/>
          <w:lang w:val="hr-HR"/>
        </w:rPr>
        <w:t xml:space="preserve">provedbe </w:t>
      </w:r>
      <w:r w:rsidRPr="00A35529">
        <w:rPr>
          <w:rFonts w:eastAsia="Times New Roman"/>
          <w:bCs/>
          <w:szCs w:val="24"/>
          <w:lang w:val="hr-HR"/>
        </w:rPr>
        <w:t xml:space="preserve">projekta </w:t>
      </w:r>
      <w:r w:rsidR="00F7790E">
        <w:rPr>
          <w:rFonts w:eastAsia="Times New Roman"/>
          <w:bCs/>
          <w:szCs w:val="24"/>
          <w:lang w:val="hr-HR"/>
        </w:rPr>
        <w:t>„</w:t>
      </w:r>
      <w:proofErr w:type="spellStart"/>
      <w:r w:rsidR="00F7790E">
        <w:rPr>
          <w:rFonts w:eastAsia="Times New Roman"/>
          <w:bCs/>
          <w:szCs w:val="24"/>
          <w:lang w:val="hr-HR"/>
        </w:rPr>
        <w:t>Arboretum</w:t>
      </w:r>
      <w:proofErr w:type="spellEnd"/>
      <w:r w:rsidR="00F7790E">
        <w:rPr>
          <w:rFonts w:eastAsia="Times New Roman"/>
          <w:bCs/>
          <w:szCs w:val="24"/>
          <w:lang w:val="hr-HR"/>
        </w:rPr>
        <w:t xml:space="preserve"> Opeka – održiva zelena destinacija“ broj ugovora NPOO.C1.6.R1-I1.01-V1.0009 u okviru Poziva na dodjelu bespovratnih sredstava Regionalna diversifikacija i specijalizacija hrvatskog turizma kroz ulaganja u razvoj turističkih proizvoda visoke dodane vrijednosti „Grupa 1“ temeljem sklopljenog Ugovora potpisanog dana 16.09.2024. godine između Ministarstva turizma i sporta, Središnje agencije za financiranje i ugovaranje programa i projekata Europske unije s jedne strane i Korisnika bespovratnih sredstava Mehanizma za oporavak i otpornost, Varaždinske županije s druge strane.</w:t>
      </w:r>
    </w:p>
    <w:p w14:paraId="05573657" w14:textId="66B00D2A" w:rsidR="00A35529" w:rsidRPr="00A35529" w:rsidRDefault="00A35529" w:rsidP="00A35529">
      <w:pPr>
        <w:jc w:val="both"/>
        <w:rPr>
          <w:rFonts w:eastAsia="Times New Roman"/>
          <w:bCs/>
          <w:szCs w:val="24"/>
          <w:lang w:val="hr-HR"/>
        </w:rPr>
      </w:pPr>
      <w:r w:rsidRPr="00A35529">
        <w:rPr>
          <w:rFonts w:eastAsia="Times New Roman"/>
          <w:bCs/>
          <w:szCs w:val="24"/>
          <w:lang w:val="hr-HR"/>
        </w:rPr>
        <w:t xml:space="preserve">U skladu sa svjetskim trendom sve većeg broja ekološki osviještenih turista koji tragaju za autentičnim doživljajem, broj posjeta </w:t>
      </w:r>
      <w:r w:rsidR="00F7790E">
        <w:rPr>
          <w:rFonts w:eastAsia="Times New Roman"/>
          <w:bCs/>
          <w:szCs w:val="24"/>
          <w:lang w:val="hr-HR"/>
        </w:rPr>
        <w:t xml:space="preserve">zaštićenim područjima </w:t>
      </w:r>
      <w:r w:rsidRPr="00A35529">
        <w:rPr>
          <w:rFonts w:eastAsia="Times New Roman"/>
          <w:bCs/>
          <w:szCs w:val="24"/>
          <w:lang w:val="hr-HR"/>
        </w:rPr>
        <w:t>u Republici Hrvatskoj u posljednjih je nekoliko godina u stalnom porastu. Stoga se javlja potreba za učinkovitim upravljanjem kako bi se zadovoljile potrebe posjetitelja te, istovremeno, ublažio njihov negativan utjecaj na prirodne i kulturne resurse.</w:t>
      </w:r>
    </w:p>
    <w:p w14:paraId="7DCC6292" w14:textId="6584036F" w:rsidR="00A35529" w:rsidRPr="00A35529" w:rsidRDefault="00A35529" w:rsidP="00A35529">
      <w:pPr>
        <w:jc w:val="both"/>
        <w:rPr>
          <w:rFonts w:eastAsia="Times New Roman"/>
          <w:bCs/>
          <w:szCs w:val="24"/>
          <w:lang w:val="hr-HR"/>
        </w:rPr>
      </w:pPr>
      <w:r w:rsidRPr="00A35529">
        <w:rPr>
          <w:rFonts w:eastAsia="Times New Roman"/>
          <w:bCs/>
          <w:szCs w:val="24"/>
          <w:lang w:val="hr-HR"/>
        </w:rPr>
        <w:t xml:space="preserve">Izrada </w:t>
      </w:r>
      <w:r w:rsidR="00F7790E">
        <w:rPr>
          <w:rFonts w:eastAsia="Times New Roman"/>
          <w:bCs/>
          <w:szCs w:val="24"/>
          <w:lang w:val="hr-HR"/>
        </w:rPr>
        <w:t>P</w:t>
      </w:r>
      <w:r w:rsidRPr="00A35529">
        <w:rPr>
          <w:rFonts w:eastAsia="Times New Roman"/>
          <w:bCs/>
          <w:szCs w:val="24"/>
          <w:lang w:val="hr-HR"/>
        </w:rPr>
        <w:t>lana upravljanja posjetiteljima kroz uključivanje dionika, a temeljem dokumenta P</w:t>
      </w:r>
      <w:r w:rsidR="00711306">
        <w:rPr>
          <w:rFonts w:eastAsia="Times New Roman"/>
          <w:bCs/>
          <w:szCs w:val="24"/>
          <w:lang w:val="hr-HR"/>
        </w:rPr>
        <w:t>rilog</w:t>
      </w:r>
      <w:r w:rsidRPr="00A35529">
        <w:rPr>
          <w:rFonts w:eastAsia="Times New Roman"/>
          <w:bCs/>
          <w:szCs w:val="24"/>
          <w:lang w:val="hr-HR"/>
        </w:rPr>
        <w:t xml:space="preserve"> </w:t>
      </w:r>
      <w:r w:rsidR="00D94E4D" w:rsidRPr="00A07D97">
        <w:rPr>
          <w:rFonts w:eastAsia="Times New Roman"/>
          <w:bCs/>
          <w:szCs w:val="24"/>
          <w:lang w:val="hr-HR"/>
        </w:rPr>
        <w:t>V</w:t>
      </w:r>
      <w:r w:rsidRPr="00A07D97">
        <w:rPr>
          <w:rFonts w:eastAsia="Times New Roman"/>
          <w:bCs/>
          <w:szCs w:val="24"/>
          <w:lang w:val="hr-HR"/>
        </w:rPr>
        <w:t>.</w:t>
      </w:r>
      <w:r w:rsidR="00F056D9">
        <w:rPr>
          <w:rFonts w:eastAsia="Times New Roman"/>
          <w:bCs/>
          <w:szCs w:val="24"/>
          <w:lang w:val="hr-HR"/>
        </w:rPr>
        <w:t xml:space="preserve"> </w:t>
      </w:r>
      <w:r w:rsidRPr="00A35529">
        <w:rPr>
          <w:rFonts w:eastAsia="Times New Roman"/>
          <w:bCs/>
          <w:szCs w:val="24"/>
          <w:lang w:val="hr-HR"/>
        </w:rPr>
        <w:t>Smjernice za planiranje upravljanja zaštićenim područjima i/ili područjima ekološke mreže trebala bi dati doprinos glavnim odrednicama dugoročne održivosti za područje</w:t>
      </w:r>
      <w:r w:rsidR="00F7790E">
        <w:rPr>
          <w:rFonts w:eastAsia="Times New Roman"/>
          <w:bCs/>
          <w:szCs w:val="24"/>
          <w:lang w:val="hr-HR"/>
        </w:rPr>
        <w:t xml:space="preserve"> Spomenika parkovne arhitekture </w:t>
      </w:r>
      <w:proofErr w:type="spellStart"/>
      <w:r w:rsidR="00F7790E">
        <w:rPr>
          <w:rFonts w:eastAsia="Times New Roman"/>
          <w:bCs/>
          <w:szCs w:val="24"/>
          <w:lang w:val="hr-HR"/>
        </w:rPr>
        <w:t>Arboretum</w:t>
      </w:r>
      <w:proofErr w:type="spellEnd"/>
      <w:r w:rsidR="00F7790E">
        <w:rPr>
          <w:rFonts w:eastAsia="Times New Roman"/>
          <w:bCs/>
          <w:szCs w:val="24"/>
          <w:lang w:val="hr-HR"/>
        </w:rPr>
        <w:t xml:space="preserve"> Opeka</w:t>
      </w:r>
      <w:r w:rsidRPr="00A35529">
        <w:rPr>
          <w:rFonts w:eastAsia="Times New Roman"/>
          <w:bCs/>
          <w:szCs w:val="24"/>
          <w:lang w:val="hr-HR"/>
        </w:rPr>
        <w:t>, a to su: (a) Očuvanje prirodnih i kulturnih vrijednosti (b) Edukacija (c) Jačanje lokalne zajednice (jačanje interesa lokalnog stanovništva) u održivom korištenju prirodnih i kulturnih bogatstava s ciljem socioekonomskog razvoja.</w:t>
      </w:r>
    </w:p>
    <w:p w14:paraId="4A777F07" w14:textId="4A4D63DB" w:rsidR="00A35529" w:rsidRPr="004A2052" w:rsidRDefault="00A35529" w:rsidP="00A35529">
      <w:pPr>
        <w:jc w:val="both"/>
        <w:rPr>
          <w:rFonts w:eastAsia="Times New Roman"/>
          <w:bCs/>
          <w:szCs w:val="24"/>
          <w:lang w:val="hr-HR"/>
        </w:rPr>
      </w:pPr>
      <w:r w:rsidRPr="00A35529">
        <w:rPr>
          <w:rFonts w:eastAsia="Times New Roman"/>
          <w:bCs/>
          <w:szCs w:val="24"/>
          <w:lang w:val="hr-HR"/>
        </w:rPr>
        <w:t>Detaljnije smjernice za izradu Akcijskog plana upravljanja posjetiteljima nalaze se u P</w:t>
      </w:r>
      <w:r w:rsidR="00711306">
        <w:rPr>
          <w:rFonts w:eastAsia="Times New Roman"/>
          <w:bCs/>
          <w:szCs w:val="24"/>
          <w:lang w:val="hr-HR"/>
        </w:rPr>
        <w:t>rilog</w:t>
      </w:r>
      <w:r w:rsidRPr="00A35529">
        <w:rPr>
          <w:rFonts w:eastAsia="Times New Roman"/>
          <w:bCs/>
          <w:szCs w:val="24"/>
          <w:lang w:val="hr-HR"/>
        </w:rPr>
        <w:t xml:space="preserve"> </w:t>
      </w:r>
      <w:r w:rsidR="00F056D9">
        <w:rPr>
          <w:rFonts w:eastAsia="Times New Roman"/>
          <w:bCs/>
          <w:szCs w:val="24"/>
          <w:lang w:val="hr-HR"/>
        </w:rPr>
        <w:t>I</w:t>
      </w:r>
      <w:r w:rsidRPr="00A35529">
        <w:rPr>
          <w:rFonts w:eastAsia="Times New Roman"/>
          <w:bCs/>
          <w:szCs w:val="24"/>
          <w:lang w:val="hr-HR"/>
        </w:rPr>
        <w:t>. Projektni zadatak i P</w:t>
      </w:r>
      <w:r w:rsidR="00711306">
        <w:rPr>
          <w:rFonts w:eastAsia="Times New Roman"/>
          <w:bCs/>
          <w:szCs w:val="24"/>
          <w:lang w:val="hr-HR"/>
        </w:rPr>
        <w:t>rilog</w:t>
      </w:r>
      <w:r w:rsidRPr="00A35529">
        <w:rPr>
          <w:rFonts w:eastAsia="Times New Roman"/>
          <w:bCs/>
          <w:szCs w:val="24"/>
          <w:lang w:val="hr-HR"/>
        </w:rPr>
        <w:t xml:space="preserve"> </w:t>
      </w:r>
      <w:r w:rsidR="00D94E4D">
        <w:rPr>
          <w:rFonts w:eastAsia="Times New Roman"/>
          <w:bCs/>
          <w:szCs w:val="24"/>
          <w:lang w:val="hr-HR"/>
        </w:rPr>
        <w:t>V</w:t>
      </w:r>
      <w:r w:rsidRPr="00A35529">
        <w:rPr>
          <w:rFonts w:eastAsia="Times New Roman"/>
          <w:bCs/>
          <w:szCs w:val="24"/>
          <w:lang w:val="hr-HR"/>
        </w:rPr>
        <w:t xml:space="preserve">. </w:t>
      </w:r>
      <w:bookmarkStart w:id="54" w:name="_Hlk202441849"/>
      <w:r w:rsidRPr="00A35529">
        <w:rPr>
          <w:rFonts w:eastAsia="Times New Roman"/>
          <w:bCs/>
          <w:szCs w:val="24"/>
          <w:lang w:val="hr-HR"/>
        </w:rPr>
        <w:t>Smjernice za planiranje upravljanja zaštićenim područjima i/ili područjima ekološke mreže</w:t>
      </w:r>
      <w:bookmarkEnd w:id="54"/>
      <w:r w:rsidRPr="00A35529">
        <w:rPr>
          <w:rFonts w:eastAsia="Times New Roman"/>
          <w:bCs/>
          <w:szCs w:val="24"/>
          <w:lang w:val="hr-HR"/>
        </w:rPr>
        <w:t xml:space="preserve">, </w:t>
      </w:r>
      <w:r w:rsidR="004A2052" w:rsidRPr="00E7694F">
        <w:rPr>
          <w:szCs w:val="24"/>
          <w:lang w:val="hr-HR" w:eastAsia="hr"/>
        </w:rPr>
        <w:t>Ministarstv</w:t>
      </w:r>
      <w:r w:rsidR="004A2052">
        <w:rPr>
          <w:szCs w:val="24"/>
          <w:lang w:val="hr-HR" w:eastAsia="hr"/>
        </w:rPr>
        <w:t>o</w:t>
      </w:r>
      <w:r w:rsidR="004A2052" w:rsidRPr="004A2052">
        <w:rPr>
          <w:szCs w:val="24"/>
          <w:lang w:val="hr-HR" w:eastAsia="hr"/>
        </w:rPr>
        <w:t xml:space="preserve"> gospodarstva i održivog razvoja </w:t>
      </w:r>
      <w:r w:rsidR="004A2052" w:rsidRPr="00E7694F">
        <w:rPr>
          <w:szCs w:val="24"/>
          <w:lang w:val="hr-HR" w:eastAsia="hr"/>
        </w:rPr>
        <w:t>(20</w:t>
      </w:r>
      <w:r w:rsidR="004A2052" w:rsidRPr="004A2052">
        <w:rPr>
          <w:szCs w:val="24"/>
          <w:lang w:val="hr-HR" w:eastAsia="hr"/>
        </w:rPr>
        <w:t>20</w:t>
      </w:r>
      <w:r w:rsidR="004A2052" w:rsidRPr="00E7694F">
        <w:rPr>
          <w:szCs w:val="24"/>
          <w:lang w:val="hr-HR" w:eastAsia="hr"/>
        </w:rPr>
        <w:t>. godine)</w:t>
      </w:r>
      <w:r w:rsidR="004A2052">
        <w:rPr>
          <w:szCs w:val="24"/>
          <w:lang w:val="hr-HR" w:eastAsia="hr"/>
        </w:rPr>
        <w:t>.</w:t>
      </w:r>
    </w:p>
    <w:p w14:paraId="5A156941" w14:textId="77777777" w:rsidR="00931155" w:rsidRPr="00931155" w:rsidRDefault="00931155" w:rsidP="00470CE6">
      <w:pPr>
        <w:numPr>
          <w:ilvl w:val="1"/>
          <w:numId w:val="26"/>
        </w:numPr>
        <w:spacing w:before="0" w:after="200" w:line="276" w:lineRule="auto"/>
        <w:outlineLvl w:val="1"/>
        <w:rPr>
          <w:rFonts w:eastAsia="Times New Roman"/>
          <w:b/>
          <w:bCs/>
          <w:szCs w:val="26"/>
          <w:lang w:val="hr-HR"/>
        </w:rPr>
      </w:pPr>
      <w:bookmarkStart w:id="55" w:name="_Toc203375492"/>
      <w:r w:rsidRPr="00931155">
        <w:rPr>
          <w:rFonts w:eastAsia="Times New Roman"/>
          <w:b/>
          <w:bCs/>
          <w:szCs w:val="26"/>
          <w:lang w:val="hr-HR"/>
        </w:rPr>
        <w:t>Vrsta, kvaliteta i količina predmeta nabave</w:t>
      </w:r>
      <w:bookmarkEnd w:id="47"/>
      <w:bookmarkEnd w:id="48"/>
      <w:bookmarkEnd w:id="49"/>
      <w:bookmarkEnd w:id="50"/>
      <w:bookmarkEnd w:id="51"/>
      <w:bookmarkEnd w:id="52"/>
      <w:bookmarkEnd w:id="53"/>
      <w:bookmarkEnd w:id="55"/>
    </w:p>
    <w:p w14:paraId="0273D9C1" w14:textId="52897102" w:rsidR="00931155" w:rsidRPr="00931155" w:rsidRDefault="00931155" w:rsidP="00931155">
      <w:pPr>
        <w:spacing w:line="276" w:lineRule="auto"/>
        <w:jc w:val="both"/>
        <w:rPr>
          <w:rFonts w:eastAsia="Times New Roman"/>
          <w:szCs w:val="24"/>
          <w:lang w:val="hr-HR" w:eastAsia="hr-HR"/>
        </w:rPr>
      </w:pPr>
      <w:bookmarkStart w:id="56" w:name="_Toc323802886"/>
      <w:bookmarkStart w:id="57" w:name="_Toc323812653"/>
      <w:bookmarkStart w:id="58" w:name="_Toc323813770"/>
      <w:bookmarkStart w:id="59" w:name="_Toc324147773"/>
      <w:bookmarkStart w:id="60" w:name="_Toc324148056"/>
      <w:bookmarkStart w:id="61" w:name="_Toc324149995"/>
      <w:r w:rsidRPr="00931155">
        <w:rPr>
          <w:rFonts w:eastAsia="Times New Roman"/>
          <w:szCs w:val="24"/>
          <w:lang w:val="hr-HR" w:eastAsia="hr-HR"/>
        </w:rPr>
        <w:t>Vrsta predmeta nabave i točna količina predmeta nabave određeni su u obrascu troškovnika koji se nalazi u prilogu ovog Poziva</w:t>
      </w:r>
      <w:r w:rsidR="0004704A">
        <w:rPr>
          <w:rFonts w:eastAsia="Times New Roman"/>
          <w:szCs w:val="24"/>
          <w:lang w:val="hr-HR" w:eastAsia="hr-HR"/>
        </w:rPr>
        <w:t xml:space="preserve"> – Prilog IV., a sukladno Projektnom zadatku iz Priloga I.</w:t>
      </w:r>
    </w:p>
    <w:p w14:paraId="2698599F" w14:textId="77777777" w:rsidR="008C10C0" w:rsidRDefault="00931155" w:rsidP="008C10C0">
      <w:pPr>
        <w:numPr>
          <w:ilvl w:val="1"/>
          <w:numId w:val="26"/>
        </w:numPr>
        <w:spacing w:before="0" w:after="200" w:line="276" w:lineRule="auto"/>
        <w:outlineLvl w:val="1"/>
        <w:rPr>
          <w:rFonts w:eastAsia="Times New Roman"/>
          <w:b/>
          <w:bCs/>
          <w:szCs w:val="26"/>
          <w:lang w:val="hr-HR"/>
        </w:rPr>
      </w:pPr>
      <w:r w:rsidRPr="00931155">
        <w:rPr>
          <w:rFonts w:eastAsia="Times New Roman"/>
          <w:b/>
          <w:bCs/>
          <w:szCs w:val="26"/>
          <w:lang w:val="hr-HR"/>
        </w:rPr>
        <w:t xml:space="preserve"> </w:t>
      </w:r>
      <w:bookmarkStart w:id="62" w:name="_Toc203375493"/>
      <w:r w:rsidRPr="00931155">
        <w:rPr>
          <w:rFonts w:eastAsia="Times New Roman"/>
          <w:b/>
          <w:bCs/>
          <w:szCs w:val="26"/>
          <w:lang w:val="hr-HR"/>
        </w:rPr>
        <w:t>Glavna lokacija izvršenja i r</w:t>
      </w:r>
      <w:bookmarkEnd w:id="56"/>
      <w:bookmarkEnd w:id="57"/>
      <w:bookmarkEnd w:id="58"/>
      <w:bookmarkEnd w:id="59"/>
      <w:bookmarkEnd w:id="60"/>
      <w:bookmarkEnd w:id="61"/>
      <w:r w:rsidRPr="00931155">
        <w:rPr>
          <w:rFonts w:eastAsia="Times New Roman"/>
          <w:b/>
          <w:bCs/>
          <w:szCs w:val="26"/>
          <w:lang w:val="hr-HR"/>
        </w:rPr>
        <w:t>o</w:t>
      </w:r>
      <w:r w:rsidRPr="00F056D9">
        <w:rPr>
          <w:rFonts w:eastAsia="Times New Roman"/>
          <w:b/>
          <w:bCs/>
          <w:szCs w:val="26"/>
          <w:lang w:val="hr-HR"/>
        </w:rPr>
        <w:t>k izvršenja</w:t>
      </w:r>
      <w:r w:rsidR="00F056D9">
        <w:rPr>
          <w:rFonts w:eastAsia="Times New Roman"/>
          <w:b/>
          <w:bCs/>
          <w:szCs w:val="26"/>
          <w:lang w:val="hr-HR"/>
        </w:rPr>
        <w:t xml:space="preserve"> usluge</w:t>
      </w:r>
      <w:bookmarkStart w:id="63" w:name="_Toc323802887"/>
      <w:bookmarkStart w:id="64" w:name="_Toc323812655"/>
      <w:bookmarkStart w:id="65" w:name="_Toc323813772"/>
      <w:bookmarkStart w:id="66" w:name="_Toc324147775"/>
      <w:bookmarkStart w:id="67" w:name="_Toc324148058"/>
      <w:bookmarkStart w:id="68" w:name="_Toc324149997"/>
      <w:bookmarkEnd w:id="62"/>
    </w:p>
    <w:p w14:paraId="00ECE335" w14:textId="4D3D196A" w:rsidR="00931155" w:rsidRPr="008C10C0" w:rsidRDefault="0004704A" w:rsidP="008C10C0">
      <w:pPr>
        <w:spacing w:before="0" w:after="200" w:line="276" w:lineRule="auto"/>
        <w:outlineLvl w:val="1"/>
        <w:rPr>
          <w:rFonts w:eastAsia="Times New Roman"/>
          <w:b/>
          <w:bCs/>
          <w:szCs w:val="26"/>
          <w:lang w:val="hr-HR"/>
        </w:rPr>
      </w:pPr>
      <w:r w:rsidRPr="008C10C0">
        <w:rPr>
          <w:rFonts w:eastAsia="Times New Roman"/>
          <w:bCs/>
          <w:szCs w:val="24"/>
          <w:lang w:val="hr-HR"/>
        </w:rPr>
        <w:t xml:space="preserve">Spomenik parkovne arhitekture </w:t>
      </w:r>
      <w:proofErr w:type="spellStart"/>
      <w:r w:rsidRPr="008C10C0">
        <w:rPr>
          <w:rFonts w:eastAsia="Times New Roman"/>
          <w:bCs/>
          <w:szCs w:val="24"/>
          <w:lang w:val="hr-HR"/>
        </w:rPr>
        <w:t>Arboretum</w:t>
      </w:r>
      <w:proofErr w:type="spellEnd"/>
      <w:r w:rsidRPr="008C10C0">
        <w:rPr>
          <w:rFonts w:eastAsia="Times New Roman"/>
          <w:bCs/>
          <w:szCs w:val="24"/>
          <w:lang w:val="hr-HR"/>
        </w:rPr>
        <w:t xml:space="preserve"> Opeka, </w:t>
      </w:r>
      <w:proofErr w:type="spellStart"/>
      <w:r w:rsidRPr="008C10C0">
        <w:rPr>
          <w:rFonts w:eastAsia="Times New Roman"/>
          <w:bCs/>
          <w:szCs w:val="24"/>
          <w:lang w:val="hr-HR"/>
        </w:rPr>
        <w:t>Marčan</w:t>
      </w:r>
      <w:proofErr w:type="spellEnd"/>
      <w:r w:rsidR="00931155" w:rsidRPr="008C10C0">
        <w:rPr>
          <w:rFonts w:eastAsia="Times New Roman"/>
          <w:bCs/>
          <w:szCs w:val="24"/>
          <w:lang w:val="hr-HR"/>
        </w:rPr>
        <w:t xml:space="preserve"> </w:t>
      </w:r>
    </w:p>
    <w:p w14:paraId="1AD52027" w14:textId="1E0B8A16" w:rsidR="00931155" w:rsidRPr="00931155" w:rsidRDefault="00931155" w:rsidP="00931155">
      <w:pPr>
        <w:jc w:val="both"/>
        <w:rPr>
          <w:rFonts w:eastAsia="Times New Roman"/>
          <w:szCs w:val="24"/>
          <w:lang w:val="hr-HR"/>
        </w:rPr>
      </w:pPr>
      <w:r w:rsidRPr="00931155">
        <w:rPr>
          <w:rFonts w:eastAsia="Times New Roman"/>
          <w:szCs w:val="24"/>
          <w:lang w:val="hr-HR"/>
        </w:rPr>
        <w:t xml:space="preserve">Rok </w:t>
      </w:r>
      <w:r w:rsidR="00EA1B11">
        <w:rPr>
          <w:rFonts w:eastAsia="Times New Roman"/>
          <w:szCs w:val="24"/>
          <w:lang w:val="hr-HR"/>
        </w:rPr>
        <w:t>za izvršenje</w:t>
      </w:r>
      <w:r w:rsidRPr="00931155">
        <w:rPr>
          <w:rFonts w:eastAsia="Times New Roman"/>
          <w:szCs w:val="24"/>
          <w:lang w:val="hr-HR"/>
        </w:rPr>
        <w:t xml:space="preserve"> usluge je </w:t>
      </w:r>
      <w:r w:rsidR="008C10C0">
        <w:rPr>
          <w:rFonts w:eastAsia="Times New Roman"/>
          <w:szCs w:val="24"/>
          <w:lang w:val="hr-HR"/>
        </w:rPr>
        <w:t>5</w:t>
      </w:r>
      <w:r w:rsidR="0004704A">
        <w:rPr>
          <w:rFonts w:eastAsia="Times New Roman"/>
          <w:szCs w:val="24"/>
          <w:lang w:val="hr-HR"/>
        </w:rPr>
        <w:t xml:space="preserve"> mjeseci</w:t>
      </w:r>
      <w:r w:rsidRPr="00931155">
        <w:rPr>
          <w:rFonts w:eastAsia="Times New Roman"/>
          <w:szCs w:val="24"/>
          <w:lang w:val="hr-HR"/>
        </w:rPr>
        <w:t xml:space="preserve"> od dana potpisivanja ugovora.</w:t>
      </w:r>
    </w:p>
    <w:p w14:paraId="49A3C05D" w14:textId="77777777" w:rsidR="00931155" w:rsidRPr="00931155" w:rsidRDefault="00931155" w:rsidP="00931155">
      <w:pPr>
        <w:spacing w:before="0" w:line="276" w:lineRule="auto"/>
        <w:rPr>
          <w:rFonts w:ascii="Calibri" w:eastAsia="Times New Roman" w:hAnsi="Calibri"/>
          <w:sz w:val="22"/>
          <w:lang w:val="hr-HR"/>
        </w:rPr>
      </w:pPr>
    </w:p>
    <w:p w14:paraId="2A178C8C" w14:textId="77777777" w:rsidR="00931155" w:rsidRPr="00931155" w:rsidRDefault="00931155" w:rsidP="00470CE6">
      <w:pPr>
        <w:numPr>
          <w:ilvl w:val="0"/>
          <w:numId w:val="26"/>
        </w:numPr>
        <w:spacing w:before="0" w:after="200" w:line="276" w:lineRule="auto"/>
        <w:contextualSpacing/>
        <w:outlineLvl w:val="0"/>
        <w:rPr>
          <w:rFonts w:eastAsia="Times New Roman"/>
          <w:b/>
          <w:bCs/>
          <w:szCs w:val="28"/>
          <w:lang w:val="hr-HR"/>
        </w:rPr>
      </w:pPr>
      <w:bookmarkStart w:id="69" w:name="_Toc203375494"/>
      <w:bookmarkEnd w:id="63"/>
      <w:bookmarkEnd w:id="64"/>
      <w:bookmarkEnd w:id="65"/>
      <w:bookmarkEnd w:id="66"/>
      <w:bookmarkEnd w:id="67"/>
      <w:bookmarkEnd w:id="68"/>
      <w:r w:rsidRPr="00931155">
        <w:rPr>
          <w:rFonts w:eastAsia="Times New Roman"/>
          <w:b/>
          <w:bCs/>
          <w:szCs w:val="28"/>
          <w:lang w:val="hr-HR"/>
        </w:rPr>
        <w:t>OSNOVE ZA ISKLJUČENJE GOSPODARSKOG SUBJEKTA</w:t>
      </w:r>
      <w:bookmarkEnd w:id="69"/>
    </w:p>
    <w:p w14:paraId="1EB4FB4C" w14:textId="77777777" w:rsidR="00EF30E0" w:rsidRPr="00EF30E0" w:rsidRDefault="00EF30E0" w:rsidP="00EF30E0">
      <w:pPr>
        <w:jc w:val="both"/>
        <w:rPr>
          <w:rFonts w:eastAsia="Times New Roman"/>
          <w:szCs w:val="24"/>
          <w:lang w:val="hr-HR"/>
        </w:rPr>
      </w:pPr>
      <w:r w:rsidRPr="00EF30E0">
        <w:rPr>
          <w:rFonts w:eastAsia="Times New Roman"/>
          <w:bCs/>
          <w:szCs w:val="24"/>
          <w:lang w:val="hr-HR"/>
        </w:rPr>
        <w:t>Traženi dokazi mogu se priložiti u izvorniku, u ovjerenoj ili neovjerenoj preslici i svi dokazi moraju biti na hrvatskom jeziku ili prevedeni na hrvatski jezik.</w:t>
      </w:r>
    </w:p>
    <w:p w14:paraId="20196841" w14:textId="742343A6" w:rsidR="00EF30E0" w:rsidRPr="00EF30E0" w:rsidRDefault="00EF30E0" w:rsidP="00EF30E0">
      <w:pPr>
        <w:jc w:val="both"/>
        <w:rPr>
          <w:rFonts w:eastAsia="Times New Roman"/>
          <w:szCs w:val="24"/>
          <w:lang w:val="hr-HR"/>
        </w:rPr>
      </w:pPr>
      <w:r w:rsidRPr="00EF30E0">
        <w:rPr>
          <w:rFonts w:eastAsia="Times New Roman"/>
          <w:szCs w:val="24"/>
          <w:lang w:val="hr-HR"/>
        </w:rPr>
        <w:t>Prije donošenja O</w:t>
      </w:r>
      <w:r w:rsidR="00F056D9">
        <w:rPr>
          <w:rFonts w:eastAsia="Times New Roman"/>
          <w:szCs w:val="24"/>
          <w:lang w:val="hr-HR"/>
        </w:rPr>
        <w:t>dluke</w:t>
      </w:r>
      <w:r w:rsidRPr="00EF30E0">
        <w:rPr>
          <w:rFonts w:eastAsia="Times New Roman"/>
          <w:szCs w:val="24"/>
          <w:lang w:val="hr-HR"/>
        </w:rPr>
        <w:t xml:space="preserve"> o odabiru Naručitelj može od najpovoljnijeg ponuditelja zatražiti dostavu izvornika ili ovjerenih preslika dokumenata koji su traženi. Naručitelj može tražiti dopunu i/ili pojašnjenje ponude.</w:t>
      </w:r>
    </w:p>
    <w:p w14:paraId="09C150B2" w14:textId="77777777" w:rsidR="00EF30E0" w:rsidRPr="00EF30E0" w:rsidRDefault="00EF30E0" w:rsidP="00EF30E0">
      <w:pPr>
        <w:jc w:val="both"/>
        <w:rPr>
          <w:rFonts w:eastAsia="Times New Roman"/>
          <w:bCs/>
          <w:szCs w:val="24"/>
          <w:lang w:val="hr-HR"/>
        </w:rPr>
      </w:pPr>
      <w:r w:rsidRPr="00EF30E0">
        <w:rPr>
          <w:rFonts w:eastAsia="Times New Roman"/>
          <w:bCs/>
          <w:szCs w:val="24"/>
          <w:lang w:val="hr-HR"/>
        </w:rPr>
        <w:t>Naručitelj će isključiti gospodarski subjekt ukoliko postoje sljedeći razlozi za isključenje:</w:t>
      </w:r>
    </w:p>
    <w:p w14:paraId="5841704A" w14:textId="77777777" w:rsidR="00EF30E0" w:rsidRPr="00EF30E0" w:rsidRDefault="00EF30E0" w:rsidP="00470CE6">
      <w:pPr>
        <w:numPr>
          <w:ilvl w:val="1"/>
          <w:numId w:val="28"/>
        </w:numPr>
        <w:spacing w:before="200" w:after="200" w:line="276" w:lineRule="auto"/>
        <w:outlineLvl w:val="1"/>
        <w:rPr>
          <w:rFonts w:eastAsia="Times New Roman"/>
          <w:b/>
          <w:bCs/>
          <w:szCs w:val="26"/>
          <w:lang w:val="hr-HR"/>
        </w:rPr>
      </w:pPr>
      <w:bookmarkStart w:id="70" w:name="_Toc524602"/>
      <w:bookmarkStart w:id="71" w:name="_Toc146635509"/>
      <w:bookmarkStart w:id="72" w:name="_Toc203375495"/>
      <w:bookmarkStart w:id="73" w:name="_Toc323813775"/>
      <w:bookmarkStart w:id="74" w:name="_Toc324147778"/>
      <w:bookmarkStart w:id="75" w:name="_Toc324148061"/>
      <w:bookmarkStart w:id="76" w:name="_Toc324150000"/>
      <w:r w:rsidRPr="00EF30E0">
        <w:rPr>
          <w:rFonts w:eastAsia="Times New Roman"/>
          <w:b/>
          <w:bCs/>
          <w:szCs w:val="26"/>
          <w:lang w:val="hr-HR"/>
        </w:rPr>
        <w:lastRenderedPageBreak/>
        <w:t>Kažnjavanje</w:t>
      </w:r>
      <w:bookmarkEnd w:id="70"/>
      <w:bookmarkEnd w:id="71"/>
      <w:bookmarkEnd w:id="72"/>
    </w:p>
    <w:p w14:paraId="617DA67D" w14:textId="77777777" w:rsidR="00EF30E0" w:rsidRPr="00EF30E0" w:rsidRDefault="00EF30E0" w:rsidP="00EF30E0">
      <w:pPr>
        <w:jc w:val="both"/>
        <w:rPr>
          <w:rFonts w:eastAsia="Times New Roman"/>
          <w:szCs w:val="24"/>
          <w:lang w:val="hr-HR" w:eastAsia="x-none"/>
        </w:rPr>
      </w:pPr>
      <w:r w:rsidRPr="00EF30E0">
        <w:rPr>
          <w:rFonts w:eastAsia="Times New Roman"/>
          <w:bCs/>
          <w:szCs w:val="24"/>
          <w:lang w:val="hr-HR" w:eastAsia="x-none"/>
        </w:rPr>
        <w:t xml:space="preserve">1. </w:t>
      </w:r>
      <w:r w:rsidRPr="00EF30E0">
        <w:rPr>
          <w:rFonts w:eastAsia="Times New Roman"/>
          <w:bCs/>
          <w:szCs w:val="24"/>
          <w:lang w:val="x-none" w:eastAsia="x-none"/>
        </w:rPr>
        <w:t>Ako je</w:t>
      </w:r>
      <w:r w:rsidRPr="00EF30E0">
        <w:rPr>
          <w:rFonts w:eastAsia="Times New Roman"/>
          <w:szCs w:val="24"/>
          <w:lang w:val="x-none" w:eastAsia="x-none"/>
        </w:rPr>
        <w:t xml:space="preserve"> gospodarski subjekt koji </w:t>
      </w:r>
      <w:r w:rsidRPr="00EF30E0">
        <w:rPr>
          <w:rFonts w:eastAsia="Times New Roman"/>
          <w:b/>
          <w:szCs w:val="24"/>
          <w:lang w:val="x-none" w:eastAsia="x-none"/>
        </w:rPr>
        <w:t xml:space="preserve">ima poslovni </w:t>
      </w:r>
      <w:proofErr w:type="spellStart"/>
      <w:r w:rsidRPr="00EF30E0">
        <w:rPr>
          <w:rFonts w:eastAsia="Times New Roman"/>
          <w:b/>
          <w:szCs w:val="24"/>
          <w:lang w:val="x-none" w:eastAsia="x-none"/>
        </w:rPr>
        <w:t>nastan</w:t>
      </w:r>
      <w:proofErr w:type="spellEnd"/>
      <w:r w:rsidRPr="00EF30E0">
        <w:rPr>
          <w:rFonts w:eastAsia="Times New Roman"/>
          <w:b/>
          <w:szCs w:val="24"/>
          <w:lang w:val="x-none" w:eastAsia="x-none"/>
        </w:rPr>
        <w:t xml:space="preserve"> u RH</w:t>
      </w:r>
      <w:r w:rsidRPr="00EF30E0">
        <w:rPr>
          <w:rFonts w:eastAsia="Times New Roman"/>
          <w:szCs w:val="24"/>
          <w:lang w:val="x-none" w:eastAsia="x-none"/>
        </w:rPr>
        <w:t xml:space="preserve"> ili osoba koja je član upravnog, upravljačkog ili nadzornog tijela ili ima ovlasti zastupanja, donošenja odluka ili nadzora toga gospodarskog subjekta i koja je </w:t>
      </w:r>
      <w:r w:rsidRPr="00EF30E0">
        <w:rPr>
          <w:rFonts w:eastAsia="Times New Roman"/>
          <w:b/>
          <w:szCs w:val="24"/>
          <w:lang w:val="x-none" w:eastAsia="x-none"/>
        </w:rPr>
        <w:t>državljanin RH</w:t>
      </w:r>
      <w:r w:rsidRPr="00EF30E0">
        <w:rPr>
          <w:rFonts w:eastAsia="Times New Roman"/>
          <w:szCs w:val="24"/>
          <w:lang w:val="x-none" w:eastAsia="x-none"/>
        </w:rPr>
        <w:t xml:space="preserve"> pravomoćnom presudom osuđena za:</w:t>
      </w:r>
    </w:p>
    <w:p w14:paraId="2C6900EC" w14:textId="77777777" w:rsidR="00EF30E0" w:rsidRPr="00EF30E0" w:rsidRDefault="00EF30E0" w:rsidP="00EF30E0">
      <w:pPr>
        <w:jc w:val="both"/>
        <w:rPr>
          <w:rFonts w:eastAsia="Times New Roman"/>
          <w:b/>
          <w:bCs/>
          <w:szCs w:val="24"/>
          <w:lang w:val="hr-HR"/>
        </w:rPr>
      </w:pPr>
      <w:r w:rsidRPr="00EF30E0">
        <w:rPr>
          <w:rFonts w:eastAsia="Times New Roman"/>
          <w:b/>
          <w:bCs/>
          <w:szCs w:val="24"/>
          <w:lang w:val="hr-HR"/>
        </w:rPr>
        <w:t>a) sudjelovanje u zločinačkoj organizaciji, na temelju</w:t>
      </w:r>
    </w:p>
    <w:p w14:paraId="53552CB5" w14:textId="77777777" w:rsidR="00EF30E0" w:rsidRPr="00EF30E0" w:rsidRDefault="00EF30E0" w:rsidP="00EF30E0">
      <w:pPr>
        <w:jc w:val="both"/>
        <w:rPr>
          <w:rFonts w:eastAsia="Times New Roman"/>
          <w:b/>
          <w:bCs/>
          <w:szCs w:val="24"/>
          <w:lang w:val="hr-HR"/>
        </w:rPr>
      </w:pPr>
      <w:r w:rsidRPr="00EF30E0">
        <w:rPr>
          <w:rFonts w:eastAsia="Times New Roman"/>
          <w:bCs/>
          <w:szCs w:val="24"/>
          <w:lang w:val="hr-HR"/>
        </w:rPr>
        <w:t>– članka 328. (zločinačko udruženje) i članka 329. (počinjenje kaznenog djela u sastavu     zločinačkog udruženja) Kaznenog zakona</w:t>
      </w:r>
    </w:p>
    <w:p w14:paraId="05A106D5" w14:textId="77777777" w:rsidR="00EF30E0" w:rsidRPr="00EF30E0" w:rsidRDefault="00EF30E0" w:rsidP="00EF30E0">
      <w:pPr>
        <w:jc w:val="both"/>
        <w:rPr>
          <w:rFonts w:eastAsia="Times New Roman"/>
          <w:b/>
          <w:bCs/>
          <w:szCs w:val="24"/>
          <w:lang w:val="hr-HR"/>
        </w:rPr>
      </w:pPr>
      <w:r w:rsidRPr="00EF30E0">
        <w:rPr>
          <w:rFonts w:eastAsia="Times New Roman"/>
          <w:bCs/>
          <w:szCs w:val="24"/>
          <w:lang w:val="hr-HR"/>
        </w:rPr>
        <w:t>– članka 333. (udruživanje za počinjenje kaznenih djela), iz Kaznenog zakona („Narodne novine“, br. 110/97., 27/98., 50/00., 129/00., 51/01., 111/03., 190/03., 105/04., 84/05., 71/06., 110/07., 152/08., 57/11., 77/11. i 143/12.)</w:t>
      </w:r>
    </w:p>
    <w:p w14:paraId="0D8FBC26" w14:textId="77777777" w:rsidR="00EF30E0" w:rsidRPr="00EF30E0" w:rsidRDefault="00EF30E0" w:rsidP="00EF30E0">
      <w:pPr>
        <w:jc w:val="both"/>
        <w:rPr>
          <w:rFonts w:eastAsia="Times New Roman"/>
          <w:b/>
          <w:bCs/>
          <w:szCs w:val="24"/>
          <w:lang w:val="hr-HR"/>
        </w:rPr>
      </w:pPr>
      <w:r w:rsidRPr="00EF30E0">
        <w:rPr>
          <w:rFonts w:eastAsia="Times New Roman"/>
          <w:b/>
          <w:bCs/>
          <w:szCs w:val="24"/>
          <w:lang w:val="hr-HR"/>
        </w:rPr>
        <w:t>b) korupciju, na temelju</w:t>
      </w:r>
    </w:p>
    <w:p w14:paraId="5E31BC12" w14:textId="77777777" w:rsidR="00EF30E0" w:rsidRPr="00EF30E0" w:rsidRDefault="00EF30E0" w:rsidP="00EF30E0">
      <w:pPr>
        <w:jc w:val="both"/>
        <w:rPr>
          <w:rFonts w:eastAsia="Times New Roman"/>
          <w:bCs/>
          <w:szCs w:val="24"/>
          <w:lang w:val="hr-HR"/>
        </w:rPr>
      </w:pPr>
      <w:r w:rsidRPr="00EF30E0">
        <w:rPr>
          <w:rFonts w:eastAsia="Times New Roman"/>
          <w:bCs/>
          <w:szCs w:val="24"/>
          <w:lang w:val="hr-HR"/>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3508D635" w14:textId="77777777" w:rsidR="00EF30E0" w:rsidRPr="00EF30E0" w:rsidRDefault="00EF30E0" w:rsidP="00EF30E0">
      <w:pPr>
        <w:jc w:val="both"/>
        <w:rPr>
          <w:rFonts w:eastAsia="Times New Roman"/>
          <w:b/>
          <w:bCs/>
          <w:szCs w:val="24"/>
          <w:lang w:val="hr-HR"/>
        </w:rPr>
      </w:pPr>
      <w:r w:rsidRPr="00EF30E0">
        <w:rPr>
          <w:rFonts w:eastAsia="Times New Roman"/>
          <w:bCs/>
          <w:szCs w:val="24"/>
          <w:lang w:val="hr-HR"/>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F0E76A9" w14:textId="77777777" w:rsidR="00EF30E0" w:rsidRPr="00EF30E0" w:rsidRDefault="00EF30E0" w:rsidP="00EF30E0">
      <w:pPr>
        <w:jc w:val="both"/>
        <w:rPr>
          <w:rFonts w:eastAsia="Times New Roman"/>
          <w:b/>
          <w:bCs/>
          <w:szCs w:val="24"/>
          <w:lang w:val="hr-HR"/>
        </w:rPr>
      </w:pPr>
      <w:r w:rsidRPr="00EF30E0">
        <w:rPr>
          <w:rFonts w:eastAsia="Times New Roman"/>
          <w:b/>
          <w:bCs/>
          <w:szCs w:val="24"/>
          <w:lang w:val="hr-HR"/>
        </w:rPr>
        <w:t>c) prijevaru, na temelju</w:t>
      </w:r>
    </w:p>
    <w:p w14:paraId="58EB0F34" w14:textId="77777777" w:rsidR="00EF30E0" w:rsidRPr="00EF30E0" w:rsidRDefault="00EF30E0" w:rsidP="00EF30E0">
      <w:pPr>
        <w:jc w:val="both"/>
        <w:rPr>
          <w:rFonts w:eastAsia="Times New Roman"/>
          <w:bCs/>
          <w:szCs w:val="24"/>
          <w:lang w:val="hr-HR"/>
        </w:rPr>
      </w:pPr>
      <w:r w:rsidRPr="00EF30E0">
        <w:rPr>
          <w:rFonts w:eastAsia="Times New Roman"/>
          <w:bCs/>
          <w:szCs w:val="24"/>
          <w:lang w:val="hr-HR"/>
        </w:rPr>
        <w:t>– članka 236. (prijevara), članka 247. (prijevara u gospodarskom poslovanju), članka 256. (utaja poreza ili carine) i članka 258. (subvencijska prijevara) Kaznenog zakona</w:t>
      </w:r>
    </w:p>
    <w:p w14:paraId="4CB3279D" w14:textId="77777777" w:rsidR="00EF30E0" w:rsidRPr="00EF30E0" w:rsidRDefault="00EF30E0" w:rsidP="00EF30E0">
      <w:pPr>
        <w:jc w:val="both"/>
        <w:rPr>
          <w:rFonts w:eastAsia="Times New Roman"/>
          <w:b/>
          <w:bCs/>
          <w:szCs w:val="24"/>
          <w:lang w:val="hr-HR"/>
        </w:rPr>
      </w:pPr>
      <w:r w:rsidRPr="00EF30E0">
        <w:rPr>
          <w:rFonts w:eastAsia="Times New Roman"/>
          <w:bCs/>
          <w:szCs w:val="24"/>
          <w:lang w:val="hr-HR"/>
        </w:rPr>
        <w:t>– članka 224. (prijevara), članka 293. (prijevara u gospodarskom poslovanju) i članka 286. (utaja poreza i drugih davanja) iz Kaznenog zakona („Narodne novine“, br. 110/97., 27/98., 50/00., 129/00., 51/01., 111/03., 190/03., 105/04., 84/05., 71/06., 110/07., 152/08., 57/11., 77/11. i 143/12.)</w:t>
      </w:r>
    </w:p>
    <w:p w14:paraId="10039731" w14:textId="77777777" w:rsidR="00EF30E0" w:rsidRPr="00EF30E0" w:rsidRDefault="00EF30E0" w:rsidP="00EF30E0">
      <w:pPr>
        <w:jc w:val="both"/>
        <w:rPr>
          <w:rFonts w:eastAsia="Times New Roman"/>
          <w:b/>
          <w:bCs/>
          <w:szCs w:val="24"/>
          <w:lang w:val="hr-HR"/>
        </w:rPr>
      </w:pPr>
      <w:r w:rsidRPr="00EF30E0">
        <w:rPr>
          <w:rFonts w:eastAsia="Times New Roman"/>
          <w:b/>
          <w:bCs/>
          <w:szCs w:val="24"/>
          <w:lang w:val="hr-HR"/>
        </w:rPr>
        <w:t>d) terorizam ili kaznena djela povezana s terorističkim aktivnostima, na temelju</w:t>
      </w:r>
    </w:p>
    <w:p w14:paraId="74CBEE84" w14:textId="77777777" w:rsidR="00EF30E0" w:rsidRPr="00EF30E0" w:rsidRDefault="00EF30E0" w:rsidP="00EF30E0">
      <w:pPr>
        <w:jc w:val="both"/>
        <w:rPr>
          <w:rFonts w:eastAsia="Times New Roman"/>
          <w:bCs/>
          <w:szCs w:val="24"/>
          <w:lang w:val="hr-HR"/>
        </w:rPr>
      </w:pPr>
      <w:r w:rsidRPr="00EF30E0">
        <w:rPr>
          <w:rFonts w:eastAsia="Times New Roman"/>
          <w:bCs/>
          <w:szCs w:val="24"/>
          <w:lang w:val="hr-HR"/>
        </w:rPr>
        <w:t>– članka 97. (terorizam), članka 99. (javno poticanje na terorizam), članka 100. (novačenje za terorizam), članka 101. (obuka za terorizam) i članka 102. (terorističko udruženje) Kaznenog zakona</w:t>
      </w:r>
    </w:p>
    <w:p w14:paraId="4E8A353D" w14:textId="77777777" w:rsidR="00EF30E0" w:rsidRPr="00EF30E0" w:rsidRDefault="00EF30E0" w:rsidP="00EF30E0">
      <w:pPr>
        <w:jc w:val="both"/>
        <w:rPr>
          <w:rFonts w:eastAsia="Times New Roman"/>
          <w:b/>
          <w:bCs/>
          <w:szCs w:val="24"/>
          <w:lang w:val="hr-HR"/>
        </w:rPr>
      </w:pPr>
      <w:r w:rsidRPr="00EF30E0">
        <w:rPr>
          <w:rFonts w:eastAsia="Times New Roman"/>
          <w:bCs/>
          <w:szCs w:val="24"/>
          <w:lang w:val="hr-HR"/>
        </w:rPr>
        <w:t>– članka 169. (terorizam), članka 169.a (javno poticanje na terorizam) i članka 169.b (novačenje i obuka za terorizam) iz Kaznenog zakona („Narodne novine“, br. 110/97., 27/98., 50/00., 129/00., 51/01., 111/03., 190/03., 105/04., 84/05., 71/06., 110/07., 152/08., 57/11., 77/11. i 143/12.)</w:t>
      </w:r>
    </w:p>
    <w:p w14:paraId="27294598" w14:textId="77777777" w:rsidR="00EF30E0" w:rsidRPr="00EF30E0" w:rsidRDefault="00EF30E0" w:rsidP="00EF30E0">
      <w:pPr>
        <w:jc w:val="both"/>
        <w:rPr>
          <w:rFonts w:eastAsia="Times New Roman"/>
          <w:b/>
          <w:bCs/>
          <w:szCs w:val="24"/>
          <w:lang w:val="hr-HR"/>
        </w:rPr>
      </w:pPr>
      <w:r w:rsidRPr="00EF30E0">
        <w:rPr>
          <w:rFonts w:eastAsia="Times New Roman"/>
          <w:b/>
          <w:bCs/>
          <w:szCs w:val="24"/>
          <w:lang w:val="hr-HR"/>
        </w:rPr>
        <w:t>e) pranje novca ili financiranje terorizma, na temelju</w:t>
      </w:r>
    </w:p>
    <w:p w14:paraId="755FA94A" w14:textId="77777777" w:rsidR="00EF30E0" w:rsidRPr="00EF30E0" w:rsidRDefault="00EF30E0" w:rsidP="00EF30E0">
      <w:pPr>
        <w:jc w:val="both"/>
        <w:rPr>
          <w:rFonts w:eastAsia="Times New Roman"/>
          <w:bCs/>
          <w:szCs w:val="24"/>
          <w:lang w:val="hr-HR"/>
        </w:rPr>
      </w:pPr>
      <w:r w:rsidRPr="00EF30E0">
        <w:rPr>
          <w:rFonts w:eastAsia="Times New Roman"/>
          <w:bCs/>
          <w:szCs w:val="24"/>
          <w:lang w:val="hr-HR"/>
        </w:rPr>
        <w:t>– članka 98. (financiranje terorizma) i članka 265. (pranje novca) Kaznenog zakona</w:t>
      </w:r>
    </w:p>
    <w:p w14:paraId="71EE6A40" w14:textId="77777777" w:rsidR="00EF30E0" w:rsidRPr="00EF30E0" w:rsidRDefault="00EF30E0" w:rsidP="00EF30E0">
      <w:pPr>
        <w:jc w:val="both"/>
        <w:rPr>
          <w:rFonts w:eastAsia="Times New Roman"/>
          <w:bCs/>
          <w:szCs w:val="24"/>
          <w:lang w:val="hr-HR"/>
        </w:rPr>
      </w:pPr>
      <w:r w:rsidRPr="00EF30E0">
        <w:rPr>
          <w:rFonts w:eastAsia="Times New Roman"/>
          <w:bCs/>
          <w:szCs w:val="24"/>
          <w:lang w:val="hr-HR"/>
        </w:rPr>
        <w:lastRenderedPageBreak/>
        <w:t>– članka 279. (pranje novca) iz Kaznenog zakona („Narodne novine“, br. 110/97., 27/98., 50/00., 129/00., 51/01., 111/03., 190/03., 105/04., 84/05., 71/06., 110/07., 152/08., 57/11., 77/11. i 143/12.)</w:t>
      </w:r>
    </w:p>
    <w:p w14:paraId="626F0884" w14:textId="77777777" w:rsidR="00EF30E0" w:rsidRPr="00EF30E0" w:rsidRDefault="00EF30E0" w:rsidP="00EF30E0">
      <w:pPr>
        <w:jc w:val="both"/>
        <w:rPr>
          <w:rFonts w:eastAsia="Times New Roman"/>
          <w:b/>
          <w:bCs/>
          <w:szCs w:val="24"/>
          <w:lang w:val="hr-HR"/>
        </w:rPr>
      </w:pPr>
      <w:r w:rsidRPr="00EF30E0">
        <w:rPr>
          <w:rFonts w:eastAsia="Times New Roman"/>
          <w:b/>
          <w:bCs/>
          <w:szCs w:val="24"/>
          <w:lang w:val="hr-HR"/>
        </w:rPr>
        <w:t>f) dječji rad ili druge oblike trgovanja ljudima, na temelju</w:t>
      </w:r>
    </w:p>
    <w:p w14:paraId="58A6A61D" w14:textId="77777777" w:rsidR="00EF30E0" w:rsidRPr="00EF30E0" w:rsidRDefault="00EF30E0" w:rsidP="00EF30E0">
      <w:pPr>
        <w:jc w:val="both"/>
        <w:rPr>
          <w:rFonts w:eastAsia="Times New Roman"/>
          <w:b/>
          <w:bCs/>
          <w:szCs w:val="24"/>
          <w:lang w:val="hr-HR"/>
        </w:rPr>
      </w:pPr>
      <w:r w:rsidRPr="00EF30E0">
        <w:rPr>
          <w:rFonts w:eastAsia="Times New Roman"/>
          <w:bCs/>
          <w:szCs w:val="24"/>
          <w:lang w:val="hr-HR"/>
        </w:rPr>
        <w:t>– članka 106. (trgovanje ljudima) Kaznenog zakona</w:t>
      </w:r>
    </w:p>
    <w:p w14:paraId="0C3F9189" w14:textId="77777777" w:rsidR="00EF30E0" w:rsidRPr="00EF30E0" w:rsidRDefault="00EF30E0" w:rsidP="00EF30E0">
      <w:pPr>
        <w:jc w:val="both"/>
        <w:rPr>
          <w:rFonts w:eastAsia="Times New Roman"/>
          <w:bCs/>
          <w:szCs w:val="24"/>
          <w:lang w:val="hr-HR"/>
        </w:rPr>
      </w:pPr>
      <w:r w:rsidRPr="00EF30E0">
        <w:rPr>
          <w:rFonts w:eastAsia="Times New Roman"/>
          <w:b/>
          <w:bCs/>
          <w:szCs w:val="24"/>
          <w:lang w:val="hr-HR"/>
        </w:rPr>
        <w:t xml:space="preserve">– </w:t>
      </w:r>
      <w:r w:rsidRPr="00EF30E0">
        <w:rPr>
          <w:rFonts w:eastAsia="Times New Roman"/>
          <w:bCs/>
          <w:szCs w:val="24"/>
          <w:lang w:val="hr-HR"/>
        </w:rPr>
        <w:t xml:space="preserve">članka 175. (trgovanje ljudima i ropstvo) iz Kaznenog zakona („Narodne novine“, br. 110/97., 27/98., 50/00., 129/00., 51/01., 111/03., 190/03., 105/04., 84/05., 71/06., 110/07., 152/08., 57/11., 77/11. i 143/12.), </w:t>
      </w:r>
    </w:p>
    <w:p w14:paraId="7DBEF6EE" w14:textId="77777777" w:rsidR="00EF30E0" w:rsidRPr="00EF30E0" w:rsidRDefault="00EF30E0" w:rsidP="00EF30E0">
      <w:pPr>
        <w:jc w:val="both"/>
        <w:rPr>
          <w:rFonts w:eastAsia="Times New Roman"/>
          <w:bCs/>
          <w:szCs w:val="24"/>
          <w:lang w:val="hr-HR"/>
        </w:rPr>
      </w:pPr>
      <w:r w:rsidRPr="00EF30E0">
        <w:rPr>
          <w:rFonts w:eastAsia="Times New Roman"/>
          <w:bCs/>
          <w:szCs w:val="24"/>
          <w:lang w:val="hr-HR"/>
        </w:rPr>
        <w:t>ili</w:t>
      </w:r>
    </w:p>
    <w:p w14:paraId="2213F136" w14:textId="77777777" w:rsidR="00EF30E0" w:rsidRPr="00EF30E0" w:rsidRDefault="00EF30E0" w:rsidP="00EF30E0">
      <w:pPr>
        <w:jc w:val="both"/>
        <w:rPr>
          <w:rFonts w:eastAsia="Times New Roman"/>
          <w:bCs/>
          <w:szCs w:val="24"/>
          <w:lang w:val="hr-HR"/>
        </w:rPr>
      </w:pPr>
      <w:bookmarkStart w:id="77" w:name="_Toc524603"/>
      <w:r w:rsidRPr="00EF30E0">
        <w:rPr>
          <w:rFonts w:eastAsia="Times New Roman"/>
          <w:bCs/>
          <w:szCs w:val="24"/>
          <w:lang w:val="hr-HR"/>
        </w:rPr>
        <w:t xml:space="preserve">2. je gospodarski subjekt koji nema poslovni </w:t>
      </w:r>
      <w:proofErr w:type="spellStart"/>
      <w:r w:rsidRPr="00EF30E0">
        <w:rPr>
          <w:rFonts w:eastAsia="Times New Roman"/>
          <w:bCs/>
          <w:szCs w:val="24"/>
          <w:lang w:val="hr-HR"/>
        </w:rPr>
        <w:t>nastan</w:t>
      </w:r>
      <w:proofErr w:type="spellEnd"/>
      <w:r w:rsidRPr="00EF30E0">
        <w:rPr>
          <w:rFonts w:eastAsia="Times New Roman"/>
          <w:bCs/>
          <w:szCs w:val="24"/>
          <w:lang w:val="hr-HR"/>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točke 1. </w:t>
      </w:r>
      <w:proofErr w:type="spellStart"/>
      <w:r w:rsidRPr="00EF30E0">
        <w:rPr>
          <w:rFonts w:eastAsia="Times New Roman"/>
          <w:bCs/>
          <w:szCs w:val="24"/>
          <w:lang w:val="hr-HR"/>
        </w:rPr>
        <w:t>podtočaka</w:t>
      </w:r>
      <w:proofErr w:type="spellEnd"/>
      <w:r w:rsidRPr="00EF30E0">
        <w:rPr>
          <w:rFonts w:eastAsia="Times New Roman"/>
          <w:bCs/>
          <w:szCs w:val="24"/>
          <w:lang w:val="hr-HR"/>
        </w:rPr>
        <w:t xml:space="preserve"> od a) do f) ZJN 2016 i za odgovarajuća kaznena djela koja, prema nacionalnim propisima države poslovnog </w:t>
      </w:r>
      <w:proofErr w:type="spellStart"/>
      <w:r w:rsidRPr="00EF30E0">
        <w:rPr>
          <w:rFonts w:eastAsia="Times New Roman"/>
          <w:bCs/>
          <w:szCs w:val="24"/>
          <w:lang w:val="hr-HR"/>
        </w:rPr>
        <w:t>nastana</w:t>
      </w:r>
      <w:proofErr w:type="spellEnd"/>
      <w:r w:rsidRPr="00EF30E0">
        <w:rPr>
          <w:rFonts w:eastAsia="Times New Roman"/>
          <w:bCs/>
          <w:szCs w:val="24"/>
          <w:lang w:val="hr-HR"/>
        </w:rPr>
        <w:t xml:space="preserve"> gospodarskog subjekta, odnosno države čiji je osoba državljanin, obuhvaćaju razloge za isključenje iz članka 57. stavka 1. točaka od (a) do (f) Direktive 2014/24/EU.</w:t>
      </w:r>
    </w:p>
    <w:p w14:paraId="72197C0E" w14:textId="77777777" w:rsidR="00EF30E0" w:rsidRPr="00EF30E0" w:rsidRDefault="00EF30E0" w:rsidP="00EF30E0">
      <w:pPr>
        <w:jc w:val="both"/>
        <w:rPr>
          <w:rFonts w:eastAsia="Times New Roman"/>
          <w:bCs/>
          <w:szCs w:val="24"/>
          <w:lang w:val="hr-HR"/>
        </w:rPr>
      </w:pPr>
      <w:r w:rsidRPr="00EF30E0">
        <w:rPr>
          <w:rFonts w:eastAsia="Times New Roman"/>
          <w:bCs/>
          <w:szCs w:val="24"/>
          <w:lang w:val="hr-HR"/>
        </w:rPr>
        <w:t>Gospodarski subjekt dužan je u ponudi dostaviti izjavu. Izjavu može dati osoba po zakonu ovlaštena za zastupanje gospodarskog subjekta za sebe, gospodarski subjekt i za sve osobe koje su članovi upravnog, upravljačkog ili nadzornog tijela ili imaju ovlasti zastupanja, donošenja odluka ili nadzor gospodarskog subjekta.</w:t>
      </w:r>
    </w:p>
    <w:p w14:paraId="56B92450" w14:textId="77777777" w:rsidR="00EF30E0" w:rsidRPr="00EF30E0" w:rsidRDefault="00EF30E0" w:rsidP="00EF30E0">
      <w:pPr>
        <w:jc w:val="both"/>
        <w:rPr>
          <w:rFonts w:eastAsia="Times New Roman"/>
          <w:bCs/>
          <w:szCs w:val="24"/>
          <w:lang w:val="hr-HR"/>
        </w:rPr>
      </w:pPr>
      <w:r w:rsidRPr="00EF30E0">
        <w:rPr>
          <w:rFonts w:eastAsia="Times New Roman"/>
          <w:bCs/>
          <w:szCs w:val="24"/>
          <w:lang w:val="hr-HR"/>
        </w:rPr>
        <w:t xml:space="preserve">Odgovarajućom izjavom za gospodarski subjekt koji ima poslovni </w:t>
      </w:r>
      <w:proofErr w:type="spellStart"/>
      <w:r w:rsidRPr="00EF30E0">
        <w:rPr>
          <w:rFonts w:eastAsia="Times New Roman"/>
          <w:bCs/>
          <w:szCs w:val="24"/>
          <w:lang w:val="hr-HR"/>
        </w:rPr>
        <w:t>nastan</w:t>
      </w:r>
      <w:proofErr w:type="spellEnd"/>
      <w:r w:rsidRPr="00EF30E0">
        <w:rPr>
          <w:rFonts w:eastAsia="Times New Roman"/>
          <w:bCs/>
          <w:szCs w:val="24"/>
          <w:lang w:val="hr-HR"/>
        </w:rPr>
        <w:t xml:space="preserve"> u RH ili osoba koja je član upravnog, upravljačkog ili nadzornog tijela ili ima ovlasti zastupanja, donošenja odluka ili nadzora toga gospodarskog subjekta i koja je državljanin RH smatrat će se i popunjena izjava iz Priloga III. ovog Poziva. Ukoliko se Izjava daje za sve osobe koje su članovi upravnog, upravljačkog ili nadzornog tijela ili imaju ovlasti zastupanja, donošenja odluka ili nadzor gospodarskog subjekta, </w:t>
      </w:r>
      <w:r w:rsidRPr="00EF30E0">
        <w:rPr>
          <w:rFonts w:eastAsia="Times New Roman"/>
          <w:bCs/>
          <w:szCs w:val="24"/>
          <w:u w:val="single"/>
          <w:lang w:val="hr-HR"/>
        </w:rPr>
        <w:t>isto treba navesti u izjavi</w:t>
      </w:r>
      <w:r w:rsidRPr="00EF30E0">
        <w:rPr>
          <w:rFonts w:eastAsia="Times New Roman"/>
          <w:bCs/>
          <w:szCs w:val="24"/>
          <w:lang w:val="hr-HR"/>
        </w:rPr>
        <w:t>.</w:t>
      </w:r>
    </w:p>
    <w:p w14:paraId="17B2FB63" w14:textId="77777777" w:rsidR="00EF30E0" w:rsidRPr="00EF30E0" w:rsidRDefault="00EF30E0" w:rsidP="00EF30E0">
      <w:pPr>
        <w:jc w:val="both"/>
        <w:rPr>
          <w:rFonts w:eastAsia="Times New Roman"/>
          <w:bCs/>
          <w:szCs w:val="24"/>
          <w:lang w:val="hr-HR"/>
        </w:rPr>
      </w:pPr>
      <w:r w:rsidRPr="00EF30E0">
        <w:rPr>
          <w:rFonts w:eastAsia="Times New Roman"/>
          <w:bCs/>
          <w:szCs w:val="24"/>
          <w:lang w:val="hr-HR"/>
        </w:rPr>
        <w:t xml:space="preserve">Naručitelj može tijekom postupka nabave radi provjere okolnosti iz ove točke od tijela nadležnog za vođenje kaznene evidencije i razmjenu tih podataka s drugim državama za bilo kojeg ponuditelja ili osobu ovlaštenu za zastupanje gospodarskog subjekta zatražiti izdavanje potvrde o činjenicama o kojima to tijelo vodi službenu evidenciju. </w:t>
      </w:r>
    </w:p>
    <w:p w14:paraId="4862D523" w14:textId="77777777" w:rsidR="00EF30E0" w:rsidRPr="00EF30E0" w:rsidRDefault="00EF30E0" w:rsidP="00470CE6">
      <w:pPr>
        <w:numPr>
          <w:ilvl w:val="1"/>
          <w:numId w:val="28"/>
        </w:numPr>
        <w:spacing w:before="200" w:after="200" w:line="276" w:lineRule="auto"/>
        <w:outlineLvl w:val="1"/>
        <w:rPr>
          <w:rFonts w:eastAsia="Times New Roman"/>
          <w:b/>
          <w:bCs/>
          <w:szCs w:val="26"/>
          <w:lang w:val="hr-HR"/>
        </w:rPr>
      </w:pPr>
      <w:bookmarkStart w:id="78" w:name="_Toc146635510"/>
      <w:bookmarkStart w:id="79" w:name="_Toc203375496"/>
      <w:r w:rsidRPr="00EF30E0">
        <w:rPr>
          <w:rFonts w:eastAsia="Times New Roman"/>
          <w:b/>
          <w:bCs/>
          <w:szCs w:val="26"/>
          <w:lang w:val="hr-HR"/>
        </w:rPr>
        <w:t>Neplaćene dospjele porezne obveze i obveze za mirovinsko i zdravstveno osiguranje</w:t>
      </w:r>
      <w:bookmarkEnd w:id="77"/>
      <w:bookmarkEnd w:id="78"/>
      <w:bookmarkEnd w:id="79"/>
    </w:p>
    <w:p w14:paraId="12978732" w14:textId="77777777" w:rsidR="00EF30E0" w:rsidRPr="00EF30E0" w:rsidRDefault="00EF30E0" w:rsidP="00EF30E0">
      <w:pPr>
        <w:jc w:val="both"/>
        <w:rPr>
          <w:rFonts w:eastAsia="Times New Roman"/>
          <w:szCs w:val="24"/>
          <w:lang w:val="hr-HR"/>
        </w:rPr>
      </w:pPr>
      <w:r w:rsidRPr="00EF30E0">
        <w:rPr>
          <w:rFonts w:eastAsia="Times New Roman"/>
          <w:szCs w:val="24"/>
          <w:lang w:val="hr-HR"/>
        </w:rPr>
        <w:t>Javni naručitelj obvezan je isključiti gospodarskog subjekta iz postupka nabave ako utvrdi da gospodarski subjekt nije ispunio obveze plaćanja dospjelih poreznih obveza i obveza za mirovinsko i zdravstveno osiguranje:</w:t>
      </w:r>
    </w:p>
    <w:p w14:paraId="5A2A36B8" w14:textId="77777777" w:rsidR="00EF30E0" w:rsidRPr="00EF30E0" w:rsidRDefault="00EF30E0" w:rsidP="00EF30E0">
      <w:pPr>
        <w:jc w:val="both"/>
        <w:rPr>
          <w:rFonts w:eastAsia="Times New Roman"/>
          <w:szCs w:val="24"/>
          <w:lang w:val="hr-HR"/>
        </w:rPr>
      </w:pPr>
      <w:r w:rsidRPr="00EF30E0">
        <w:rPr>
          <w:rFonts w:eastAsia="Times New Roman"/>
          <w:szCs w:val="24"/>
          <w:lang w:val="hr-HR"/>
        </w:rPr>
        <w:t xml:space="preserve">a) u RH, ako gospodarski subjekt ima poslovni </w:t>
      </w:r>
      <w:proofErr w:type="spellStart"/>
      <w:r w:rsidRPr="00EF30E0">
        <w:rPr>
          <w:rFonts w:eastAsia="Times New Roman"/>
          <w:szCs w:val="24"/>
          <w:lang w:val="hr-HR"/>
        </w:rPr>
        <w:t>nastan</w:t>
      </w:r>
      <w:proofErr w:type="spellEnd"/>
      <w:r w:rsidRPr="00EF30E0">
        <w:rPr>
          <w:rFonts w:eastAsia="Times New Roman"/>
          <w:szCs w:val="24"/>
          <w:lang w:val="hr-HR"/>
        </w:rPr>
        <w:t xml:space="preserve"> u RH, ili</w:t>
      </w:r>
    </w:p>
    <w:p w14:paraId="20821B78" w14:textId="77777777" w:rsidR="00EF30E0" w:rsidRPr="00EF30E0" w:rsidRDefault="00EF30E0" w:rsidP="00EF30E0">
      <w:pPr>
        <w:spacing w:before="0"/>
        <w:jc w:val="both"/>
        <w:rPr>
          <w:rFonts w:eastAsia="Times New Roman"/>
          <w:szCs w:val="24"/>
          <w:lang w:val="hr-HR"/>
        </w:rPr>
      </w:pPr>
      <w:r w:rsidRPr="00EF30E0">
        <w:rPr>
          <w:rFonts w:eastAsia="Times New Roman"/>
          <w:szCs w:val="24"/>
          <w:lang w:val="hr-HR"/>
        </w:rPr>
        <w:t xml:space="preserve">b) u RH ili u državi poslovnog </w:t>
      </w:r>
      <w:proofErr w:type="spellStart"/>
      <w:r w:rsidRPr="00EF30E0">
        <w:rPr>
          <w:rFonts w:eastAsia="Times New Roman"/>
          <w:szCs w:val="24"/>
          <w:lang w:val="hr-HR"/>
        </w:rPr>
        <w:t>nastana</w:t>
      </w:r>
      <w:proofErr w:type="spellEnd"/>
      <w:r w:rsidRPr="00EF30E0">
        <w:rPr>
          <w:rFonts w:eastAsia="Times New Roman"/>
          <w:szCs w:val="24"/>
          <w:lang w:val="hr-HR"/>
        </w:rPr>
        <w:t xml:space="preserve"> gospodarskog subjekta, ako gospodarski subjekt nema poslovni </w:t>
      </w:r>
      <w:proofErr w:type="spellStart"/>
      <w:r w:rsidRPr="00EF30E0">
        <w:rPr>
          <w:rFonts w:eastAsia="Times New Roman"/>
          <w:szCs w:val="24"/>
          <w:lang w:val="hr-HR"/>
        </w:rPr>
        <w:t>nastan</w:t>
      </w:r>
      <w:proofErr w:type="spellEnd"/>
      <w:r w:rsidRPr="00EF30E0">
        <w:rPr>
          <w:rFonts w:eastAsia="Times New Roman"/>
          <w:szCs w:val="24"/>
          <w:lang w:val="hr-HR"/>
        </w:rPr>
        <w:t xml:space="preserve"> u RH.</w:t>
      </w:r>
    </w:p>
    <w:p w14:paraId="3A649047" w14:textId="77777777" w:rsidR="00EF30E0" w:rsidRPr="00EF30E0" w:rsidRDefault="00EF30E0" w:rsidP="00EF30E0">
      <w:pPr>
        <w:jc w:val="both"/>
        <w:rPr>
          <w:rFonts w:eastAsia="Times New Roman"/>
          <w:szCs w:val="24"/>
          <w:lang w:val="hr-HR"/>
        </w:rPr>
      </w:pPr>
      <w:r w:rsidRPr="00EF30E0">
        <w:rPr>
          <w:rFonts w:eastAsia="Times New Roman"/>
          <w:szCs w:val="24"/>
          <w:lang w:val="hr-HR"/>
        </w:rPr>
        <w:t>Iznimno</w:t>
      </w:r>
      <w:r w:rsidRPr="00EF30E0">
        <w:rPr>
          <w:rFonts w:eastAsia="Times New Roman"/>
          <w:b/>
          <w:szCs w:val="24"/>
          <w:lang w:val="hr-HR"/>
        </w:rPr>
        <w:t xml:space="preserve"> </w:t>
      </w:r>
      <w:r w:rsidRPr="00EF30E0">
        <w:rPr>
          <w:rFonts w:eastAsia="Times New Roman"/>
          <w:szCs w:val="24"/>
          <w:lang w:val="hr-HR"/>
        </w:rPr>
        <w:t>javni naručitelj neće isključiti gospodarskog subjekta iz postupka nabave ako mu sukladno posebnom propisu plaćanje obveza nije dopušteno ili mu je odobrena odgoda plaćanja.</w:t>
      </w:r>
    </w:p>
    <w:p w14:paraId="3EFFCAC9" w14:textId="77777777" w:rsidR="00EF30E0" w:rsidRPr="00EF30E0" w:rsidRDefault="00EF30E0" w:rsidP="00EF30E0">
      <w:pPr>
        <w:jc w:val="both"/>
        <w:rPr>
          <w:rFonts w:eastAsia="Times New Roman"/>
          <w:bCs/>
          <w:szCs w:val="24"/>
          <w:lang w:val="hr-HR"/>
        </w:rPr>
      </w:pPr>
      <w:r w:rsidRPr="00EF30E0">
        <w:rPr>
          <w:rFonts w:eastAsia="Times New Roman"/>
          <w:szCs w:val="24"/>
          <w:lang w:val="hr-HR"/>
        </w:rPr>
        <w:lastRenderedPageBreak/>
        <w:t>Za potrebe utvrđivanja okolnosti iz gore navedenog gospodarski subjekt u ponudi dostavlja potvrdu Porezne uprave o stanju duga koja ne smije biti starija od 30 dana računajući od dana objave Poziva.</w:t>
      </w:r>
    </w:p>
    <w:p w14:paraId="7613566F" w14:textId="77777777" w:rsidR="00EF30E0" w:rsidRPr="00EF30E0" w:rsidRDefault="00EF30E0" w:rsidP="00EF30E0">
      <w:pPr>
        <w:jc w:val="both"/>
        <w:rPr>
          <w:rFonts w:eastAsia="Times New Roman"/>
          <w:bCs/>
          <w:szCs w:val="24"/>
          <w:lang w:val="hr-HR"/>
        </w:rPr>
      </w:pPr>
      <w:r w:rsidRPr="00EF30E0">
        <w:rPr>
          <w:rFonts w:eastAsia="Times New Roman"/>
          <w:bCs/>
          <w:szCs w:val="24"/>
          <w:lang w:val="hr-HR"/>
        </w:rPr>
        <w:t>Razdoblje isključenja gospodarskog subjekta kod kojeg su ostvarene navedene osnove za isključenje iz postupka nabave je dvije godine od dana dotičnog događaja.</w:t>
      </w:r>
    </w:p>
    <w:p w14:paraId="5EE7E339" w14:textId="77777777" w:rsidR="00EF30E0" w:rsidRPr="00EF30E0" w:rsidRDefault="00EF30E0" w:rsidP="00EF30E0">
      <w:pPr>
        <w:autoSpaceDE w:val="0"/>
        <w:autoSpaceDN w:val="0"/>
        <w:adjustRightInd w:val="0"/>
        <w:jc w:val="both"/>
        <w:rPr>
          <w:b/>
          <w:bCs/>
          <w:szCs w:val="24"/>
          <w:u w:val="single"/>
          <w:lang w:val="hr-HR"/>
        </w:rPr>
      </w:pPr>
      <w:r w:rsidRPr="00EF30E0">
        <w:rPr>
          <w:b/>
          <w:bCs/>
          <w:szCs w:val="24"/>
          <w:u w:val="single"/>
          <w:lang w:val="hr-HR"/>
        </w:rPr>
        <w:t xml:space="preserve">Okolnosti u vezi obveznih razloga isključenja utvrđuju se za sve članove zajednice gospodarskih subjekata pojedinačno te za sve </w:t>
      </w:r>
      <w:proofErr w:type="spellStart"/>
      <w:r w:rsidRPr="00EF30E0">
        <w:rPr>
          <w:b/>
          <w:bCs/>
          <w:szCs w:val="24"/>
          <w:u w:val="single"/>
          <w:lang w:val="hr-HR"/>
        </w:rPr>
        <w:t>podugovaratelje</w:t>
      </w:r>
      <w:proofErr w:type="spellEnd"/>
      <w:r w:rsidRPr="00EF30E0">
        <w:rPr>
          <w:b/>
          <w:bCs/>
          <w:szCs w:val="24"/>
          <w:u w:val="single"/>
          <w:lang w:val="hr-HR"/>
        </w:rPr>
        <w:t>.</w:t>
      </w:r>
    </w:p>
    <w:p w14:paraId="344A45CE" w14:textId="77777777" w:rsidR="00EF30E0" w:rsidRPr="00EF30E0" w:rsidRDefault="00EF30E0" w:rsidP="00EF30E0">
      <w:pPr>
        <w:spacing w:before="0" w:line="276" w:lineRule="auto"/>
        <w:rPr>
          <w:rFonts w:ascii="Calibri" w:eastAsia="Times New Roman" w:hAnsi="Calibri"/>
          <w:sz w:val="22"/>
          <w:lang w:val="hr-HR"/>
        </w:rPr>
      </w:pPr>
    </w:p>
    <w:p w14:paraId="2064C76E" w14:textId="77777777" w:rsidR="00EF30E0" w:rsidRPr="00EF30E0" w:rsidRDefault="00EF30E0" w:rsidP="00470CE6">
      <w:pPr>
        <w:numPr>
          <w:ilvl w:val="0"/>
          <w:numId w:val="28"/>
        </w:numPr>
        <w:spacing w:before="0" w:after="200" w:line="276" w:lineRule="auto"/>
        <w:contextualSpacing/>
        <w:jc w:val="both"/>
        <w:outlineLvl w:val="0"/>
        <w:rPr>
          <w:rFonts w:eastAsia="Times New Roman"/>
          <w:b/>
          <w:bCs/>
          <w:szCs w:val="24"/>
          <w:lang w:val="hr-HR"/>
        </w:rPr>
      </w:pPr>
      <w:bookmarkStart w:id="80" w:name="_Toc146635511"/>
      <w:bookmarkStart w:id="81" w:name="_Toc203375497"/>
      <w:bookmarkEnd w:id="73"/>
      <w:bookmarkEnd w:id="74"/>
      <w:bookmarkEnd w:id="75"/>
      <w:bookmarkEnd w:id="76"/>
      <w:r w:rsidRPr="00EF30E0">
        <w:rPr>
          <w:rFonts w:eastAsia="Times New Roman"/>
          <w:b/>
          <w:bCs/>
          <w:szCs w:val="24"/>
          <w:lang w:val="hr-HR"/>
        </w:rPr>
        <w:t>KRITERIJ ZA ODABIR GOSPODARSKOG SUBJEKTA (UVJETI SPOSOBNOSTI)</w:t>
      </w:r>
      <w:bookmarkEnd w:id="80"/>
      <w:bookmarkEnd w:id="81"/>
    </w:p>
    <w:p w14:paraId="554392E6" w14:textId="77777777" w:rsidR="00EF30E0" w:rsidRPr="00EF30E0" w:rsidRDefault="00EF30E0" w:rsidP="00470CE6">
      <w:pPr>
        <w:numPr>
          <w:ilvl w:val="1"/>
          <w:numId w:val="28"/>
        </w:numPr>
        <w:spacing w:before="0" w:after="200" w:line="276" w:lineRule="auto"/>
        <w:outlineLvl w:val="1"/>
        <w:rPr>
          <w:rFonts w:eastAsia="Times New Roman"/>
          <w:b/>
          <w:bCs/>
          <w:szCs w:val="24"/>
          <w:lang w:val="hr-HR"/>
        </w:rPr>
      </w:pPr>
      <w:bookmarkStart w:id="82" w:name="_Toc146635512"/>
      <w:bookmarkStart w:id="83" w:name="_Toc203375498"/>
      <w:r w:rsidRPr="00EF30E0">
        <w:rPr>
          <w:rFonts w:eastAsia="Times New Roman"/>
          <w:b/>
          <w:bCs/>
          <w:szCs w:val="24"/>
          <w:lang w:val="hr-HR"/>
        </w:rPr>
        <w:t>Sposobnost za obavljanje profesionalne djelatnosti</w:t>
      </w:r>
      <w:bookmarkEnd w:id="82"/>
      <w:bookmarkEnd w:id="83"/>
    </w:p>
    <w:p w14:paraId="574BD9ED" w14:textId="716CB9DE" w:rsidR="00EF30E0" w:rsidRPr="00435A1E" w:rsidRDefault="00CC3064" w:rsidP="00470CE6">
      <w:pPr>
        <w:numPr>
          <w:ilvl w:val="2"/>
          <w:numId w:val="28"/>
        </w:numPr>
        <w:spacing w:before="0" w:after="200"/>
        <w:ind w:left="0" w:firstLine="0"/>
        <w:jc w:val="both"/>
        <w:rPr>
          <w:szCs w:val="24"/>
          <w:lang w:val="hr-HR"/>
        </w:rPr>
      </w:pPr>
      <w:r w:rsidRPr="00CC3064">
        <w:rPr>
          <w:szCs w:val="24"/>
          <w:lang w:val="hr-HR"/>
        </w:rPr>
        <w:t xml:space="preserve">Ponuditelj mora biti upisan u sudski, obrtni, strukovni ili drugi odgovarajući registar u državi njegova poslovnog </w:t>
      </w:r>
      <w:proofErr w:type="spellStart"/>
      <w:r w:rsidRPr="00CC3064">
        <w:rPr>
          <w:szCs w:val="24"/>
          <w:lang w:val="hr-HR"/>
        </w:rPr>
        <w:t>nastana</w:t>
      </w:r>
      <w:proofErr w:type="spellEnd"/>
      <w:r w:rsidRPr="00CC3064">
        <w:rPr>
          <w:szCs w:val="24"/>
          <w:lang w:val="hr-HR"/>
        </w:rPr>
        <w:t>. U svrhu dokazivanja kriterija iz ove točke, Ponuditelj nije obvezan dostavljati nikakav dokaz u ponudi već će ispunjavanje uvjeta sposobnosti naručitelj provjeriti uvidom u javno dostupne registre. U slučaju postojanja sumnje ili nejasnoća, naručitelj zadržava pravo zatražiti dodatne dokumente u tijeku pregleda i ocjene ponude.</w:t>
      </w:r>
      <w:r w:rsidR="008C10C0">
        <w:rPr>
          <w:szCs w:val="24"/>
          <w:lang w:val="hr-HR"/>
        </w:rPr>
        <w:t xml:space="preserve"> </w:t>
      </w:r>
      <w:bookmarkStart w:id="84" w:name="_Hlk146629523"/>
    </w:p>
    <w:p w14:paraId="13F43710" w14:textId="77777777" w:rsidR="00EF30E0" w:rsidRPr="00EF30E0" w:rsidRDefault="00EF30E0" w:rsidP="00470CE6">
      <w:pPr>
        <w:numPr>
          <w:ilvl w:val="1"/>
          <w:numId w:val="28"/>
        </w:numPr>
        <w:spacing w:before="200" w:after="200" w:line="276" w:lineRule="auto"/>
        <w:outlineLvl w:val="1"/>
        <w:rPr>
          <w:rFonts w:eastAsia="Times New Roman"/>
          <w:b/>
          <w:bCs/>
          <w:szCs w:val="26"/>
          <w:lang w:val="hr-HR"/>
        </w:rPr>
      </w:pPr>
      <w:bookmarkStart w:id="85" w:name="_Toc482870535"/>
      <w:bookmarkStart w:id="86" w:name="_Toc146635513"/>
      <w:bookmarkStart w:id="87" w:name="_Toc203375499"/>
      <w:r w:rsidRPr="00EF30E0">
        <w:rPr>
          <w:rFonts w:eastAsia="Times New Roman"/>
          <w:b/>
          <w:bCs/>
          <w:szCs w:val="26"/>
          <w:lang w:val="hr-HR"/>
        </w:rPr>
        <w:t>Tehnička i stručna sposobnost</w:t>
      </w:r>
      <w:bookmarkEnd w:id="85"/>
      <w:bookmarkEnd w:id="86"/>
      <w:bookmarkEnd w:id="87"/>
    </w:p>
    <w:p w14:paraId="1AF10BC0" w14:textId="2DC7A66E" w:rsidR="00EF30E0" w:rsidRPr="00EF30E0" w:rsidRDefault="00824AD3" w:rsidP="00EF30E0">
      <w:pPr>
        <w:jc w:val="both"/>
        <w:rPr>
          <w:rFonts w:eastAsia="Times New Roman"/>
          <w:b/>
          <w:bCs/>
          <w:szCs w:val="24"/>
          <w:lang w:val="hr-HR" w:eastAsia="hr-HR"/>
        </w:rPr>
      </w:pPr>
      <w:r>
        <w:rPr>
          <w:rFonts w:eastAsia="Times New Roman"/>
          <w:b/>
          <w:bCs/>
          <w:szCs w:val="24"/>
          <w:lang w:val="hr-HR" w:eastAsia="hr-HR"/>
        </w:rPr>
        <w:t>2</w:t>
      </w:r>
      <w:r w:rsidR="00EF30E0" w:rsidRPr="00EF30E0">
        <w:rPr>
          <w:rFonts w:eastAsia="Times New Roman"/>
          <w:b/>
          <w:bCs/>
          <w:szCs w:val="24"/>
          <w:lang w:val="hr-HR" w:eastAsia="hr-HR"/>
        </w:rPr>
        <w:t>.2.1. Popis pruženih glavnih usluga</w:t>
      </w:r>
    </w:p>
    <w:p w14:paraId="3FE639CA" w14:textId="77777777" w:rsidR="008C10C0" w:rsidRDefault="008C10C0" w:rsidP="00EF30E0">
      <w:pPr>
        <w:jc w:val="both"/>
        <w:rPr>
          <w:rFonts w:eastAsia="Times New Roman"/>
          <w:szCs w:val="24"/>
          <w:lang w:val="hr-HR" w:eastAsia="hr-HR"/>
        </w:rPr>
      </w:pPr>
      <w:r w:rsidRPr="008C10C0">
        <w:rPr>
          <w:rFonts w:eastAsia="Times New Roman"/>
          <w:szCs w:val="24"/>
          <w:lang w:val="hr-HR" w:eastAsia="hr-HR"/>
        </w:rPr>
        <w:t>Ponuditelj mora dokazati da je izvršio najmanje tri usluge, iste ili slične predmetu nabave, u godini u kojoj je započeo postupak jednostavne nabave (2025.) i tijekom šest godina koje prethode toj godini u visini procijenjene vrijednosti nabave (bez PDV-a).</w:t>
      </w:r>
    </w:p>
    <w:bookmarkEnd w:id="84"/>
    <w:p w14:paraId="7E7A218A" w14:textId="3B3BE3B0" w:rsidR="008C10C0" w:rsidRPr="008C10C0" w:rsidRDefault="008C10C0" w:rsidP="008C10C0">
      <w:pPr>
        <w:jc w:val="both"/>
        <w:rPr>
          <w:rFonts w:eastAsia="Times New Roman"/>
          <w:szCs w:val="24"/>
          <w:lang w:val="hr-HR" w:eastAsia="hr-HR"/>
        </w:rPr>
      </w:pPr>
      <w:r w:rsidRPr="008C10C0">
        <w:rPr>
          <w:rFonts w:eastAsia="Times New Roman"/>
          <w:szCs w:val="24"/>
          <w:lang w:val="hr-HR" w:eastAsia="hr-HR"/>
        </w:rPr>
        <w:t xml:space="preserve">Popis glavnih usluga mora sadržavati, predmet nabave, vrijednosti usluge (bez PDV-a), datum te naziv druge ugovorne strane. </w:t>
      </w:r>
    </w:p>
    <w:p w14:paraId="72F2F570" w14:textId="2E659741" w:rsidR="00EF30E0" w:rsidRDefault="008C10C0" w:rsidP="008C10C0">
      <w:pPr>
        <w:jc w:val="both"/>
        <w:rPr>
          <w:rFonts w:eastAsia="Times New Roman"/>
          <w:szCs w:val="24"/>
          <w:lang w:val="hr-HR" w:eastAsia="hr-HR"/>
        </w:rPr>
      </w:pPr>
      <w:r w:rsidRPr="008C10C0">
        <w:rPr>
          <w:rFonts w:eastAsia="Times New Roman"/>
          <w:szCs w:val="24"/>
          <w:lang w:val="hr-HR" w:eastAsia="hr-HR"/>
        </w:rPr>
        <w:t>Naručitelj zadržava pravo provjere dostavljenih podataka.</w:t>
      </w:r>
    </w:p>
    <w:p w14:paraId="60DE4F91" w14:textId="77777777" w:rsidR="008C10C0" w:rsidRPr="00EF30E0" w:rsidRDefault="008C10C0" w:rsidP="008C10C0">
      <w:pPr>
        <w:jc w:val="both"/>
        <w:rPr>
          <w:rFonts w:eastAsia="Times New Roman"/>
          <w:szCs w:val="24"/>
          <w:lang w:val="hr-HR" w:eastAsia="hr-HR"/>
        </w:rPr>
      </w:pPr>
    </w:p>
    <w:p w14:paraId="6DBEB9ED" w14:textId="77777777" w:rsidR="00EF30E0" w:rsidRPr="00EF30E0" w:rsidRDefault="00EF30E0" w:rsidP="00470CE6">
      <w:pPr>
        <w:numPr>
          <w:ilvl w:val="0"/>
          <w:numId w:val="28"/>
        </w:numPr>
        <w:spacing w:before="240" w:after="200" w:line="276" w:lineRule="auto"/>
        <w:contextualSpacing/>
        <w:outlineLvl w:val="0"/>
        <w:rPr>
          <w:rFonts w:eastAsia="Times New Roman"/>
          <w:b/>
          <w:bCs/>
          <w:szCs w:val="24"/>
          <w:lang w:val="hr-HR"/>
        </w:rPr>
      </w:pPr>
      <w:bookmarkStart w:id="88" w:name="_Toc146635514"/>
      <w:bookmarkStart w:id="89" w:name="_Toc203375500"/>
      <w:r w:rsidRPr="00EF30E0">
        <w:rPr>
          <w:rFonts w:eastAsia="Times New Roman"/>
          <w:b/>
          <w:bCs/>
          <w:szCs w:val="24"/>
          <w:lang w:val="hr-HR"/>
        </w:rPr>
        <w:t>PODACI O PONUDI</w:t>
      </w:r>
      <w:bookmarkEnd w:id="88"/>
      <w:bookmarkEnd w:id="89"/>
    </w:p>
    <w:p w14:paraId="48EFBD32" w14:textId="77777777" w:rsidR="00EF30E0" w:rsidRPr="00EF30E0" w:rsidRDefault="00EF30E0" w:rsidP="00470CE6">
      <w:pPr>
        <w:numPr>
          <w:ilvl w:val="1"/>
          <w:numId w:val="28"/>
        </w:numPr>
        <w:spacing w:before="0" w:after="200" w:line="276" w:lineRule="auto"/>
        <w:outlineLvl w:val="1"/>
        <w:rPr>
          <w:rFonts w:eastAsia="Times New Roman"/>
          <w:b/>
          <w:bCs/>
          <w:szCs w:val="24"/>
          <w:lang w:val="hr-HR"/>
        </w:rPr>
      </w:pPr>
      <w:bookmarkStart w:id="90" w:name="_Toc146635515"/>
      <w:bookmarkStart w:id="91" w:name="_Toc203375501"/>
      <w:r w:rsidRPr="00EF30E0">
        <w:rPr>
          <w:rFonts w:eastAsia="Times New Roman"/>
          <w:b/>
          <w:bCs/>
          <w:szCs w:val="24"/>
          <w:lang w:val="hr-HR"/>
        </w:rPr>
        <w:t>Sadržaj i način izrade ponude</w:t>
      </w:r>
      <w:bookmarkEnd w:id="90"/>
      <w:bookmarkEnd w:id="91"/>
    </w:p>
    <w:p w14:paraId="303A09FF" w14:textId="77777777" w:rsidR="00EF30E0" w:rsidRPr="00EF30E0" w:rsidRDefault="00EF30E0" w:rsidP="00EF30E0">
      <w:pPr>
        <w:jc w:val="both"/>
        <w:rPr>
          <w:rFonts w:eastAsia="Times New Roman"/>
          <w:szCs w:val="24"/>
          <w:lang w:val="hr-HR"/>
        </w:rPr>
      </w:pPr>
      <w:r w:rsidRPr="00EF30E0">
        <w:rPr>
          <w:rFonts w:eastAsia="Times New Roman"/>
          <w:szCs w:val="24"/>
          <w:lang w:val="hr-HR"/>
        </w:rPr>
        <w:t>Ponuditelj se pri izradi ponude mora pridržavati zahtjeva i uvjeta iz ovog Poziva na dostavu ponuda. Propisani tekst Poziva ne smije se mijenjati i nadopunjavati.</w:t>
      </w:r>
    </w:p>
    <w:p w14:paraId="3D9E4584" w14:textId="77777777" w:rsidR="00EF30E0" w:rsidRPr="00EF30E0" w:rsidRDefault="00EF30E0" w:rsidP="00EF30E0">
      <w:pPr>
        <w:jc w:val="both"/>
        <w:rPr>
          <w:rFonts w:eastAsia="Times New Roman"/>
          <w:szCs w:val="24"/>
          <w:lang w:val="hr-HR"/>
        </w:rPr>
      </w:pPr>
      <w:r w:rsidRPr="00EF30E0">
        <w:rPr>
          <w:rFonts w:eastAsia="Times New Roman"/>
          <w:szCs w:val="24"/>
          <w:lang w:val="hr-HR"/>
        </w:rPr>
        <w:t xml:space="preserve">Ponuda se, zajedno sa pripadajućom dokumentacijom, izrađuje na hrvatskom jeziku i latiničnom pismu, a cijena ponude izražava se u eurima. </w:t>
      </w:r>
    </w:p>
    <w:p w14:paraId="7BDDB689" w14:textId="77777777" w:rsidR="00EF30E0" w:rsidRPr="00EF30E0" w:rsidRDefault="00EF30E0" w:rsidP="00EF30E0">
      <w:pPr>
        <w:jc w:val="both"/>
        <w:rPr>
          <w:rFonts w:eastAsia="Times New Roman"/>
          <w:szCs w:val="24"/>
          <w:lang w:val="hr-HR"/>
        </w:rPr>
      </w:pPr>
      <w:r w:rsidRPr="00EF30E0">
        <w:rPr>
          <w:rFonts w:eastAsia="Times New Roman"/>
          <w:szCs w:val="24"/>
          <w:lang w:val="hr-HR"/>
        </w:rPr>
        <w:t xml:space="preserve">Ponudi je potrebno priložiti popunjeni Ponudbeni list koji se nalaze u privitku ovog Poziva kao Prilog II. </w:t>
      </w:r>
    </w:p>
    <w:p w14:paraId="03B0A0F5" w14:textId="77777777" w:rsidR="00EF30E0" w:rsidRPr="00EF30E0" w:rsidRDefault="00EF30E0" w:rsidP="00EF30E0">
      <w:pPr>
        <w:jc w:val="both"/>
        <w:rPr>
          <w:rFonts w:eastAsia="Times New Roman"/>
          <w:szCs w:val="24"/>
          <w:lang w:val="hr-HR"/>
        </w:rPr>
      </w:pPr>
      <w:r w:rsidRPr="00EF30E0">
        <w:rPr>
          <w:rFonts w:eastAsia="Times New Roman"/>
          <w:szCs w:val="24"/>
          <w:lang w:val="hr-HR"/>
        </w:rPr>
        <w:t>Ponudi je potrebno priložiti potpisani i ovjereni Troškovnik koji se nalazi u privitku ovog Poziva kao Prilog IV.</w:t>
      </w:r>
    </w:p>
    <w:p w14:paraId="2A1B7BCC" w14:textId="77777777" w:rsidR="00EF30E0" w:rsidRPr="00EF30E0" w:rsidRDefault="00EF30E0" w:rsidP="00EF30E0">
      <w:pPr>
        <w:jc w:val="both"/>
        <w:rPr>
          <w:rFonts w:eastAsia="Times New Roman"/>
          <w:szCs w:val="24"/>
          <w:lang w:val="hr-HR"/>
        </w:rPr>
      </w:pPr>
      <w:r w:rsidRPr="00EF30E0">
        <w:rPr>
          <w:rFonts w:eastAsia="Times New Roman"/>
          <w:szCs w:val="24"/>
          <w:lang w:val="hr-HR"/>
        </w:rPr>
        <w:t>Ponuda mora sadržavati sve dokaze ponuditelja o nepostojanju osnova za isključenje gospodarskog subjekta kao i tražene dokaze sposobnosti.</w:t>
      </w:r>
      <w:r w:rsidRPr="00EF30E0">
        <w:rPr>
          <w:rFonts w:ascii="Calibri" w:eastAsia="Times New Roman" w:hAnsi="Calibri"/>
          <w:sz w:val="22"/>
          <w:lang w:val="hr-HR"/>
        </w:rPr>
        <w:t xml:space="preserve"> </w:t>
      </w:r>
    </w:p>
    <w:p w14:paraId="5143B60D" w14:textId="77777777" w:rsidR="00EF30E0" w:rsidRPr="00EF30E0" w:rsidRDefault="00EF30E0" w:rsidP="00470CE6">
      <w:pPr>
        <w:numPr>
          <w:ilvl w:val="1"/>
          <w:numId w:val="28"/>
        </w:numPr>
        <w:spacing w:before="0" w:after="200" w:line="276" w:lineRule="auto"/>
        <w:outlineLvl w:val="1"/>
        <w:rPr>
          <w:rFonts w:eastAsia="Times New Roman"/>
          <w:b/>
          <w:bCs/>
          <w:szCs w:val="24"/>
          <w:lang w:val="hr-HR"/>
        </w:rPr>
      </w:pPr>
      <w:bookmarkStart w:id="92" w:name="_Toc146635516"/>
      <w:bookmarkStart w:id="93" w:name="_Toc203375502"/>
      <w:r w:rsidRPr="00EF30E0">
        <w:rPr>
          <w:rFonts w:eastAsia="Times New Roman"/>
          <w:b/>
          <w:bCs/>
          <w:szCs w:val="24"/>
          <w:lang w:val="hr-HR"/>
        </w:rPr>
        <w:t>Način dostave ponuda i/ili izmjena/dopuna ponuda</w:t>
      </w:r>
      <w:bookmarkEnd w:id="92"/>
      <w:bookmarkEnd w:id="93"/>
    </w:p>
    <w:p w14:paraId="4D981612" w14:textId="45CC46D3" w:rsidR="002C58F6" w:rsidRDefault="002C58F6" w:rsidP="00EF30E0">
      <w:pPr>
        <w:jc w:val="both"/>
        <w:rPr>
          <w:rFonts w:eastAsia="Times New Roman"/>
          <w:szCs w:val="24"/>
          <w:lang w:val="hr-HR"/>
        </w:rPr>
      </w:pPr>
      <w:r w:rsidRPr="00EF30E0">
        <w:rPr>
          <w:rFonts w:eastAsia="Times New Roman"/>
          <w:szCs w:val="24"/>
          <w:lang w:val="hr-HR"/>
        </w:rPr>
        <w:t xml:space="preserve">Ponuda mora biti </w:t>
      </w:r>
      <w:r>
        <w:rPr>
          <w:rFonts w:eastAsia="Times New Roman"/>
          <w:szCs w:val="24"/>
          <w:lang w:val="hr-HR"/>
        </w:rPr>
        <w:t>izrađena u obliku naznačenom u Pozivu na dostavu ponuda te treba sadržavati sve elemente propisane Pozivom.</w:t>
      </w:r>
    </w:p>
    <w:p w14:paraId="1189B357" w14:textId="77777777" w:rsidR="002C58F6" w:rsidRPr="00BC17D5" w:rsidRDefault="00EF30E0" w:rsidP="00EF30E0">
      <w:pPr>
        <w:jc w:val="both"/>
        <w:rPr>
          <w:rFonts w:eastAsia="Times New Roman"/>
          <w:i/>
          <w:iCs/>
          <w:szCs w:val="24"/>
          <w:lang w:val="hr-HR"/>
        </w:rPr>
      </w:pPr>
      <w:r w:rsidRPr="00EF30E0">
        <w:rPr>
          <w:rFonts w:eastAsia="Times New Roman"/>
          <w:szCs w:val="24"/>
          <w:lang w:val="hr-HR"/>
        </w:rPr>
        <w:lastRenderedPageBreak/>
        <w:t xml:space="preserve">Ponuda se dostavlja </w:t>
      </w:r>
      <w:r w:rsidR="002C58F6">
        <w:rPr>
          <w:rFonts w:eastAsia="Times New Roman"/>
          <w:szCs w:val="24"/>
          <w:lang w:val="hr-HR"/>
        </w:rPr>
        <w:t xml:space="preserve">elektronskom poštom </w:t>
      </w:r>
      <w:r w:rsidR="002C58F6" w:rsidRPr="00BC17D5">
        <w:rPr>
          <w:rFonts w:eastAsia="Times New Roman"/>
          <w:i/>
          <w:iCs/>
          <w:szCs w:val="24"/>
          <w:lang w:val="hr-HR"/>
        </w:rPr>
        <w:t>s naznakom</w:t>
      </w:r>
    </w:p>
    <w:p w14:paraId="15586341" w14:textId="45629B20" w:rsidR="002C58F6" w:rsidRPr="002C58F6" w:rsidRDefault="002C58F6" w:rsidP="002C58F6">
      <w:pPr>
        <w:pBdr>
          <w:top w:val="single" w:sz="4" w:space="1" w:color="auto"/>
          <w:left w:val="single" w:sz="4" w:space="4" w:color="auto"/>
          <w:bottom w:val="single" w:sz="4" w:space="1" w:color="auto"/>
          <w:right w:val="single" w:sz="4" w:space="4" w:color="auto"/>
        </w:pBdr>
        <w:shd w:val="clear" w:color="auto" w:fill="DEEAF6"/>
        <w:suppressAutoHyphens/>
        <w:autoSpaceDN w:val="0"/>
        <w:spacing w:before="240" w:line="276" w:lineRule="auto"/>
        <w:jc w:val="center"/>
        <w:textAlignment w:val="baseline"/>
        <w:rPr>
          <w:bCs/>
          <w:kern w:val="3"/>
          <w:szCs w:val="24"/>
          <w:lang w:val="hr-HR"/>
        </w:rPr>
      </w:pPr>
      <w:r w:rsidRPr="002C58F6">
        <w:rPr>
          <w:b/>
          <w:bCs/>
          <w:i/>
          <w:iCs/>
          <w:kern w:val="3"/>
          <w:szCs w:val="24"/>
          <w:lang w:val="hr-HR"/>
        </w:rPr>
        <w:t xml:space="preserve">“Ponuda za uslugu izrade </w:t>
      </w:r>
      <w:r w:rsidRPr="00BC17D5">
        <w:rPr>
          <w:b/>
          <w:bCs/>
          <w:i/>
          <w:iCs/>
          <w:kern w:val="3"/>
          <w:szCs w:val="24"/>
          <w:lang w:val="hr-HR"/>
        </w:rPr>
        <w:t>Plana upravljanja posjetiteljima</w:t>
      </w:r>
      <w:r w:rsidRPr="00A66267">
        <w:rPr>
          <w:b/>
          <w:bCs/>
          <w:i/>
          <w:kern w:val="3"/>
          <w:szCs w:val="24"/>
          <w:lang w:val="hr-HR"/>
        </w:rPr>
        <w:t xml:space="preserve"> </w:t>
      </w:r>
      <w:proofErr w:type="spellStart"/>
      <w:r w:rsidRPr="00A66267">
        <w:rPr>
          <w:b/>
          <w:bCs/>
          <w:i/>
          <w:kern w:val="3"/>
          <w:szCs w:val="24"/>
          <w:lang w:val="hr-HR"/>
        </w:rPr>
        <w:t>A</w:t>
      </w:r>
      <w:r w:rsidR="00A66267" w:rsidRPr="00A66267">
        <w:rPr>
          <w:b/>
          <w:bCs/>
          <w:i/>
          <w:kern w:val="3"/>
          <w:szCs w:val="24"/>
          <w:lang w:val="hr-HR"/>
        </w:rPr>
        <w:t>rboretuma</w:t>
      </w:r>
      <w:proofErr w:type="spellEnd"/>
      <w:r w:rsidR="00A66267" w:rsidRPr="00A66267">
        <w:rPr>
          <w:b/>
          <w:bCs/>
          <w:i/>
          <w:kern w:val="3"/>
          <w:szCs w:val="24"/>
          <w:lang w:val="hr-HR"/>
        </w:rPr>
        <w:t xml:space="preserve"> Opeka"</w:t>
      </w:r>
    </w:p>
    <w:p w14:paraId="7AE47306" w14:textId="77777777" w:rsidR="002C58F6" w:rsidRPr="002C58F6" w:rsidRDefault="002C58F6" w:rsidP="002C58F6">
      <w:pPr>
        <w:suppressAutoHyphens/>
        <w:autoSpaceDN w:val="0"/>
        <w:spacing w:before="240" w:line="276" w:lineRule="auto"/>
        <w:jc w:val="both"/>
        <w:textAlignment w:val="baseline"/>
        <w:rPr>
          <w:bCs/>
          <w:kern w:val="3"/>
          <w:szCs w:val="24"/>
          <w:lang w:val="hr-HR"/>
        </w:rPr>
      </w:pPr>
      <w:r w:rsidRPr="002C58F6">
        <w:rPr>
          <w:bCs/>
          <w:kern w:val="3"/>
          <w:szCs w:val="24"/>
          <w:lang w:val="hr-HR"/>
        </w:rPr>
        <w:t xml:space="preserve">Ponuda u e-pošti se dostavlja na način da se ponuda sa svim prilozima u papirnatom obliku popuni, potpiše te skenira u .pdf format i kao privitak priloži u e-poštu i dostavi na adresu: </w:t>
      </w:r>
    </w:p>
    <w:p w14:paraId="291DB926" w14:textId="2A77F4CF" w:rsidR="002C58F6" w:rsidRPr="002C58F6" w:rsidRDefault="00A66267" w:rsidP="00A66267">
      <w:pPr>
        <w:pBdr>
          <w:top w:val="single" w:sz="4" w:space="1" w:color="auto"/>
          <w:left w:val="single" w:sz="4" w:space="4" w:color="auto"/>
          <w:bottom w:val="single" w:sz="4" w:space="1" w:color="auto"/>
          <w:right w:val="single" w:sz="4" w:space="4" w:color="auto"/>
        </w:pBdr>
        <w:shd w:val="clear" w:color="auto" w:fill="DEEAF6"/>
        <w:suppressAutoHyphens/>
        <w:autoSpaceDN w:val="0"/>
        <w:spacing w:before="240" w:line="276" w:lineRule="auto"/>
        <w:jc w:val="center"/>
        <w:textAlignment w:val="baseline"/>
        <w:rPr>
          <w:bCs/>
          <w:kern w:val="3"/>
          <w:szCs w:val="24"/>
          <w:lang w:val="hr-HR"/>
        </w:rPr>
      </w:pPr>
      <w:bookmarkStart w:id="94" w:name="_Hlk202440779"/>
      <w:r>
        <w:rPr>
          <w:sz w:val="22"/>
          <w:lang w:val="hr-HR"/>
        </w:rPr>
        <w:t>zastita.prirode@vz.t-com.hr</w:t>
      </w:r>
    </w:p>
    <w:bookmarkEnd w:id="94"/>
    <w:p w14:paraId="6E6FF9A7" w14:textId="7F98ADA5" w:rsidR="002C58F6" w:rsidRPr="002C58F6" w:rsidRDefault="002C58F6" w:rsidP="002C58F6">
      <w:pPr>
        <w:suppressAutoHyphens/>
        <w:autoSpaceDN w:val="0"/>
        <w:spacing w:before="240" w:line="276" w:lineRule="auto"/>
        <w:jc w:val="both"/>
        <w:textAlignment w:val="baseline"/>
        <w:rPr>
          <w:bCs/>
          <w:kern w:val="3"/>
          <w:szCs w:val="24"/>
          <w:lang w:val="hr-HR"/>
        </w:rPr>
      </w:pPr>
      <w:r w:rsidRPr="002C58F6">
        <w:rPr>
          <w:bCs/>
          <w:kern w:val="3"/>
          <w:szCs w:val="24"/>
          <w:lang w:val="hr-HR"/>
        </w:rPr>
        <w:t>Ponuditelj može predati samo jednu ponudu.</w:t>
      </w:r>
    </w:p>
    <w:p w14:paraId="643B43F6" w14:textId="0A4F4BF4" w:rsidR="00EF30E0" w:rsidRPr="00A66267" w:rsidRDefault="00EF30E0" w:rsidP="00EF30E0">
      <w:pPr>
        <w:jc w:val="both"/>
        <w:rPr>
          <w:rFonts w:eastAsia="Times New Roman"/>
          <w:b/>
          <w:szCs w:val="24"/>
          <w:lang w:val="hr-HR"/>
        </w:rPr>
      </w:pPr>
      <w:r w:rsidRPr="00EF30E0">
        <w:rPr>
          <w:rFonts w:eastAsia="Times New Roman"/>
          <w:szCs w:val="24"/>
          <w:lang w:val="hr-HR"/>
        </w:rPr>
        <w:t xml:space="preserve">Do isteka roka za dostavu ponude ponuditelj može dodatnom, pravovaljano potpisanom izjavom izmijeniti svoju ponudu, nadopuniti je ili od nje odustati. </w:t>
      </w:r>
    </w:p>
    <w:p w14:paraId="50AB238F" w14:textId="77777777" w:rsidR="00EF30E0" w:rsidRPr="00EF30E0" w:rsidRDefault="00EF30E0" w:rsidP="00EF30E0">
      <w:pPr>
        <w:jc w:val="both"/>
        <w:rPr>
          <w:rFonts w:eastAsia="Times New Roman"/>
          <w:szCs w:val="24"/>
          <w:lang w:val="hr-HR"/>
        </w:rPr>
      </w:pPr>
      <w:r w:rsidRPr="00EF30E0">
        <w:rPr>
          <w:rFonts w:eastAsia="Times New Roman"/>
          <w:szCs w:val="24"/>
          <w:lang w:val="hr-HR"/>
        </w:rPr>
        <w:t>Izmjena i/ili dopuna ponude dostavlja se na isti način kao i osnovna ponuda s obveznom naznakom da se radi o izmjeni i/ili dopuni ponude.</w:t>
      </w:r>
    </w:p>
    <w:p w14:paraId="6A42346C" w14:textId="5195E890" w:rsidR="00EF30E0" w:rsidRPr="00A66267" w:rsidRDefault="00EF30E0" w:rsidP="00A66267">
      <w:pPr>
        <w:jc w:val="both"/>
        <w:rPr>
          <w:rFonts w:eastAsia="Times New Roman"/>
          <w:szCs w:val="24"/>
          <w:lang w:val="hr-HR"/>
        </w:rPr>
      </w:pPr>
      <w:r w:rsidRPr="00EF30E0">
        <w:rPr>
          <w:rFonts w:eastAsia="Times New Roman"/>
          <w:szCs w:val="24"/>
          <w:lang w:val="hr-HR"/>
        </w:rPr>
        <w:t>Svaka pravodobno dostavljena ponuda upisuje se u Upisnik o zaprimanju ponuda te dobiva redni broj prema redoslijedu zaprimanja. Ponude se otvaraju prema rednom broju iz Upisnika o zaprimanju ponuda.</w:t>
      </w:r>
    </w:p>
    <w:p w14:paraId="61058468" w14:textId="77777777" w:rsidR="00EF30E0" w:rsidRPr="00EF30E0" w:rsidRDefault="00EF30E0" w:rsidP="00470CE6">
      <w:pPr>
        <w:numPr>
          <w:ilvl w:val="1"/>
          <w:numId w:val="28"/>
        </w:numPr>
        <w:spacing w:before="0" w:after="200" w:line="276" w:lineRule="auto"/>
        <w:outlineLvl w:val="1"/>
        <w:rPr>
          <w:rFonts w:eastAsia="Times New Roman"/>
          <w:b/>
          <w:bCs/>
          <w:szCs w:val="24"/>
          <w:lang w:val="hr-HR"/>
        </w:rPr>
      </w:pPr>
      <w:bookmarkStart w:id="95" w:name="_Toc146635518"/>
      <w:bookmarkStart w:id="96" w:name="_Toc203375503"/>
      <w:r w:rsidRPr="00EF30E0">
        <w:rPr>
          <w:rFonts w:eastAsia="Times New Roman"/>
          <w:b/>
          <w:bCs/>
          <w:szCs w:val="24"/>
          <w:lang w:val="hr-HR"/>
        </w:rPr>
        <w:t>Dopustivost varijanti  ponuda</w:t>
      </w:r>
      <w:bookmarkEnd w:id="95"/>
      <w:bookmarkEnd w:id="96"/>
    </w:p>
    <w:p w14:paraId="2BB56771" w14:textId="77777777" w:rsidR="00EF30E0" w:rsidRPr="00EF30E0" w:rsidRDefault="00EF30E0" w:rsidP="00EF30E0">
      <w:pPr>
        <w:rPr>
          <w:rFonts w:eastAsia="Times New Roman"/>
          <w:szCs w:val="24"/>
          <w:lang w:val="hr-HR"/>
        </w:rPr>
      </w:pPr>
      <w:r w:rsidRPr="00EF30E0">
        <w:rPr>
          <w:rFonts w:eastAsia="Times New Roman"/>
          <w:szCs w:val="24"/>
          <w:lang w:val="hr-HR"/>
        </w:rPr>
        <w:t>Nisu dopuštene varijante ponude.</w:t>
      </w:r>
    </w:p>
    <w:p w14:paraId="694E35D6" w14:textId="77777777" w:rsidR="00EF30E0" w:rsidRPr="00EF30E0" w:rsidRDefault="00EF30E0" w:rsidP="00470CE6">
      <w:pPr>
        <w:numPr>
          <w:ilvl w:val="1"/>
          <w:numId w:val="28"/>
        </w:numPr>
        <w:spacing w:before="0" w:after="200" w:line="276" w:lineRule="auto"/>
        <w:outlineLvl w:val="1"/>
        <w:rPr>
          <w:rFonts w:eastAsia="Times New Roman"/>
          <w:b/>
          <w:bCs/>
          <w:szCs w:val="24"/>
          <w:lang w:val="hr-HR"/>
        </w:rPr>
      </w:pPr>
      <w:bookmarkStart w:id="97" w:name="_Toc146635519"/>
      <w:bookmarkStart w:id="98" w:name="_Toc203375504"/>
      <w:r w:rsidRPr="00EF30E0">
        <w:rPr>
          <w:rFonts w:eastAsia="Times New Roman"/>
          <w:b/>
          <w:bCs/>
          <w:szCs w:val="24"/>
          <w:lang w:val="hr-HR"/>
        </w:rPr>
        <w:t>Način određivanja cijene ponude</w:t>
      </w:r>
      <w:bookmarkEnd w:id="97"/>
      <w:bookmarkEnd w:id="98"/>
    </w:p>
    <w:p w14:paraId="78744022" w14:textId="77777777" w:rsidR="00EF30E0" w:rsidRPr="00EF30E0" w:rsidRDefault="00EF30E0" w:rsidP="00EF30E0">
      <w:pPr>
        <w:jc w:val="both"/>
        <w:rPr>
          <w:rFonts w:eastAsia="Times New Roman"/>
          <w:szCs w:val="24"/>
          <w:lang w:val="hr-HR" w:eastAsia="hr-HR"/>
        </w:rPr>
      </w:pPr>
      <w:r w:rsidRPr="00EF30E0">
        <w:rPr>
          <w:rFonts w:eastAsia="Times New Roman"/>
          <w:szCs w:val="24"/>
          <w:lang w:val="hr-HR" w:eastAsia="hr-HR"/>
        </w:rPr>
        <w:t xml:space="preserve">Cijena ponude izražava se za cjelokupan predmet nabave, piše se u brojkama u apsolutnom iznosu i mora biti izražena u eurima, zaokruženo na 2 decimale. </w:t>
      </w:r>
    </w:p>
    <w:p w14:paraId="1ECD600D" w14:textId="5D430A43" w:rsidR="00EF30E0" w:rsidRPr="00EF30E0" w:rsidRDefault="00EF30E0" w:rsidP="00EF30E0">
      <w:pPr>
        <w:jc w:val="both"/>
        <w:rPr>
          <w:rFonts w:eastAsia="Times New Roman"/>
          <w:szCs w:val="24"/>
          <w:lang w:val="hr-HR" w:eastAsia="hr-HR"/>
        </w:rPr>
      </w:pPr>
      <w:r w:rsidRPr="00EF30E0">
        <w:rPr>
          <w:rFonts w:eastAsia="Times New Roman"/>
          <w:szCs w:val="24"/>
          <w:lang w:val="hr-HR" w:eastAsia="hr-HR"/>
        </w:rPr>
        <w:t>U cijenu ponude moraju biti uračunati svi troškovi</w:t>
      </w:r>
      <w:r w:rsidR="00170A2E">
        <w:rPr>
          <w:rFonts w:eastAsia="Times New Roman"/>
          <w:szCs w:val="24"/>
          <w:lang w:val="hr-HR" w:eastAsia="hr-HR"/>
        </w:rPr>
        <w:t xml:space="preserve"> neophodni za uspješno izvršenje predmeta nabave</w:t>
      </w:r>
      <w:r w:rsidRPr="00EF30E0">
        <w:rPr>
          <w:rFonts w:eastAsia="Times New Roman"/>
          <w:szCs w:val="24"/>
          <w:lang w:val="hr-HR" w:eastAsia="hr-HR"/>
        </w:rPr>
        <w:t xml:space="preserve">, </w:t>
      </w:r>
      <w:r w:rsidR="00170A2E">
        <w:rPr>
          <w:rFonts w:eastAsia="Times New Roman"/>
          <w:szCs w:val="24"/>
          <w:lang w:val="hr-HR" w:eastAsia="hr-HR"/>
        </w:rPr>
        <w:t xml:space="preserve">kao i </w:t>
      </w:r>
      <w:r w:rsidRPr="00EF30E0">
        <w:rPr>
          <w:rFonts w:eastAsia="Times New Roman"/>
          <w:szCs w:val="24"/>
          <w:lang w:val="hr-HR" w:eastAsia="hr-HR"/>
        </w:rPr>
        <w:t>bonusi i popusti.</w:t>
      </w:r>
    </w:p>
    <w:p w14:paraId="47EA8466" w14:textId="77777777" w:rsidR="00EF30E0" w:rsidRPr="00EF30E0" w:rsidRDefault="00EF30E0" w:rsidP="00EF30E0">
      <w:pPr>
        <w:jc w:val="both"/>
        <w:rPr>
          <w:rFonts w:eastAsia="Times New Roman"/>
          <w:szCs w:val="24"/>
          <w:lang w:val="hr-HR" w:eastAsia="hr-HR"/>
        </w:rPr>
      </w:pPr>
      <w:r w:rsidRPr="00EF30E0">
        <w:rPr>
          <w:rFonts w:eastAsia="Times New Roman"/>
          <w:szCs w:val="24"/>
          <w:lang w:val="hr-HR" w:eastAsia="hr-HR"/>
        </w:rPr>
        <w:t xml:space="preserve">Cijena se iskazuje u eurima, piše se brojkama bez PDV-a, PDV se iskazuje posebno, a na označenom mjestu u Ponudbenom listu i Troškovniku, iskazuje se s PDV–om. </w:t>
      </w:r>
    </w:p>
    <w:p w14:paraId="0AE6274E" w14:textId="77777777" w:rsidR="00EF30E0" w:rsidRPr="00EF30E0" w:rsidRDefault="00EF30E0" w:rsidP="00EF30E0">
      <w:pPr>
        <w:jc w:val="both"/>
        <w:rPr>
          <w:rFonts w:eastAsia="Times New Roman"/>
          <w:szCs w:val="24"/>
          <w:u w:val="single"/>
          <w:lang w:val="hr-HR" w:eastAsia="hr-HR"/>
        </w:rPr>
      </w:pPr>
      <w:r w:rsidRPr="00EF30E0">
        <w:rPr>
          <w:rFonts w:eastAsia="Times New Roman"/>
          <w:szCs w:val="24"/>
          <w:u w:val="single"/>
          <w:lang w:val="hr-HR" w:eastAsia="hr-HR"/>
        </w:rPr>
        <w:t>Jedinična cijena pojedine stavke troškovnika bez PDV-a je nepromjenjiva za vrijeme trajanja ugovora.</w:t>
      </w:r>
    </w:p>
    <w:p w14:paraId="3A7EA48B" w14:textId="77777777" w:rsidR="00EF30E0" w:rsidRPr="00EF30E0" w:rsidRDefault="00EF30E0" w:rsidP="00EF30E0">
      <w:pPr>
        <w:jc w:val="both"/>
        <w:rPr>
          <w:rFonts w:eastAsia="Times New Roman"/>
          <w:szCs w:val="24"/>
          <w:lang w:val="hr-HR"/>
        </w:rPr>
      </w:pPr>
      <w:r w:rsidRPr="00EF30E0">
        <w:rPr>
          <w:rFonts w:eastAsia="Times New Roman"/>
          <w:szCs w:val="24"/>
          <w:lang w:val="hr-HR"/>
        </w:rPr>
        <w:t>Ako ponuditelj nije u sustavu poreza na dodanu vrijednost ili se na uslugu ne primjenjuje porez na dodanu vrijednost,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277B2DBB" w14:textId="77777777" w:rsidR="00EF30E0" w:rsidRPr="00EF30E0" w:rsidRDefault="00EF30E0" w:rsidP="00470CE6">
      <w:pPr>
        <w:numPr>
          <w:ilvl w:val="1"/>
          <w:numId w:val="28"/>
        </w:numPr>
        <w:spacing w:before="0" w:after="200" w:line="276" w:lineRule="auto"/>
        <w:outlineLvl w:val="1"/>
        <w:rPr>
          <w:rFonts w:eastAsia="Times New Roman"/>
          <w:b/>
          <w:bCs/>
          <w:szCs w:val="24"/>
          <w:lang w:val="hr-HR"/>
        </w:rPr>
      </w:pPr>
      <w:bookmarkStart w:id="99" w:name="_Toc146635520"/>
      <w:bookmarkStart w:id="100" w:name="_Toc203375505"/>
      <w:r w:rsidRPr="00EF30E0">
        <w:rPr>
          <w:rFonts w:eastAsia="Times New Roman"/>
          <w:b/>
          <w:bCs/>
          <w:szCs w:val="24"/>
          <w:lang w:val="hr-HR"/>
        </w:rPr>
        <w:t>Kriterij za odabir ponude</w:t>
      </w:r>
      <w:bookmarkEnd w:id="99"/>
      <w:bookmarkEnd w:id="100"/>
    </w:p>
    <w:p w14:paraId="3B96327B" w14:textId="77777777" w:rsidR="00EF30E0" w:rsidRPr="00EF30E0" w:rsidRDefault="00EF30E0" w:rsidP="00EF30E0">
      <w:pPr>
        <w:jc w:val="both"/>
        <w:rPr>
          <w:rFonts w:eastAsia="Times New Roman"/>
          <w:b/>
          <w:bCs/>
          <w:szCs w:val="24"/>
          <w:lang w:val="hr-HR"/>
        </w:rPr>
      </w:pPr>
      <w:r w:rsidRPr="00EF30E0">
        <w:rPr>
          <w:rFonts w:eastAsia="Times New Roman"/>
          <w:szCs w:val="24"/>
          <w:lang w:val="hr-HR"/>
        </w:rPr>
        <w:t>Kriterij za odabir ponude je najniža cijena.</w:t>
      </w:r>
      <w:r w:rsidRPr="00EF30E0">
        <w:rPr>
          <w:rFonts w:eastAsia="Times New Roman"/>
          <w:b/>
          <w:bCs/>
          <w:szCs w:val="24"/>
          <w:lang w:val="hr-HR"/>
        </w:rPr>
        <w:t xml:space="preserve"> </w:t>
      </w:r>
      <w:r w:rsidRPr="00EF30E0">
        <w:rPr>
          <w:rFonts w:eastAsia="Times New Roman"/>
          <w:bCs/>
          <w:szCs w:val="24"/>
          <w:lang w:val="hr-HR"/>
        </w:rPr>
        <w:t>S obzirom na to da ne može koristiti pravo na pretporez, naručitelj će uspoređivati cijene ponuda s PDV-om.</w:t>
      </w:r>
    </w:p>
    <w:p w14:paraId="0C1B6078" w14:textId="77777777" w:rsidR="00EF30E0" w:rsidRPr="00EF30E0" w:rsidRDefault="00EF30E0" w:rsidP="00EF30E0">
      <w:pPr>
        <w:jc w:val="both"/>
        <w:rPr>
          <w:rFonts w:eastAsia="Times New Roman"/>
          <w:b/>
          <w:bCs/>
          <w:szCs w:val="24"/>
          <w:lang w:val="hr-HR"/>
        </w:rPr>
      </w:pPr>
      <w:r w:rsidRPr="00EF30E0">
        <w:rPr>
          <w:rFonts w:eastAsia="Times New Roman"/>
          <w:b/>
          <w:bCs/>
          <w:szCs w:val="24"/>
          <w:lang w:val="hr-HR"/>
        </w:rPr>
        <w:t>Ako su dvije ili više ponuda jednako rangirane prema kriteriju za odabir ponude, Naručitelj će odabrati ponudu koja je ranije zaprimljena.</w:t>
      </w:r>
    </w:p>
    <w:p w14:paraId="11508F86" w14:textId="77777777" w:rsidR="00EF30E0" w:rsidRPr="00EF30E0" w:rsidRDefault="00EF30E0" w:rsidP="00470CE6">
      <w:pPr>
        <w:numPr>
          <w:ilvl w:val="1"/>
          <w:numId w:val="28"/>
        </w:numPr>
        <w:spacing w:before="0" w:after="200" w:line="276" w:lineRule="auto"/>
        <w:outlineLvl w:val="1"/>
        <w:rPr>
          <w:rFonts w:eastAsia="Times New Roman"/>
          <w:b/>
          <w:bCs/>
          <w:szCs w:val="24"/>
          <w:lang w:val="hr-HR"/>
        </w:rPr>
      </w:pPr>
      <w:bookmarkStart w:id="101" w:name="_Toc146635521"/>
      <w:bookmarkStart w:id="102" w:name="_Toc203375506"/>
      <w:r w:rsidRPr="00EF30E0">
        <w:rPr>
          <w:rFonts w:eastAsia="Times New Roman"/>
          <w:b/>
          <w:bCs/>
          <w:szCs w:val="24"/>
          <w:lang w:val="hr-HR"/>
        </w:rPr>
        <w:t>Rok valjanosti ponude</w:t>
      </w:r>
      <w:bookmarkEnd w:id="101"/>
      <w:bookmarkEnd w:id="102"/>
    </w:p>
    <w:p w14:paraId="5A9EB66F" w14:textId="77777777" w:rsidR="00EF30E0" w:rsidRDefault="00EF30E0" w:rsidP="00EF30E0">
      <w:pPr>
        <w:rPr>
          <w:rFonts w:eastAsia="Times New Roman"/>
          <w:szCs w:val="24"/>
          <w:lang w:val="hr-HR"/>
        </w:rPr>
      </w:pPr>
      <w:r w:rsidRPr="00EF30E0">
        <w:rPr>
          <w:rFonts w:eastAsia="Times New Roman"/>
          <w:szCs w:val="24"/>
          <w:lang w:val="hr-HR"/>
        </w:rPr>
        <w:t>Rok valjanosti ponude ne može biti kraći od 30 dana od dana isteka roka za dostavu ponuda.</w:t>
      </w:r>
    </w:p>
    <w:p w14:paraId="48FE9244" w14:textId="77777777" w:rsidR="008C10C0" w:rsidRPr="00EF30E0" w:rsidRDefault="008C10C0" w:rsidP="00EF30E0">
      <w:pPr>
        <w:rPr>
          <w:rFonts w:eastAsia="Times New Roman"/>
          <w:szCs w:val="24"/>
          <w:lang w:val="hr-HR"/>
        </w:rPr>
      </w:pPr>
    </w:p>
    <w:p w14:paraId="15C9A75B" w14:textId="77777777" w:rsidR="00EF30E0" w:rsidRPr="00EF30E0" w:rsidRDefault="00EF30E0" w:rsidP="00470CE6">
      <w:pPr>
        <w:numPr>
          <w:ilvl w:val="0"/>
          <w:numId w:val="28"/>
        </w:numPr>
        <w:spacing w:before="240" w:after="200" w:line="276" w:lineRule="auto"/>
        <w:contextualSpacing/>
        <w:outlineLvl w:val="0"/>
        <w:rPr>
          <w:rFonts w:eastAsia="Times New Roman"/>
          <w:b/>
          <w:bCs/>
          <w:szCs w:val="24"/>
          <w:lang w:val="hr-HR"/>
        </w:rPr>
      </w:pPr>
      <w:bookmarkStart w:id="103" w:name="_Toc146635522"/>
      <w:bookmarkStart w:id="104" w:name="_Toc203375507"/>
      <w:r w:rsidRPr="00EF30E0">
        <w:rPr>
          <w:rFonts w:eastAsia="Times New Roman"/>
          <w:b/>
          <w:bCs/>
          <w:szCs w:val="24"/>
          <w:lang w:val="hr-HR"/>
        </w:rPr>
        <w:lastRenderedPageBreak/>
        <w:t>OSTALE ODREDBE</w:t>
      </w:r>
      <w:bookmarkEnd w:id="103"/>
      <w:bookmarkEnd w:id="104"/>
    </w:p>
    <w:p w14:paraId="7425F82A" w14:textId="77777777" w:rsidR="00EF30E0" w:rsidRPr="00EF30E0" w:rsidRDefault="00EF30E0" w:rsidP="00470CE6">
      <w:pPr>
        <w:numPr>
          <w:ilvl w:val="1"/>
          <w:numId w:val="28"/>
        </w:numPr>
        <w:autoSpaceDE w:val="0"/>
        <w:autoSpaceDN w:val="0"/>
        <w:adjustRightInd w:val="0"/>
        <w:spacing w:before="0" w:after="200" w:line="276" w:lineRule="auto"/>
        <w:contextualSpacing/>
        <w:jc w:val="both"/>
        <w:rPr>
          <w:rFonts w:eastAsia="Times New Roman"/>
          <w:b/>
          <w:bCs/>
          <w:szCs w:val="24"/>
          <w:lang w:val="hr-HR"/>
        </w:rPr>
      </w:pPr>
      <w:bookmarkStart w:id="105" w:name="_Toc146635523"/>
      <w:r w:rsidRPr="00EF30E0">
        <w:rPr>
          <w:rFonts w:eastAsia="Times New Roman"/>
          <w:b/>
          <w:bCs/>
          <w:szCs w:val="24"/>
          <w:lang w:val="hr-HR"/>
        </w:rPr>
        <w:t>Odredbe koje se odnose na zajednicu gospodarskih subjekata</w:t>
      </w:r>
      <w:bookmarkEnd w:id="105"/>
      <w:r w:rsidRPr="00EF30E0">
        <w:rPr>
          <w:rFonts w:eastAsia="Times New Roman"/>
          <w:b/>
          <w:bCs/>
          <w:szCs w:val="24"/>
          <w:lang w:val="hr-HR"/>
        </w:rPr>
        <w:t xml:space="preserve"> </w:t>
      </w:r>
    </w:p>
    <w:p w14:paraId="6FAE669B" w14:textId="77777777" w:rsidR="00EF30E0" w:rsidRPr="00EF30E0" w:rsidRDefault="00EF30E0" w:rsidP="00EF30E0">
      <w:pPr>
        <w:jc w:val="both"/>
        <w:rPr>
          <w:rFonts w:eastAsia="Times New Roman"/>
          <w:szCs w:val="24"/>
          <w:lang w:val="hr-HR"/>
        </w:rPr>
      </w:pPr>
      <w:r w:rsidRPr="00EF30E0">
        <w:rPr>
          <w:rFonts w:eastAsia="Times New Roman"/>
          <w:szCs w:val="24"/>
          <w:lang w:val="hr-HR"/>
        </w:rPr>
        <w:t xml:space="preserve">Zajednica gospodarskih subjekata (fizičke ili pravne osobe, uključujući podružnice, ili javna tijela ili zajednice tih osoba ili tijela) je svako privremeno udruživanje gospodarskih subjekata koje na tržištu nudi izvođenje radova ili posla, isporuku robe ili pružanje usluga. </w:t>
      </w:r>
    </w:p>
    <w:p w14:paraId="10A3322F" w14:textId="77777777" w:rsidR="00EF30E0" w:rsidRPr="00EF30E0" w:rsidRDefault="00EF30E0" w:rsidP="00EF30E0">
      <w:pPr>
        <w:jc w:val="both"/>
        <w:rPr>
          <w:rFonts w:eastAsia="Times New Roman"/>
          <w:color w:val="FF0000"/>
          <w:szCs w:val="24"/>
          <w:lang w:val="hr-HR"/>
        </w:rPr>
      </w:pPr>
      <w:r w:rsidRPr="00EF30E0">
        <w:rPr>
          <w:rFonts w:eastAsia="Times New Roman"/>
          <w:szCs w:val="24"/>
          <w:lang w:val="hr-HR"/>
        </w:rPr>
        <w:t>Ponuda zajednice gospodarskih subjekata mora sadržavati podatke o svakom članu zajednice, kako je određeno obrascem Dodatak Ponudbenom listu, uz obveznu naznaku člana zajednice gospodarskih subjekata koji je ovlašten za komunikaciju s Naručiteljem.</w:t>
      </w:r>
      <w:r w:rsidRPr="00EF30E0">
        <w:rPr>
          <w:rFonts w:eastAsia="Times New Roman"/>
          <w:color w:val="FF0000"/>
          <w:szCs w:val="24"/>
          <w:lang w:val="hr-HR"/>
        </w:rPr>
        <w:t xml:space="preserve"> </w:t>
      </w:r>
    </w:p>
    <w:p w14:paraId="5FC901E0" w14:textId="77777777" w:rsidR="00EF30E0" w:rsidRPr="00EF30E0" w:rsidRDefault="00EF30E0" w:rsidP="00EF30E0">
      <w:pPr>
        <w:jc w:val="both"/>
        <w:rPr>
          <w:rFonts w:eastAsia="Times New Roman"/>
          <w:color w:val="000000"/>
          <w:szCs w:val="24"/>
          <w:lang w:val="hr-HR"/>
        </w:rPr>
      </w:pPr>
      <w:r w:rsidRPr="00EF30E0">
        <w:rPr>
          <w:rFonts w:eastAsia="Times New Roman"/>
          <w:bCs/>
          <w:szCs w:val="24"/>
          <w:lang w:val="hr-HR"/>
        </w:rPr>
        <w:t>U slučaju nuđenja zajedničke ponude, članovi zajednice gospodarskih subjekata obvezni su dokazati da ne postoje osnove za isključenje ponuditelja i uvjeti sposobnosti na način kako je opisano u točkama 3. i 4. ovog Poziva.</w:t>
      </w:r>
      <w:r w:rsidRPr="00EF30E0">
        <w:rPr>
          <w:rFonts w:eastAsia="Times New Roman"/>
          <w:color w:val="000000"/>
          <w:szCs w:val="24"/>
          <w:lang w:val="hr-HR"/>
        </w:rPr>
        <w:t xml:space="preserve"> </w:t>
      </w:r>
    </w:p>
    <w:p w14:paraId="3D59CF2F" w14:textId="77777777" w:rsidR="00EF30E0" w:rsidRPr="00EF30E0" w:rsidRDefault="00EF30E0" w:rsidP="00EF30E0">
      <w:pPr>
        <w:jc w:val="both"/>
        <w:rPr>
          <w:rFonts w:eastAsia="Times New Roman"/>
          <w:color w:val="000000"/>
          <w:szCs w:val="24"/>
          <w:lang w:val="hr-HR"/>
        </w:rPr>
      </w:pPr>
      <w:r w:rsidRPr="00EF30E0">
        <w:rPr>
          <w:rFonts w:eastAsia="Times New Roman"/>
          <w:color w:val="000000"/>
          <w:szCs w:val="24"/>
          <w:lang w:val="hr-HR"/>
        </w:rPr>
        <w:t>Ponuditelj koji je samostalno podnio ponudu ne smije istodobno sudjelovati u zajedničkoj ponudi.</w:t>
      </w:r>
    </w:p>
    <w:p w14:paraId="396E0BA0" w14:textId="77777777" w:rsidR="00EF30E0" w:rsidRPr="00EF30E0" w:rsidRDefault="00EF30E0" w:rsidP="00EF30E0">
      <w:pPr>
        <w:jc w:val="both"/>
        <w:rPr>
          <w:rFonts w:eastAsia="Times New Roman"/>
          <w:color w:val="000000"/>
          <w:szCs w:val="24"/>
          <w:lang w:val="hr-HR"/>
        </w:rPr>
      </w:pPr>
      <w:r w:rsidRPr="00EF30E0">
        <w:rPr>
          <w:rFonts w:eastAsia="Times New Roman"/>
          <w:color w:val="000000"/>
          <w:szCs w:val="24"/>
          <w:lang w:val="hr-HR"/>
        </w:rPr>
        <w:t xml:space="preserve">Naručitelj neposredno plaća svakom članu zajednice za onaj dio ugovora koji je on izvršio, ako zajednica ne odredi drugačije. </w:t>
      </w:r>
    </w:p>
    <w:p w14:paraId="4DC0D2E3" w14:textId="77777777" w:rsidR="00EF30E0" w:rsidRPr="00EF30E0" w:rsidRDefault="00EF30E0" w:rsidP="00470CE6">
      <w:pPr>
        <w:numPr>
          <w:ilvl w:val="1"/>
          <w:numId w:val="28"/>
        </w:numPr>
        <w:spacing w:before="0" w:after="200" w:line="276" w:lineRule="auto"/>
        <w:outlineLvl w:val="1"/>
        <w:rPr>
          <w:rFonts w:eastAsia="Times New Roman"/>
          <w:b/>
          <w:bCs/>
          <w:szCs w:val="24"/>
          <w:lang w:val="hr-HR" w:eastAsia="hr-HR"/>
        </w:rPr>
      </w:pPr>
      <w:bookmarkStart w:id="106" w:name="_Toc146635524"/>
      <w:bookmarkStart w:id="107" w:name="_Toc203375508"/>
      <w:r w:rsidRPr="00EF30E0">
        <w:rPr>
          <w:rFonts w:eastAsia="Times New Roman"/>
          <w:b/>
          <w:bCs/>
          <w:szCs w:val="24"/>
          <w:lang w:val="hr-HR" w:eastAsia="hr-HR"/>
        </w:rPr>
        <w:t xml:space="preserve">Odredbe koje se odnose na </w:t>
      </w:r>
      <w:proofErr w:type="spellStart"/>
      <w:r w:rsidRPr="00EF30E0">
        <w:rPr>
          <w:rFonts w:eastAsia="Times New Roman"/>
          <w:b/>
          <w:bCs/>
          <w:szCs w:val="24"/>
          <w:lang w:val="hr-HR" w:eastAsia="hr-HR"/>
        </w:rPr>
        <w:t>podugovaratelje</w:t>
      </w:r>
      <w:bookmarkEnd w:id="106"/>
      <w:bookmarkEnd w:id="107"/>
      <w:proofErr w:type="spellEnd"/>
    </w:p>
    <w:p w14:paraId="79673F87" w14:textId="77777777" w:rsidR="00EF30E0" w:rsidRPr="00EF30E0" w:rsidRDefault="00EF30E0" w:rsidP="00EF30E0">
      <w:pPr>
        <w:autoSpaceDE w:val="0"/>
        <w:autoSpaceDN w:val="0"/>
        <w:adjustRightInd w:val="0"/>
        <w:jc w:val="both"/>
        <w:rPr>
          <w:rFonts w:eastAsia="Times New Roman"/>
          <w:szCs w:val="24"/>
          <w:lang w:val="hr-HR" w:eastAsia="hr-HR"/>
        </w:rPr>
      </w:pPr>
      <w:r w:rsidRPr="00EF30E0">
        <w:rPr>
          <w:rFonts w:eastAsia="Times New Roman"/>
          <w:szCs w:val="24"/>
          <w:lang w:val="hr-HR" w:eastAsia="hr-HR"/>
        </w:rPr>
        <w:t xml:space="preserve">Ukoliko gospodarski subjekt namjerava dio ugovora o nabavi dati u podugovor jednom ili više </w:t>
      </w:r>
      <w:proofErr w:type="spellStart"/>
      <w:r w:rsidRPr="00EF30E0">
        <w:rPr>
          <w:rFonts w:eastAsia="Times New Roman"/>
          <w:szCs w:val="24"/>
          <w:lang w:val="hr-HR" w:eastAsia="hr-HR"/>
        </w:rPr>
        <w:t>podugovaratelja</w:t>
      </w:r>
      <w:proofErr w:type="spellEnd"/>
      <w:r w:rsidRPr="00EF30E0">
        <w:rPr>
          <w:rFonts w:eastAsia="Times New Roman"/>
          <w:szCs w:val="24"/>
          <w:lang w:val="hr-HR" w:eastAsia="hr-HR"/>
        </w:rPr>
        <w:t>, obvezan je u ponudi:</w:t>
      </w:r>
    </w:p>
    <w:p w14:paraId="08FD21EC" w14:textId="77777777" w:rsidR="00EF30E0" w:rsidRPr="00EF30E0" w:rsidRDefault="00EF30E0" w:rsidP="00EF30E0">
      <w:pPr>
        <w:autoSpaceDE w:val="0"/>
        <w:autoSpaceDN w:val="0"/>
        <w:adjustRightInd w:val="0"/>
        <w:ind w:left="284" w:hanging="284"/>
        <w:jc w:val="both"/>
        <w:rPr>
          <w:rFonts w:eastAsia="Times New Roman"/>
          <w:szCs w:val="24"/>
          <w:lang w:val="hr-HR" w:eastAsia="hr-HR"/>
        </w:rPr>
      </w:pPr>
      <w:r w:rsidRPr="00EF30E0">
        <w:rPr>
          <w:rFonts w:eastAsia="Times New Roman"/>
          <w:szCs w:val="24"/>
          <w:lang w:val="hr-HR" w:eastAsia="hr-HR"/>
        </w:rPr>
        <w:t xml:space="preserve">1. navesti koji dio ugovora namjerava dati u podugovor (predmet ili količina, vrijednost ili postotni dio) </w:t>
      </w:r>
    </w:p>
    <w:p w14:paraId="720B0238" w14:textId="77777777" w:rsidR="00EF30E0" w:rsidRPr="00EF30E0" w:rsidRDefault="00EF30E0" w:rsidP="00EF30E0">
      <w:pPr>
        <w:autoSpaceDE w:val="0"/>
        <w:autoSpaceDN w:val="0"/>
        <w:adjustRightInd w:val="0"/>
        <w:spacing w:before="0"/>
        <w:ind w:left="284" w:hanging="284"/>
        <w:jc w:val="both"/>
        <w:rPr>
          <w:rFonts w:eastAsia="Times New Roman"/>
          <w:szCs w:val="24"/>
          <w:lang w:val="hr-HR" w:eastAsia="hr-HR"/>
        </w:rPr>
      </w:pPr>
      <w:r w:rsidRPr="00EF30E0">
        <w:rPr>
          <w:rFonts w:eastAsia="Times New Roman"/>
          <w:szCs w:val="24"/>
          <w:lang w:val="hr-HR" w:eastAsia="hr-HR"/>
        </w:rPr>
        <w:t xml:space="preserve">2. navesti podatke o </w:t>
      </w:r>
      <w:proofErr w:type="spellStart"/>
      <w:r w:rsidRPr="00EF30E0">
        <w:rPr>
          <w:rFonts w:eastAsia="Times New Roman"/>
          <w:szCs w:val="24"/>
          <w:lang w:val="hr-HR" w:eastAsia="hr-HR"/>
        </w:rPr>
        <w:t>podugovarateljima</w:t>
      </w:r>
      <w:proofErr w:type="spellEnd"/>
      <w:r w:rsidRPr="00EF30E0">
        <w:rPr>
          <w:rFonts w:eastAsia="Times New Roman"/>
          <w:szCs w:val="24"/>
          <w:lang w:val="hr-HR" w:eastAsia="hr-HR"/>
        </w:rPr>
        <w:t xml:space="preserve"> (naziv ili tvrtka, sjedište, OIB ili nacionalni identifikacijski broj, broj računa, zakonski zastupnici </w:t>
      </w:r>
      <w:proofErr w:type="spellStart"/>
      <w:r w:rsidRPr="00EF30E0">
        <w:rPr>
          <w:rFonts w:eastAsia="Times New Roman"/>
          <w:szCs w:val="24"/>
          <w:lang w:val="hr-HR" w:eastAsia="hr-HR"/>
        </w:rPr>
        <w:t>podugovaratelja</w:t>
      </w:r>
      <w:proofErr w:type="spellEnd"/>
      <w:r w:rsidRPr="00EF30E0">
        <w:rPr>
          <w:rFonts w:eastAsia="Times New Roman"/>
          <w:szCs w:val="24"/>
          <w:lang w:val="hr-HR" w:eastAsia="hr-HR"/>
        </w:rPr>
        <w:t>).</w:t>
      </w:r>
    </w:p>
    <w:p w14:paraId="2B6113FC" w14:textId="77777777" w:rsidR="00EF30E0" w:rsidRPr="00EF30E0" w:rsidRDefault="00EF30E0" w:rsidP="00EF30E0">
      <w:pPr>
        <w:autoSpaceDE w:val="0"/>
        <w:autoSpaceDN w:val="0"/>
        <w:adjustRightInd w:val="0"/>
        <w:spacing w:before="0"/>
        <w:ind w:left="284" w:hanging="284"/>
        <w:jc w:val="both"/>
        <w:rPr>
          <w:rFonts w:eastAsia="Times New Roman"/>
          <w:szCs w:val="24"/>
          <w:lang w:val="hr-HR" w:eastAsia="hr-HR"/>
        </w:rPr>
      </w:pPr>
    </w:p>
    <w:p w14:paraId="464864EA" w14:textId="77777777" w:rsidR="00EF30E0" w:rsidRPr="00EF30E0" w:rsidRDefault="00EF30E0" w:rsidP="00EF30E0">
      <w:pPr>
        <w:autoSpaceDE w:val="0"/>
        <w:autoSpaceDN w:val="0"/>
        <w:adjustRightInd w:val="0"/>
        <w:spacing w:before="0"/>
        <w:jc w:val="both"/>
        <w:rPr>
          <w:rFonts w:eastAsia="Times New Roman"/>
          <w:szCs w:val="24"/>
          <w:lang w:val="hr-HR" w:eastAsia="hr-HR"/>
        </w:rPr>
      </w:pPr>
      <w:r w:rsidRPr="00EF30E0">
        <w:rPr>
          <w:rFonts w:eastAsia="Times New Roman"/>
          <w:szCs w:val="24"/>
          <w:lang w:val="hr-HR" w:eastAsia="hr-HR"/>
        </w:rPr>
        <w:t>Ako je gospodarski subjekt dio ugovora dao u podugovor, dostavljeni podaci će biti navedeni u ugovoru.</w:t>
      </w:r>
    </w:p>
    <w:p w14:paraId="625451F4" w14:textId="77777777" w:rsidR="00EF30E0" w:rsidRPr="00EF30E0" w:rsidRDefault="00EF30E0" w:rsidP="00EF30E0">
      <w:pPr>
        <w:autoSpaceDE w:val="0"/>
        <w:autoSpaceDN w:val="0"/>
        <w:adjustRightInd w:val="0"/>
        <w:jc w:val="both"/>
        <w:rPr>
          <w:rFonts w:eastAsia="Times New Roman"/>
          <w:szCs w:val="24"/>
          <w:lang w:val="hr-HR" w:eastAsia="hr-HR"/>
        </w:rPr>
      </w:pPr>
      <w:r w:rsidRPr="00EF30E0">
        <w:rPr>
          <w:rFonts w:eastAsia="Times New Roman"/>
          <w:szCs w:val="24"/>
          <w:lang w:val="hr-HR" w:eastAsia="hr-HR"/>
        </w:rPr>
        <w:t xml:space="preserve">Sudjelovanje </w:t>
      </w:r>
      <w:proofErr w:type="spellStart"/>
      <w:r w:rsidRPr="00EF30E0">
        <w:rPr>
          <w:rFonts w:eastAsia="Times New Roman"/>
          <w:szCs w:val="24"/>
          <w:lang w:val="hr-HR" w:eastAsia="hr-HR"/>
        </w:rPr>
        <w:t>podugovaratelja</w:t>
      </w:r>
      <w:proofErr w:type="spellEnd"/>
      <w:r w:rsidRPr="00EF30E0">
        <w:rPr>
          <w:rFonts w:eastAsia="Times New Roman"/>
          <w:szCs w:val="24"/>
          <w:lang w:val="hr-HR" w:eastAsia="hr-HR"/>
        </w:rPr>
        <w:t xml:space="preserve"> ne utječe na odgovornost ugovaratelja za izvršenje ugovora.</w:t>
      </w:r>
    </w:p>
    <w:p w14:paraId="57D8DB86" w14:textId="77777777" w:rsidR="00EF30E0" w:rsidRPr="00EF30E0" w:rsidRDefault="00EF30E0" w:rsidP="00EF30E0">
      <w:pPr>
        <w:autoSpaceDE w:val="0"/>
        <w:autoSpaceDN w:val="0"/>
        <w:adjustRightInd w:val="0"/>
        <w:jc w:val="both"/>
        <w:rPr>
          <w:rFonts w:eastAsia="Times New Roman"/>
          <w:szCs w:val="24"/>
          <w:lang w:val="hr-HR" w:eastAsia="hr-HR"/>
        </w:rPr>
      </w:pPr>
      <w:r w:rsidRPr="00EF30E0">
        <w:rPr>
          <w:rFonts w:eastAsia="Times New Roman"/>
          <w:szCs w:val="24"/>
          <w:lang w:val="hr-HR" w:eastAsia="hr-HR"/>
        </w:rPr>
        <w:t xml:space="preserve">Ako se dio ugovora daje u podugovor, tada za uslugu koju će obaviti </w:t>
      </w:r>
      <w:proofErr w:type="spellStart"/>
      <w:r w:rsidRPr="00EF30E0">
        <w:rPr>
          <w:rFonts w:eastAsia="Times New Roman"/>
          <w:szCs w:val="24"/>
          <w:lang w:val="hr-HR" w:eastAsia="hr-HR"/>
        </w:rPr>
        <w:t>podugovaratelj</w:t>
      </w:r>
      <w:proofErr w:type="spellEnd"/>
      <w:r w:rsidRPr="00EF30E0">
        <w:rPr>
          <w:rFonts w:eastAsia="Times New Roman"/>
          <w:szCs w:val="24"/>
          <w:lang w:val="hr-HR" w:eastAsia="hr-HR"/>
        </w:rPr>
        <w:t xml:space="preserve"> naručitelj neposredno plaća </w:t>
      </w:r>
      <w:proofErr w:type="spellStart"/>
      <w:r w:rsidRPr="00EF30E0">
        <w:rPr>
          <w:rFonts w:eastAsia="Times New Roman"/>
          <w:szCs w:val="24"/>
          <w:lang w:val="hr-HR" w:eastAsia="hr-HR"/>
        </w:rPr>
        <w:t>podugovaratelju</w:t>
      </w:r>
      <w:proofErr w:type="spellEnd"/>
      <w:r w:rsidRPr="00EF30E0">
        <w:rPr>
          <w:rFonts w:eastAsia="Times New Roman"/>
          <w:szCs w:val="24"/>
          <w:lang w:val="hr-HR" w:eastAsia="hr-HR"/>
        </w:rPr>
        <w:t xml:space="preserve">. Odabrani ponuditelj mora svom računu priložiti račune svojih  </w:t>
      </w:r>
      <w:proofErr w:type="spellStart"/>
      <w:r w:rsidRPr="00EF30E0">
        <w:rPr>
          <w:rFonts w:eastAsia="Times New Roman"/>
          <w:szCs w:val="24"/>
          <w:lang w:val="hr-HR" w:eastAsia="hr-HR"/>
        </w:rPr>
        <w:t>podugovaratelja</w:t>
      </w:r>
      <w:proofErr w:type="spellEnd"/>
      <w:r w:rsidRPr="00EF30E0">
        <w:rPr>
          <w:rFonts w:eastAsia="Times New Roman"/>
          <w:szCs w:val="24"/>
          <w:lang w:val="hr-HR" w:eastAsia="hr-HR"/>
        </w:rPr>
        <w:t xml:space="preserve"> koje je prethodno potvrdio.</w:t>
      </w:r>
    </w:p>
    <w:p w14:paraId="356A945F" w14:textId="77777777" w:rsidR="00EF30E0" w:rsidRPr="00EF30E0" w:rsidRDefault="00EF30E0" w:rsidP="00EF30E0">
      <w:pPr>
        <w:autoSpaceDE w:val="0"/>
        <w:autoSpaceDN w:val="0"/>
        <w:adjustRightInd w:val="0"/>
        <w:jc w:val="both"/>
        <w:rPr>
          <w:rFonts w:eastAsia="Times New Roman"/>
          <w:szCs w:val="24"/>
          <w:lang w:val="hr-HR" w:eastAsia="hr-HR"/>
        </w:rPr>
      </w:pPr>
      <w:r w:rsidRPr="00EF30E0">
        <w:rPr>
          <w:rFonts w:eastAsia="Times New Roman"/>
          <w:szCs w:val="24"/>
          <w:lang w:val="hr-HR" w:eastAsia="hr-HR"/>
        </w:rPr>
        <w:t>Ugovaratelj može tijekom izvršenja ugovora od javnog naručitelja zahtijevati odobrenje za:</w:t>
      </w:r>
    </w:p>
    <w:p w14:paraId="54CAE18B" w14:textId="77777777" w:rsidR="00EF30E0" w:rsidRPr="00EF30E0" w:rsidRDefault="00EF30E0" w:rsidP="00470CE6">
      <w:pPr>
        <w:numPr>
          <w:ilvl w:val="0"/>
          <w:numId w:val="23"/>
        </w:numPr>
        <w:autoSpaceDE w:val="0"/>
        <w:autoSpaceDN w:val="0"/>
        <w:adjustRightInd w:val="0"/>
        <w:spacing w:before="0" w:after="200" w:line="276" w:lineRule="auto"/>
        <w:contextualSpacing/>
        <w:jc w:val="both"/>
        <w:rPr>
          <w:rFonts w:eastAsia="Times New Roman"/>
          <w:szCs w:val="24"/>
          <w:lang w:val="hr-HR" w:eastAsia="hr-HR"/>
        </w:rPr>
      </w:pPr>
      <w:r w:rsidRPr="00EF30E0">
        <w:rPr>
          <w:rFonts w:eastAsia="Times New Roman"/>
          <w:szCs w:val="24"/>
          <w:lang w:val="hr-HR" w:eastAsia="hr-HR"/>
        </w:rPr>
        <w:t xml:space="preserve">promjenu </w:t>
      </w:r>
      <w:proofErr w:type="spellStart"/>
      <w:r w:rsidRPr="00EF30E0">
        <w:rPr>
          <w:rFonts w:eastAsia="Times New Roman"/>
          <w:szCs w:val="24"/>
          <w:lang w:val="hr-HR" w:eastAsia="hr-HR"/>
        </w:rPr>
        <w:t>podugovaratelja</w:t>
      </w:r>
      <w:proofErr w:type="spellEnd"/>
      <w:r w:rsidRPr="00EF30E0">
        <w:rPr>
          <w:rFonts w:eastAsia="Times New Roman"/>
          <w:szCs w:val="24"/>
          <w:lang w:val="hr-HR" w:eastAsia="hr-HR"/>
        </w:rPr>
        <w:t xml:space="preserve"> za onaj dio ugovora koji je prethodno dao u podugovor,</w:t>
      </w:r>
    </w:p>
    <w:p w14:paraId="063B73F5" w14:textId="77777777" w:rsidR="00EF30E0" w:rsidRPr="00EF30E0" w:rsidRDefault="00EF30E0" w:rsidP="00470CE6">
      <w:pPr>
        <w:numPr>
          <w:ilvl w:val="0"/>
          <w:numId w:val="23"/>
        </w:numPr>
        <w:autoSpaceDE w:val="0"/>
        <w:autoSpaceDN w:val="0"/>
        <w:adjustRightInd w:val="0"/>
        <w:spacing w:before="0" w:after="200" w:line="276" w:lineRule="auto"/>
        <w:contextualSpacing/>
        <w:jc w:val="both"/>
        <w:rPr>
          <w:rFonts w:eastAsia="Times New Roman"/>
          <w:szCs w:val="24"/>
          <w:lang w:val="hr-HR" w:eastAsia="hr-HR"/>
        </w:rPr>
      </w:pPr>
      <w:r w:rsidRPr="00EF30E0">
        <w:rPr>
          <w:rFonts w:eastAsia="Times New Roman"/>
          <w:szCs w:val="24"/>
          <w:lang w:val="hr-HR" w:eastAsia="hr-HR"/>
        </w:rPr>
        <w:t>preuzimanje izvršenja dijela ugovora koji je prethodno dao u podugovor,</w:t>
      </w:r>
    </w:p>
    <w:p w14:paraId="31DC250B" w14:textId="77777777" w:rsidR="00EF30E0" w:rsidRPr="00EF30E0" w:rsidRDefault="00EF30E0" w:rsidP="00470CE6">
      <w:pPr>
        <w:numPr>
          <w:ilvl w:val="0"/>
          <w:numId w:val="23"/>
        </w:numPr>
        <w:autoSpaceDE w:val="0"/>
        <w:autoSpaceDN w:val="0"/>
        <w:adjustRightInd w:val="0"/>
        <w:spacing w:before="0" w:after="200" w:line="276" w:lineRule="auto"/>
        <w:contextualSpacing/>
        <w:jc w:val="both"/>
        <w:rPr>
          <w:rFonts w:eastAsia="Times New Roman"/>
          <w:szCs w:val="24"/>
          <w:lang w:val="hr-HR" w:eastAsia="hr-HR"/>
        </w:rPr>
      </w:pPr>
      <w:r w:rsidRPr="00EF30E0">
        <w:rPr>
          <w:rFonts w:eastAsia="Times New Roman"/>
          <w:szCs w:val="24"/>
          <w:lang w:val="hr-HR" w:eastAsia="hr-HR"/>
        </w:rPr>
        <w:t xml:space="preserve">uvođenje jednog ili više novih </w:t>
      </w:r>
      <w:proofErr w:type="spellStart"/>
      <w:r w:rsidRPr="00EF30E0">
        <w:rPr>
          <w:rFonts w:eastAsia="Times New Roman"/>
          <w:szCs w:val="24"/>
          <w:lang w:val="hr-HR" w:eastAsia="hr-HR"/>
        </w:rPr>
        <w:t>podugovaratelja</w:t>
      </w:r>
      <w:proofErr w:type="spellEnd"/>
      <w:r w:rsidRPr="00EF30E0">
        <w:rPr>
          <w:rFonts w:eastAsia="Times New Roman"/>
          <w:szCs w:val="24"/>
          <w:lang w:val="hr-HR" w:eastAsia="hr-HR"/>
        </w:rPr>
        <w:t xml:space="preserve"> čiji ukupni udio ne smije prijeći 30% vrijednosti ugovora bez poreza na dodanu vrijednost, neovisno o tome je li prethodno dao dio ugovora u podugovor ili ne.</w:t>
      </w:r>
    </w:p>
    <w:p w14:paraId="6585E2D2" w14:textId="77777777" w:rsidR="00EF30E0" w:rsidRPr="00EF30E0" w:rsidRDefault="00EF30E0" w:rsidP="00EF30E0">
      <w:pPr>
        <w:autoSpaceDE w:val="0"/>
        <w:autoSpaceDN w:val="0"/>
        <w:adjustRightInd w:val="0"/>
        <w:jc w:val="both"/>
        <w:rPr>
          <w:rFonts w:eastAsia="Times New Roman"/>
          <w:szCs w:val="24"/>
          <w:lang w:val="hr-HR" w:eastAsia="hr-HR"/>
        </w:rPr>
      </w:pPr>
      <w:r w:rsidRPr="00EF30E0">
        <w:rPr>
          <w:rFonts w:eastAsia="Times New Roman"/>
          <w:szCs w:val="24"/>
          <w:lang w:val="hr-HR" w:eastAsia="hr-HR"/>
        </w:rPr>
        <w:t xml:space="preserve">Ukoliko ugovaratelj zatraži od naručitelja promjenu </w:t>
      </w:r>
      <w:proofErr w:type="spellStart"/>
      <w:r w:rsidRPr="00EF30E0">
        <w:rPr>
          <w:rFonts w:eastAsia="Times New Roman"/>
          <w:szCs w:val="24"/>
          <w:lang w:val="hr-HR" w:eastAsia="hr-HR"/>
        </w:rPr>
        <w:t>podugovaratelja</w:t>
      </w:r>
      <w:proofErr w:type="spellEnd"/>
      <w:r w:rsidRPr="00EF30E0">
        <w:rPr>
          <w:rFonts w:eastAsia="Times New Roman"/>
          <w:szCs w:val="24"/>
          <w:lang w:val="hr-HR" w:eastAsia="hr-HR"/>
        </w:rPr>
        <w:t xml:space="preserve"> ili uvođenje jednog ili više novih </w:t>
      </w:r>
      <w:proofErr w:type="spellStart"/>
      <w:r w:rsidRPr="00EF30E0">
        <w:rPr>
          <w:rFonts w:eastAsia="Times New Roman"/>
          <w:szCs w:val="24"/>
          <w:lang w:val="hr-HR" w:eastAsia="hr-HR"/>
        </w:rPr>
        <w:t>podugovaratelja</w:t>
      </w:r>
      <w:proofErr w:type="spellEnd"/>
      <w:r w:rsidRPr="00EF30E0">
        <w:rPr>
          <w:rFonts w:eastAsia="Times New Roman"/>
          <w:szCs w:val="24"/>
          <w:lang w:val="hr-HR" w:eastAsia="hr-HR"/>
        </w:rPr>
        <w:t xml:space="preserve">, mora naručitelju dostaviti podatke iz ove točke za novog </w:t>
      </w:r>
      <w:proofErr w:type="spellStart"/>
      <w:r w:rsidRPr="00EF30E0">
        <w:rPr>
          <w:rFonts w:eastAsia="Times New Roman"/>
          <w:szCs w:val="24"/>
          <w:lang w:val="hr-HR" w:eastAsia="hr-HR"/>
        </w:rPr>
        <w:t>podugovaratelja</w:t>
      </w:r>
      <w:proofErr w:type="spellEnd"/>
      <w:r w:rsidRPr="00EF30E0">
        <w:rPr>
          <w:rFonts w:eastAsia="Times New Roman"/>
          <w:szCs w:val="24"/>
          <w:lang w:val="hr-HR" w:eastAsia="hr-HR"/>
        </w:rPr>
        <w:t>.</w:t>
      </w:r>
    </w:p>
    <w:p w14:paraId="5C5B8B99" w14:textId="77777777" w:rsidR="00EF30E0" w:rsidRPr="00EF30E0" w:rsidRDefault="00EF30E0" w:rsidP="00EF30E0">
      <w:pPr>
        <w:autoSpaceDE w:val="0"/>
        <w:autoSpaceDN w:val="0"/>
        <w:adjustRightInd w:val="0"/>
        <w:jc w:val="both"/>
        <w:rPr>
          <w:rFonts w:eastAsia="Times New Roman"/>
          <w:szCs w:val="24"/>
          <w:lang w:val="hr-HR" w:eastAsia="hr-HR"/>
        </w:rPr>
      </w:pPr>
      <w:r w:rsidRPr="00EF30E0">
        <w:rPr>
          <w:rFonts w:eastAsia="Times New Roman"/>
          <w:szCs w:val="24"/>
          <w:lang w:val="hr-HR" w:eastAsia="hr-HR"/>
        </w:rPr>
        <w:t xml:space="preserve">Ako ponuditelj ne dostavi podatke o </w:t>
      </w:r>
      <w:proofErr w:type="spellStart"/>
      <w:r w:rsidRPr="00EF30E0">
        <w:rPr>
          <w:rFonts w:eastAsia="Times New Roman"/>
          <w:szCs w:val="24"/>
          <w:lang w:val="hr-HR" w:eastAsia="hr-HR"/>
        </w:rPr>
        <w:t>podugovaratelju</w:t>
      </w:r>
      <w:proofErr w:type="spellEnd"/>
      <w:r w:rsidRPr="00EF30E0">
        <w:rPr>
          <w:rFonts w:eastAsia="Times New Roman"/>
          <w:szCs w:val="24"/>
          <w:lang w:val="hr-HR" w:eastAsia="hr-HR"/>
        </w:rPr>
        <w:t xml:space="preserve"> smatra se da će cjelokupni predmet nabave izvršiti samostalno.</w:t>
      </w:r>
    </w:p>
    <w:p w14:paraId="3F074958" w14:textId="77777777" w:rsidR="00EF30E0" w:rsidRPr="00EF30E0" w:rsidRDefault="00EF30E0" w:rsidP="00470CE6">
      <w:pPr>
        <w:numPr>
          <w:ilvl w:val="1"/>
          <w:numId w:val="28"/>
        </w:numPr>
        <w:spacing w:before="0" w:after="200" w:line="276" w:lineRule="auto"/>
        <w:outlineLvl w:val="1"/>
        <w:rPr>
          <w:rFonts w:eastAsia="Times New Roman"/>
          <w:b/>
          <w:bCs/>
          <w:szCs w:val="24"/>
          <w:lang w:val="hr-HR" w:eastAsia="hr-HR"/>
        </w:rPr>
      </w:pPr>
      <w:bookmarkStart w:id="108" w:name="_Toc146635525"/>
      <w:bookmarkStart w:id="109" w:name="_Toc203375509"/>
      <w:r w:rsidRPr="00EF30E0">
        <w:rPr>
          <w:rFonts w:eastAsia="Times New Roman"/>
          <w:b/>
          <w:bCs/>
          <w:szCs w:val="24"/>
          <w:lang w:val="hr-HR" w:eastAsia="hr-HR"/>
        </w:rPr>
        <w:t>Jamstva</w:t>
      </w:r>
      <w:bookmarkEnd w:id="108"/>
      <w:bookmarkEnd w:id="109"/>
    </w:p>
    <w:p w14:paraId="159589DE" w14:textId="77777777" w:rsidR="00EF30E0" w:rsidRPr="00EF30E0" w:rsidRDefault="00EF30E0" w:rsidP="00470CE6">
      <w:pPr>
        <w:numPr>
          <w:ilvl w:val="2"/>
          <w:numId w:val="28"/>
        </w:numPr>
        <w:spacing w:before="0" w:after="200" w:line="276" w:lineRule="auto"/>
        <w:contextualSpacing/>
        <w:rPr>
          <w:rFonts w:eastAsia="Times New Roman"/>
          <w:b/>
          <w:szCs w:val="24"/>
          <w:lang w:val="hr-HR"/>
        </w:rPr>
      </w:pPr>
      <w:r w:rsidRPr="00EF30E0">
        <w:rPr>
          <w:rFonts w:eastAsia="Times New Roman"/>
          <w:b/>
          <w:szCs w:val="24"/>
          <w:lang w:val="hr-HR"/>
        </w:rPr>
        <w:t>Jamstvo za ozbiljnost ponude</w:t>
      </w:r>
    </w:p>
    <w:p w14:paraId="24D6B569" w14:textId="4514B4C4" w:rsidR="00EF30E0" w:rsidRPr="00EF30E0" w:rsidRDefault="00EF30E0" w:rsidP="00EF30E0">
      <w:pPr>
        <w:jc w:val="both"/>
        <w:rPr>
          <w:rFonts w:eastAsia="Times New Roman"/>
          <w:b/>
          <w:szCs w:val="24"/>
          <w:lang w:val="hr-HR"/>
        </w:rPr>
      </w:pPr>
      <w:r w:rsidRPr="00EF30E0">
        <w:rPr>
          <w:rFonts w:eastAsia="Times New Roman"/>
          <w:szCs w:val="24"/>
          <w:lang w:val="hr-HR"/>
        </w:rPr>
        <w:lastRenderedPageBreak/>
        <w:t xml:space="preserve">Ponuditelj je obvezan dostaviti jamstvo za ozbiljnost ponude u obliku novčanog pologa u iznosu od </w:t>
      </w:r>
      <w:r w:rsidR="0082625D">
        <w:rPr>
          <w:rFonts w:eastAsia="Times New Roman"/>
          <w:szCs w:val="24"/>
          <w:lang w:val="hr-HR"/>
        </w:rPr>
        <w:t>5</w:t>
      </w:r>
      <w:r w:rsidRPr="00EF30E0">
        <w:rPr>
          <w:rFonts w:eastAsia="Times New Roman"/>
          <w:szCs w:val="24"/>
          <w:lang w:val="hr-HR"/>
        </w:rPr>
        <w:t>00,00 €. Novčani polog potrebno je uplatiti na žiro račun naručitelja HR</w:t>
      </w:r>
      <w:r w:rsidR="0082625D">
        <w:rPr>
          <w:rFonts w:eastAsia="Times New Roman"/>
          <w:szCs w:val="24"/>
          <w:lang w:val="hr-HR"/>
        </w:rPr>
        <w:t>0423600001102889910</w:t>
      </w:r>
      <w:r w:rsidRPr="00EF30E0">
        <w:rPr>
          <w:rFonts w:eastAsia="Times New Roman"/>
          <w:szCs w:val="24"/>
          <w:lang w:val="hr-HR"/>
        </w:rPr>
        <w:t>, s pozivom na broj HR</w:t>
      </w:r>
      <w:r w:rsidRPr="002C4C0C">
        <w:rPr>
          <w:rFonts w:eastAsia="Times New Roman"/>
          <w:szCs w:val="24"/>
          <w:lang w:val="hr-HR"/>
        </w:rPr>
        <w:t>68 7307-OIB</w:t>
      </w:r>
      <w:r w:rsidR="002C4C0C">
        <w:rPr>
          <w:rFonts w:eastAsia="Times New Roman"/>
          <w:szCs w:val="24"/>
          <w:lang w:val="hr-HR"/>
        </w:rPr>
        <w:t xml:space="preserve"> UPLATITELJA.</w:t>
      </w:r>
    </w:p>
    <w:p w14:paraId="5BFA339E" w14:textId="77777777" w:rsidR="00EF30E0" w:rsidRPr="00EF30E0" w:rsidRDefault="00EF30E0" w:rsidP="00EF30E0">
      <w:pPr>
        <w:jc w:val="both"/>
        <w:rPr>
          <w:rFonts w:eastAsia="Times New Roman"/>
          <w:szCs w:val="24"/>
          <w:lang w:val="hr-HR"/>
        </w:rPr>
      </w:pPr>
      <w:r w:rsidRPr="00EF30E0">
        <w:rPr>
          <w:rFonts w:eastAsia="Times New Roman"/>
          <w:szCs w:val="24"/>
          <w:lang w:val="hr-HR"/>
        </w:rPr>
        <w:t xml:space="preserve">Dokaz o uplaćenom pologu na temelju kojeg se može utvrditi da je transakcija </w:t>
      </w:r>
      <w:r w:rsidRPr="00EF30E0">
        <w:rPr>
          <w:rFonts w:eastAsia="Times New Roman"/>
          <w:b/>
          <w:bCs/>
          <w:szCs w:val="24"/>
          <w:lang w:val="hr-HR"/>
        </w:rPr>
        <w:t>izvršena</w:t>
      </w:r>
      <w:r w:rsidRPr="00EF30E0">
        <w:rPr>
          <w:rFonts w:eastAsia="Times New Roman"/>
          <w:szCs w:val="24"/>
          <w:lang w:val="hr-HR"/>
        </w:rPr>
        <w:t xml:space="preserve">, ponuditelj dostavlja u svojoj ponudi, </w:t>
      </w:r>
      <w:r w:rsidRPr="00EF30E0">
        <w:rPr>
          <w:szCs w:val="24"/>
          <w:lang w:val="hr-HR"/>
        </w:rPr>
        <w:t>pri čemu se dokazom smatraju i neovjerene preslike ili ispisi provedenih naloga za plaćanje, uključujući i onih izdanih u elektroničkom obliku.</w:t>
      </w:r>
      <w:r w:rsidRPr="00EF30E0">
        <w:rPr>
          <w:rFonts w:eastAsia="Times New Roman"/>
          <w:szCs w:val="24"/>
          <w:lang w:val="hr-HR"/>
        </w:rPr>
        <w:t xml:space="preserve"> Neizvršenje uplate novčanog pologa smatrat će se neotklonjivim nedostatkom ponude.</w:t>
      </w:r>
    </w:p>
    <w:p w14:paraId="289B1043" w14:textId="77777777" w:rsidR="00EF30E0" w:rsidRPr="00EF30E0" w:rsidRDefault="00EF30E0" w:rsidP="00EF30E0">
      <w:pPr>
        <w:jc w:val="both"/>
        <w:rPr>
          <w:rFonts w:eastAsia="Times New Roman"/>
          <w:szCs w:val="24"/>
          <w:lang w:val="hr-HR"/>
        </w:rPr>
      </w:pPr>
      <w:r w:rsidRPr="00EF30E0">
        <w:rPr>
          <w:rFonts w:eastAsia="Times New Roman"/>
          <w:szCs w:val="24"/>
          <w:lang w:val="hr-HR"/>
        </w:rPr>
        <w:t>Jamstvo će naručitelj koristiti u slučaju da ponuditelj odustane od svoje ponude u roku njezine valjanosti, dostavi neistinite podatke ili ne dostavi izvornike ili ovjerene preslike, ne prihvati ispravak računske pogreške te ukoliko odbije potpisati ugovor.</w:t>
      </w:r>
    </w:p>
    <w:p w14:paraId="60F4C154" w14:textId="77777777" w:rsidR="008C10C0" w:rsidRDefault="00EF30E0" w:rsidP="008C10C0">
      <w:pPr>
        <w:jc w:val="both"/>
        <w:rPr>
          <w:rFonts w:eastAsia="Times New Roman"/>
          <w:szCs w:val="24"/>
          <w:lang w:val="hr-HR"/>
        </w:rPr>
      </w:pPr>
      <w:r w:rsidRPr="00EF30E0">
        <w:rPr>
          <w:rFonts w:eastAsia="Times New Roman"/>
          <w:szCs w:val="24"/>
          <w:lang w:val="hr-HR"/>
        </w:rPr>
        <w:t xml:space="preserve">Neiskorišteno jamstvo naručitelj vraća na žiro račun ponuditelja po završetku postupka jednostavne nabave, a odabranom ponuditelju </w:t>
      </w:r>
      <w:r w:rsidR="008C10C0" w:rsidRPr="008C10C0">
        <w:rPr>
          <w:rFonts w:eastAsia="Times New Roman"/>
          <w:szCs w:val="24"/>
          <w:lang w:val="hr-HR"/>
        </w:rPr>
        <w:t>nakon dostave jamstva za uredno ispunjenje ugovora</w:t>
      </w:r>
      <w:r w:rsidR="008C10C0">
        <w:rPr>
          <w:rFonts w:eastAsia="Times New Roman"/>
          <w:szCs w:val="24"/>
          <w:lang w:val="hr-HR"/>
        </w:rPr>
        <w:t>.</w:t>
      </w:r>
    </w:p>
    <w:p w14:paraId="7ABC3075" w14:textId="422A619C" w:rsidR="00EF30E0" w:rsidRPr="008C10C0" w:rsidRDefault="00EF30E0" w:rsidP="008C10C0">
      <w:pPr>
        <w:pStyle w:val="Odlomakpopisa"/>
        <w:numPr>
          <w:ilvl w:val="2"/>
          <w:numId w:val="28"/>
        </w:numPr>
        <w:jc w:val="both"/>
        <w:rPr>
          <w:rFonts w:ascii="Times New Roman" w:hAnsi="Times New Roman"/>
          <w:b/>
          <w:color w:val="auto"/>
          <w:sz w:val="24"/>
          <w:szCs w:val="24"/>
        </w:rPr>
      </w:pPr>
      <w:r w:rsidRPr="008C10C0">
        <w:rPr>
          <w:rFonts w:ascii="Times New Roman" w:hAnsi="Times New Roman"/>
          <w:b/>
          <w:color w:val="auto"/>
          <w:sz w:val="24"/>
          <w:szCs w:val="24"/>
        </w:rPr>
        <w:t>Jamstvo za uredno ispunjenje ugovora</w:t>
      </w:r>
    </w:p>
    <w:p w14:paraId="209BFDF4" w14:textId="2DF27350" w:rsidR="00EF30E0" w:rsidRPr="00EF30E0" w:rsidRDefault="00EF30E0" w:rsidP="00EF30E0">
      <w:pPr>
        <w:jc w:val="both"/>
        <w:rPr>
          <w:rFonts w:eastAsia="Times New Roman"/>
          <w:szCs w:val="24"/>
          <w:lang w:val="hr-HR"/>
        </w:rPr>
      </w:pPr>
      <w:r w:rsidRPr="00EF30E0">
        <w:rPr>
          <w:rFonts w:eastAsia="Times New Roman"/>
          <w:szCs w:val="24"/>
          <w:lang w:val="hr-HR"/>
        </w:rPr>
        <w:t xml:space="preserve">Odabrani ponuditelj je obvezan u roku od 10 dana od dana sklapanja ugovora dostaviti jamstvo za uredno ispunjenje ugovora u obliku </w:t>
      </w:r>
      <w:proofErr w:type="spellStart"/>
      <w:r w:rsidRPr="00EF30E0">
        <w:rPr>
          <w:rFonts w:eastAsia="Times New Roman"/>
          <w:szCs w:val="24"/>
          <w:lang w:val="hr-HR"/>
        </w:rPr>
        <w:t>solemnizirane</w:t>
      </w:r>
      <w:proofErr w:type="spellEnd"/>
      <w:r w:rsidRPr="00EF30E0">
        <w:rPr>
          <w:rFonts w:eastAsia="Times New Roman"/>
          <w:szCs w:val="24"/>
          <w:lang w:val="hr-HR"/>
        </w:rPr>
        <w:t xml:space="preserve"> zadužnice ili bjanko zadužnice ovjerene kod javnog bilježnika</w:t>
      </w:r>
      <w:r w:rsidR="008C10C0">
        <w:rPr>
          <w:rFonts w:eastAsia="Times New Roman"/>
          <w:szCs w:val="24"/>
          <w:lang w:val="hr-HR"/>
        </w:rPr>
        <w:t xml:space="preserve"> </w:t>
      </w:r>
      <w:r w:rsidR="008C10C0" w:rsidRPr="008C10C0">
        <w:rPr>
          <w:rFonts w:eastAsia="Times New Roman"/>
          <w:szCs w:val="24"/>
          <w:lang w:val="hr-HR"/>
        </w:rPr>
        <w:t>i popunjena u skladu s Pravilnikom o obliku i sadržaju bjanko zadužnice ("Narodne novine", br. 115/12, 82/17 i 154/22) i Pravilnikom o obliku i sadržaju zadužnice ("Narodne novine" 115/12, 82/17 i  154/22),  na iznos od 10% vrijednosti ugovora bez PDV-a.</w:t>
      </w:r>
      <w:r w:rsidRPr="00EF30E0">
        <w:rPr>
          <w:rFonts w:eastAsia="Times New Roman"/>
          <w:szCs w:val="24"/>
          <w:lang w:val="hr-HR"/>
        </w:rPr>
        <w:t xml:space="preserve"> </w:t>
      </w:r>
    </w:p>
    <w:p w14:paraId="1B6A4073" w14:textId="77777777" w:rsidR="00EF30E0" w:rsidRPr="00EF30E0" w:rsidRDefault="00EF30E0" w:rsidP="00EF30E0">
      <w:pPr>
        <w:jc w:val="both"/>
        <w:rPr>
          <w:rFonts w:eastAsia="Times New Roman"/>
          <w:szCs w:val="24"/>
          <w:lang w:val="hr-HR"/>
        </w:rPr>
      </w:pPr>
      <w:r w:rsidRPr="00EF30E0">
        <w:rPr>
          <w:rFonts w:eastAsia="Times New Roman"/>
          <w:szCs w:val="24"/>
          <w:lang w:val="hr-HR"/>
        </w:rPr>
        <w:t>Jamstvo za uredno ispunjenje ugovora naplatit će se u slučaju povrede ugovorenih obveza.</w:t>
      </w:r>
    </w:p>
    <w:p w14:paraId="56374834" w14:textId="77777777" w:rsidR="00EF30E0" w:rsidRPr="00EF30E0" w:rsidRDefault="00EF30E0" w:rsidP="00EF30E0">
      <w:pPr>
        <w:jc w:val="both"/>
        <w:rPr>
          <w:rFonts w:eastAsia="Times New Roman"/>
          <w:szCs w:val="24"/>
          <w:lang w:val="hr-HR"/>
        </w:rPr>
      </w:pPr>
      <w:r w:rsidRPr="00EF30E0">
        <w:rPr>
          <w:rFonts w:eastAsia="Times New Roman"/>
          <w:szCs w:val="24"/>
          <w:lang w:val="hr-HR"/>
        </w:rPr>
        <w:t>Ako jamstvo za uredno ispunjenje ugovora ne bude naplaćeno, Naručitelj će ga vratiti odabranom ponuditelju nakon uredno izvršene usluge.</w:t>
      </w:r>
    </w:p>
    <w:p w14:paraId="21D9D739" w14:textId="77777777" w:rsidR="00EF30E0" w:rsidRPr="00EF30E0" w:rsidRDefault="00EF30E0" w:rsidP="00470CE6">
      <w:pPr>
        <w:numPr>
          <w:ilvl w:val="1"/>
          <w:numId w:val="28"/>
        </w:numPr>
        <w:spacing w:before="0" w:after="200" w:line="276" w:lineRule="auto"/>
        <w:outlineLvl w:val="1"/>
        <w:rPr>
          <w:rFonts w:eastAsia="Times New Roman"/>
          <w:b/>
          <w:bCs/>
          <w:szCs w:val="26"/>
          <w:lang w:val="hr-HR"/>
        </w:rPr>
      </w:pPr>
      <w:bookmarkStart w:id="110" w:name="_Toc146635526"/>
      <w:bookmarkStart w:id="111" w:name="_Toc203375510"/>
      <w:r w:rsidRPr="00EF30E0">
        <w:rPr>
          <w:rFonts w:eastAsia="Times New Roman"/>
          <w:b/>
          <w:bCs/>
          <w:szCs w:val="26"/>
          <w:lang w:val="hr-HR"/>
        </w:rPr>
        <w:t>Izmjena, dopuna i povlačenje ponude</w:t>
      </w:r>
      <w:bookmarkEnd w:id="110"/>
      <w:bookmarkEnd w:id="111"/>
    </w:p>
    <w:p w14:paraId="3D226180" w14:textId="77777777" w:rsidR="00EF30E0" w:rsidRPr="00EF30E0" w:rsidRDefault="00EF30E0" w:rsidP="00EF30E0">
      <w:pPr>
        <w:jc w:val="both"/>
        <w:rPr>
          <w:rFonts w:eastAsia="Times New Roman"/>
          <w:szCs w:val="24"/>
          <w:lang w:val="hr-HR"/>
        </w:rPr>
      </w:pPr>
      <w:r w:rsidRPr="00EF30E0">
        <w:rPr>
          <w:rFonts w:eastAsia="Times New Roman"/>
          <w:szCs w:val="24"/>
          <w:lang w:val="hr-HR"/>
        </w:rPr>
        <w:t>U roku za dostavu ponude ponuditelj može izmijeniti svoju ponudu, nadopuniti je ili od nje odustati.</w:t>
      </w:r>
    </w:p>
    <w:p w14:paraId="6B034363" w14:textId="77777777" w:rsidR="00EF30E0" w:rsidRPr="00EF30E0" w:rsidRDefault="00EF30E0" w:rsidP="00EF30E0">
      <w:pPr>
        <w:jc w:val="both"/>
        <w:rPr>
          <w:rFonts w:eastAsia="Times New Roman"/>
          <w:szCs w:val="24"/>
          <w:lang w:val="hr-HR"/>
        </w:rPr>
      </w:pPr>
      <w:r w:rsidRPr="00EF30E0">
        <w:rPr>
          <w:rFonts w:eastAsia="Times New Roman"/>
          <w:szCs w:val="24"/>
          <w:lang w:val="hr-HR"/>
        </w:rPr>
        <w:t>Izmjena i/ili dopuna ponude dostavlja se na isti način kao i osnovna ponuda s obveznom naznakom da se radi o izmjeni i/ili dopuni ponude.</w:t>
      </w:r>
    </w:p>
    <w:p w14:paraId="773D2FA3" w14:textId="7F07C0B6" w:rsidR="00EF30E0" w:rsidRPr="00EF30E0" w:rsidRDefault="00EF30E0" w:rsidP="00EF30E0">
      <w:pPr>
        <w:jc w:val="both"/>
        <w:rPr>
          <w:rFonts w:eastAsia="Times New Roman"/>
          <w:szCs w:val="24"/>
          <w:lang w:val="hr-HR"/>
        </w:rPr>
      </w:pPr>
      <w:r w:rsidRPr="00EF30E0">
        <w:rPr>
          <w:rFonts w:eastAsia="Times New Roman"/>
          <w:szCs w:val="24"/>
          <w:lang w:val="hr-HR"/>
        </w:rPr>
        <w:t>Ponuditelj može do isteka roka za dostavu ponude pisanom izjavom odustati od svoje ponude. Ponuda se ne smije mijenjati ili povući nakon isteka roka za dostavu ponuda.</w:t>
      </w:r>
    </w:p>
    <w:p w14:paraId="01597808" w14:textId="77777777" w:rsidR="00EF30E0" w:rsidRPr="00EF30E0" w:rsidRDefault="00EF30E0" w:rsidP="00470CE6">
      <w:pPr>
        <w:numPr>
          <w:ilvl w:val="1"/>
          <w:numId w:val="28"/>
        </w:numPr>
        <w:tabs>
          <w:tab w:val="left" w:pos="0"/>
        </w:tabs>
        <w:spacing w:before="0" w:after="200" w:line="276" w:lineRule="auto"/>
        <w:outlineLvl w:val="1"/>
        <w:rPr>
          <w:rFonts w:eastAsia="Times New Roman"/>
          <w:b/>
          <w:bCs/>
          <w:szCs w:val="24"/>
          <w:lang w:val="hr-HR"/>
        </w:rPr>
      </w:pPr>
      <w:bookmarkStart w:id="112" w:name="_Toc146635527"/>
      <w:bookmarkStart w:id="113" w:name="_Toc203375511"/>
      <w:r w:rsidRPr="00EF30E0">
        <w:rPr>
          <w:rFonts w:eastAsia="Times New Roman"/>
          <w:b/>
          <w:bCs/>
          <w:szCs w:val="24"/>
          <w:lang w:val="hr-HR"/>
        </w:rPr>
        <w:t>Datum, vrijeme i mjesto dostave i otvaranja ponuda</w:t>
      </w:r>
      <w:bookmarkEnd w:id="112"/>
      <w:bookmarkEnd w:id="113"/>
    </w:p>
    <w:p w14:paraId="605E691A" w14:textId="2813DCA5" w:rsidR="00EF30E0" w:rsidRPr="00EF30E0" w:rsidRDefault="00EF30E0" w:rsidP="00EF30E0">
      <w:pPr>
        <w:tabs>
          <w:tab w:val="left" w:pos="0"/>
        </w:tabs>
        <w:jc w:val="both"/>
        <w:rPr>
          <w:rFonts w:eastAsia="Times New Roman"/>
          <w:b/>
          <w:szCs w:val="24"/>
          <w:lang w:val="hr-HR"/>
        </w:rPr>
      </w:pPr>
      <w:r w:rsidRPr="00EF30E0">
        <w:rPr>
          <w:rFonts w:eastAsia="Times New Roman"/>
          <w:szCs w:val="24"/>
          <w:lang w:val="hr-HR"/>
        </w:rPr>
        <w:t>Rok za dostavu ponuda je</w:t>
      </w:r>
      <w:r w:rsidR="008C10C0">
        <w:rPr>
          <w:rFonts w:eastAsia="Times New Roman"/>
          <w:szCs w:val="24"/>
          <w:lang w:val="hr-HR"/>
        </w:rPr>
        <w:t xml:space="preserve"> do</w:t>
      </w:r>
      <w:r w:rsidRPr="00EF30E0">
        <w:rPr>
          <w:rFonts w:eastAsia="Times New Roman"/>
          <w:szCs w:val="24"/>
          <w:lang w:val="hr-HR"/>
        </w:rPr>
        <w:t xml:space="preserve"> </w:t>
      </w:r>
      <w:r w:rsidR="008C10C0">
        <w:rPr>
          <w:rFonts w:eastAsia="Times New Roman"/>
          <w:b/>
          <w:bCs/>
          <w:szCs w:val="24"/>
          <w:lang w:val="hr-HR"/>
        </w:rPr>
        <w:t>30</w:t>
      </w:r>
      <w:r w:rsidRPr="008C10C0">
        <w:rPr>
          <w:rFonts w:eastAsia="Times New Roman"/>
          <w:b/>
          <w:bCs/>
          <w:szCs w:val="24"/>
          <w:lang w:val="hr-HR"/>
        </w:rPr>
        <w:t>.</w:t>
      </w:r>
      <w:r w:rsidRPr="008C10C0">
        <w:rPr>
          <w:rFonts w:eastAsia="Times New Roman"/>
          <w:b/>
          <w:szCs w:val="24"/>
          <w:lang w:val="hr-HR"/>
        </w:rPr>
        <w:t xml:space="preserve"> </w:t>
      </w:r>
      <w:r w:rsidR="009105FF" w:rsidRPr="008C10C0">
        <w:rPr>
          <w:rFonts w:eastAsia="Times New Roman"/>
          <w:b/>
          <w:szCs w:val="24"/>
          <w:lang w:val="hr-HR"/>
        </w:rPr>
        <w:t>srpnja</w:t>
      </w:r>
      <w:r w:rsidRPr="00EF30E0">
        <w:rPr>
          <w:rFonts w:eastAsia="Times New Roman"/>
          <w:b/>
          <w:szCs w:val="24"/>
          <w:lang w:val="hr-HR"/>
        </w:rPr>
        <w:t xml:space="preserve"> 202</w:t>
      </w:r>
      <w:r w:rsidR="009105FF">
        <w:rPr>
          <w:rFonts w:eastAsia="Times New Roman"/>
          <w:b/>
          <w:szCs w:val="24"/>
          <w:lang w:val="hr-HR"/>
        </w:rPr>
        <w:t>5</w:t>
      </w:r>
      <w:r w:rsidRPr="00EF30E0">
        <w:rPr>
          <w:rFonts w:eastAsia="Times New Roman"/>
          <w:b/>
          <w:szCs w:val="24"/>
          <w:lang w:val="hr-HR"/>
        </w:rPr>
        <w:t>. godine do 10:00 sati.</w:t>
      </w:r>
    </w:p>
    <w:p w14:paraId="0B1B64F9" w14:textId="366DD772" w:rsidR="00BC17D5" w:rsidRPr="002C58F6" w:rsidRDefault="00EF30E0" w:rsidP="00BC17D5">
      <w:pPr>
        <w:pBdr>
          <w:top w:val="single" w:sz="4" w:space="1" w:color="auto"/>
          <w:left w:val="single" w:sz="4" w:space="4" w:color="auto"/>
          <w:bottom w:val="single" w:sz="4" w:space="1" w:color="auto"/>
          <w:right w:val="single" w:sz="4" w:space="4" w:color="auto"/>
        </w:pBdr>
        <w:shd w:val="clear" w:color="auto" w:fill="DEEAF6"/>
        <w:suppressAutoHyphens/>
        <w:autoSpaceDN w:val="0"/>
        <w:spacing w:before="240" w:line="276" w:lineRule="auto"/>
        <w:jc w:val="both"/>
        <w:textAlignment w:val="baseline"/>
        <w:rPr>
          <w:rFonts w:eastAsia="Times New Roman"/>
          <w:iCs/>
          <w:szCs w:val="24"/>
          <w:lang w:val="hr-HR"/>
        </w:rPr>
      </w:pPr>
      <w:r w:rsidRPr="00EF30E0">
        <w:rPr>
          <w:rFonts w:eastAsia="Times New Roman"/>
          <w:szCs w:val="24"/>
          <w:lang w:val="hr-HR"/>
        </w:rPr>
        <w:t xml:space="preserve">Ponude se dostavljaju </w:t>
      </w:r>
      <w:r w:rsidR="00BC17D5">
        <w:rPr>
          <w:rFonts w:eastAsia="Times New Roman"/>
          <w:szCs w:val="24"/>
          <w:lang w:val="hr-HR"/>
        </w:rPr>
        <w:t xml:space="preserve">elektronskom poštom s naznakom </w:t>
      </w:r>
      <w:r w:rsidR="00BC17D5" w:rsidRPr="002C58F6">
        <w:rPr>
          <w:b/>
          <w:bCs/>
          <w:kern w:val="3"/>
          <w:szCs w:val="24"/>
          <w:lang w:val="hr-HR"/>
        </w:rPr>
        <w:t xml:space="preserve">“Ponuda za uslugu izrade </w:t>
      </w:r>
      <w:r w:rsidR="00BC17D5" w:rsidRPr="00BC17D5">
        <w:rPr>
          <w:b/>
          <w:bCs/>
          <w:kern w:val="3"/>
          <w:szCs w:val="24"/>
          <w:lang w:val="hr-HR"/>
        </w:rPr>
        <w:t xml:space="preserve">Plana upravljanja posjetiteljima </w:t>
      </w:r>
      <w:proofErr w:type="spellStart"/>
      <w:r w:rsidR="00BC17D5" w:rsidRPr="00BC17D5">
        <w:rPr>
          <w:b/>
          <w:bCs/>
          <w:kern w:val="3"/>
          <w:szCs w:val="24"/>
          <w:lang w:val="hr-HR"/>
        </w:rPr>
        <w:t>Arboretuma</w:t>
      </w:r>
      <w:proofErr w:type="spellEnd"/>
      <w:r w:rsidR="00BC17D5" w:rsidRPr="00BC17D5">
        <w:rPr>
          <w:b/>
          <w:bCs/>
          <w:kern w:val="3"/>
          <w:szCs w:val="24"/>
          <w:lang w:val="hr-HR"/>
        </w:rPr>
        <w:t xml:space="preserve"> Opeka"</w:t>
      </w:r>
      <w:r w:rsidR="00BC17D5" w:rsidRPr="00BC17D5">
        <w:t xml:space="preserve"> </w:t>
      </w:r>
      <w:r w:rsidR="00BC17D5">
        <w:rPr>
          <w:lang w:val="hr-HR"/>
        </w:rPr>
        <w:t xml:space="preserve">na adresu: </w:t>
      </w:r>
      <w:r w:rsidR="00BC17D5" w:rsidRPr="00BC17D5">
        <w:rPr>
          <w:b/>
          <w:bCs/>
          <w:iCs/>
          <w:kern w:val="3"/>
          <w:szCs w:val="24"/>
          <w:lang w:val="hr-HR"/>
        </w:rPr>
        <w:t>zastita.prirode@vz.t-com.hr</w:t>
      </w:r>
    </w:p>
    <w:p w14:paraId="2254B456" w14:textId="77777777" w:rsidR="00EF30E0" w:rsidRPr="00EF30E0" w:rsidRDefault="00EF30E0" w:rsidP="00EF30E0">
      <w:pPr>
        <w:tabs>
          <w:tab w:val="left" w:pos="0"/>
        </w:tabs>
        <w:jc w:val="both"/>
        <w:rPr>
          <w:rFonts w:eastAsia="Times New Roman"/>
          <w:b/>
          <w:szCs w:val="24"/>
          <w:lang w:val="hr-HR"/>
        </w:rPr>
      </w:pPr>
      <w:r w:rsidRPr="00EF30E0">
        <w:rPr>
          <w:rFonts w:eastAsia="Times New Roman"/>
          <w:b/>
          <w:szCs w:val="24"/>
          <w:lang w:val="hr-HR"/>
        </w:rPr>
        <w:t>Otvaranje ponuda nije javno.</w:t>
      </w:r>
    </w:p>
    <w:p w14:paraId="26971625" w14:textId="77777777" w:rsidR="00EF30E0" w:rsidRPr="00EF30E0" w:rsidRDefault="00EF30E0" w:rsidP="00470CE6">
      <w:pPr>
        <w:numPr>
          <w:ilvl w:val="1"/>
          <w:numId w:val="28"/>
        </w:numPr>
        <w:spacing w:before="200" w:after="200" w:line="276" w:lineRule="auto"/>
        <w:outlineLvl w:val="1"/>
        <w:rPr>
          <w:rFonts w:eastAsia="Times New Roman"/>
          <w:b/>
          <w:bCs/>
          <w:szCs w:val="26"/>
          <w:lang w:val="hr-HR"/>
        </w:rPr>
      </w:pPr>
      <w:bookmarkStart w:id="114" w:name="_Toc63343046"/>
      <w:bookmarkStart w:id="115" w:name="_Toc146635528"/>
      <w:bookmarkStart w:id="116" w:name="_Toc203375512"/>
      <w:r w:rsidRPr="00EF30E0">
        <w:rPr>
          <w:rFonts w:eastAsia="Times New Roman"/>
          <w:b/>
          <w:bCs/>
          <w:szCs w:val="26"/>
          <w:lang w:val="hr-HR"/>
        </w:rPr>
        <w:t>Izuzetno niska ponuda</w:t>
      </w:r>
      <w:bookmarkEnd w:id="114"/>
      <w:bookmarkEnd w:id="115"/>
      <w:bookmarkEnd w:id="116"/>
    </w:p>
    <w:p w14:paraId="0D394730" w14:textId="77777777" w:rsidR="00EF30E0" w:rsidRPr="00EF30E0" w:rsidRDefault="00EF30E0" w:rsidP="00EF30E0">
      <w:pPr>
        <w:jc w:val="both"/>
        <w:rPr>
          <w:rFonts w:eastAsia="Times New Roman"/>
          <w:szCs w:val="24"/>
          <w:lang w:val="hr-HR"/>
        </w:rPr>
      </w:pPr>
      <w:r w:rsidRPr="00EF30E0">
        <w:rPr>
          <w:rFonts w:eastAsia="Times New Roman"/>
          <w:szCs w:val="24"/>
          <w:lang w:val="hr-HR"/>
        </w:rPr>
        <w:t>Ako je u ponudi iskazana izuzetno niska cijena ponude ili pojedine jedinične cijene što dovodi u sumnju mogućnosti izvršenja predmeta nabave, naručitelj može odbiti takvu ponudu. Prije odbijanja ili prihvaćanja takve ponude naručitelj će pisanim putem zatražiti objašnjenje s podacima o sastavnim elementima ponude koje smatra bitnima za izvršenje ugovora.</w:t>
      </w:r>
    </w:p>
    <w:p w14:paraId="696CA353" w14:textId="77777777" w:rsidR="00EF30E0" w:rsidRPr="00EF30E0" w:rsidRDefault="00EF30E0" w:rsidP="00470CE6">
      <w:pPr>
        <w:numPr>
          <w:ilvl w:val="1"/>
          <w:numId w:val="28"/>
        </w:numPr>
        <w:spacing w:before="0" w:after="200" w:line="276" w:lineRule="auto"/>
        <w:outlineLvl w:val="1"/>
        <w:rPr>
          <w:rFonts w:eastAsia="Times New Roman"/>
          <w:b/>
          <w:bCs/>
          <w:szCs w:val="26"/>
          <w:lang w:val="hr-HR"/>
        </w:rPr>
      </w:pPr>
      <w:bookmarkStart w:id="117" w:name="_Toc146635529"/>
      <w:bookmarkStart w:id="118" w:name="_Toc203375513"/>
      <w:r w:rsidRPr="00EF30E0">
        <w:rPr>
          <w:rFonts w:eastAsia="Times New Roman"/>
          <w:b/>
          <w:bCs/>
          <w:szCs w:val="26"/>
          <w:lang w:val="hr-HR"/>
        </w:rPr>
        <w:lastRenderedPageBreak/>
        <w:t>Pojašnjenje i upotpunjavanje ponude</w:t>
      </w:r>
      <w:bookmarkEnd w:id="117"/>
      <w:bookmarkEnd w:id="118"/>
    </w:p>
    <w:p w14:paraId="07C28B69" w14:textId="77777777" w:rsidR="00EF30E0" w:rsidRPr="00EF30E0" w:rsidRDefault="00EF30E0" w:rsidP="00EF30E0">
      <w:pPr>
        <w:tabs>
          <w:tab w:val="left" w:pos="0"/>
        </w:tabs>
        <w:jc w:val="both"/>
        <w:rPr>
          <w:rFonts w:eastAsia="Times New Roman"/>
          <w:szCs w:val="24"/>
          <w:lang w:val="hr-HR"/>
        </w:rPr>
      </w:pPr>
      <w:r w:rsidRPr="00EF30E0">
        <w:rPr>
          <w:rFonts w:eastAsia="Times New Roman"/>
          <w:szCs w:val="24"/>
          <w:lang w:val="hr-HR"/>
        </w:rPr>
        <w:t>U postupku pregleda i ocjene ponuda naručitelj može pozvati ponuditelja da pojašnjenjem ili upotpunjavanjem u vezi s traženim dokumentima uklone pogreške, nedostatke ili nejasnoće koje se mogu ukloniti ili pojasne pojedine elemente ponude u dijelu koji se odnosi na ponuđeni predmet nabave.</w:t>
      </w:r>
    </w:p>
    <w:p w14:paraId="4D6AEFF8" w14:textId="77777777" w:rsidR="00EF30E0" w:rsidRPr="00EF30E0" w:rsidRDefault="00EF30E0" w:rsidP="00EF30E0">
      <w:pPr>
        <w:tabs>
          <w:tab w:val="left" w:pos="0"/>
        </w:tabs>
        <w:jc w:val="both"/>
        <w:rPr>
          <w:rFonts w:eastAsia="Times New Roman"/>
          <w:szCs w:val="24"/>
          <w:lang w:val="hr-HR"/>
        </w:rPr>
      </w:pPr>
      <w:r w:rsidRPr="00EF30E0">
        <w:rPr>
          <w:rFonts w:eastAsia="Times New Roman"/>
          <w:szCs w:val="24"/>
          <w:lang w:val="hr-HR"/>
        </w:rPr>
        <w:t>Ukoliko se u postupku pregleda i ocjene ponuda uoči računska pogreška, Naručitelj će istu ispraviti i pozvati ponuditelja da prihvati ispravak računske pogreške.</w:t>
      </w:r>
    </w:p>
    <w:p w14:paraId="1A84D91C" w14:textId="77777777" w:rsidR="00EF30E0" w:rsidRPr="00EF30E0" w:rsidRDefault="00EF30E0" w:rsidP="00EF30E0">
      <w:pPr>
        <w:tabs>
          <w:tab w:val="left" w:pos="0"/>
        </w:tabs>
        <w:jc w:val="both"/>
        <w:rPr>
          <w:rFonts w:eastAsia="Times New Roman"/>
          <w:szCs w:val="24"/>
          <w:lang w:val="hr-HR"/>
        </w:rPr>
      </w:pPr>
      <w:r w:rsidRPr="00EF30E0">
        <w:rPr>
          <w:rFonts w:eastAsia="Times New Roman"/>
          <w:szCs w:val="24"/>
          <w:lang w:val="hr-HR"/>
        </w:rPr>
        <w:t>Za upotpunjavanje ponuda i prihvat ispravka računske pogreške ponuditeljima se daje primjereni rok.</w:t>
      </w:r>
    </w:p>
    <w:p w14:paraId="7589BCBE" w14:textId="77777777" w:rsidR="00EF30E0" w:rsidRPr="00EF30E0" w:rsidRDefault="00EF30E0" w:rsidP="00470CE6">
      <w:pPr>
        <w:numPr>
          <w:ilvl w:val="1"/>
          <w:numId w:val="28"/>
        </w:numPr>
        <w:spacing w:before="0" w:after="200" w:line="276" w:lineRule="auto"/>
        <w:outlineLvl w:val="1"/>
        <w:rPr>
          <w:rFonts w:eastAsia="Times New Roman"/>
          <w:b/>
          <w:bCs/>
          <w:szCs w:val="26"/>
          <w:lang w:val="hr-HR"/>
        </w:rPr>
      </w:pPr>
      <w:bookmarkStart w:id="119" w:name="_Toc146635530"/>
      <w:bookmarkStart w:id="120" w:name="_Toc203375514"/>
      <w:r w:rsidRPr="00EF30E0">
        <w:rPr>
          <w:rFonts w:eastAsia="Times New Roman"/>
          <w:b/>
          <w:bCs/>
          <w:szCs w:val="26"/>
          <w:lang w:val="hr-HR"/>
        </w:rPr>
        <w:t>Razlozi za odbijanje ponuda</w:t>
      </w:r>
      <w:bookmarkEnd w:id="119"/>
      <w:bookmarkEnd w:id="120"/>
    </w:p>
    <w:p w14:paraId="401AC05B" w14:textId="77777777" w:rsidR="00EF30E0" w:rsidRPr="00EF30E0" w:rsidRDefault="00EF30E0" w:rsidP="00EF30E0">
      <w:pPr>
        <w:spacing w:line="276" w:lineRule="auto"/>
        <w:jc w:val="both"/>
        <w:rPr>
          <w:rFonts w:eastAsia="Times New Roman"/>
          <w:szCs w:val="24"/>
          <w:lang w:val="x-none" w:eastAsia="x-none"/>
        </w:rPr>
      </w:pPr>
      <w:r w:rsidRPr="00EF30E0">
        <w:rPr>
          <w:rFonts w:eastAsia="Times New Roman"/>
          <w:szCs w:val="24"/>
          <w:lang w:val="x-none" w:eastAsia="x-none"/>
        </w:rPr>
        <w:t>Na osnovu rezultata pregleda i ocjene ponuda, naručitelj je obvezan odbiti:</w:t>
      </w:r>
    </w:p>
    <w:p w14:paraId="5D523C4C" w14:textId="77777777" w:rsidR="00EF30E0" w:rsidRPr="00EF30E0" w:rsidRDefault="00EF30E0" w:rsidP="00470CE6">
      <w:pPr>
        <w:numPr>
          <w:ilvl w:val="0"/>
          <w:numId w:val="24"/>
        </w:numPr>
        <w:suppressAutoHyphens/>
        <w:spacing w:before="0" w:after="200"/>
        <w:jc w:val="both"/>
        <w:rPr>
          <w:rFonts w:eastAsia="Times New Roman"/>
          <w:szCs w:val="24"/>
          <w:lang w:val="x-none" w:eastAsia="x-none"/>
        </w:rPr>
      </w:pPr>
      <w:r w:rsidRPr="00EF30E0">
        <w:rPr>
          <w:rFonts w:eastAsia="Times New Roman"/>
          <w:szCs w:val="24"/>
          <w:lang w:val="x-none" w:eastAsia="x-none"/>
        </w:rPr>
        <w:t>Ponudu ponuditelja koji nije dostavio jamstvo za ozbiljnost ponude, odnosno ako dostavljeno jamstvo nije valjano,</w:t>
      </w:r>
    </w:p>
    <w:p w14:paraId="36E01643" w14:textId="77777777" w:rsidR="00EF30E0" w:rsidRPr="00EF30E0" w:rsidRDefault="00EF30E0" w:rsidP="00470CE6">
      <w:pPr>
        <w:numPr>
          <w:ilvl w:val="0"/>
          <w:numId w:val="24"/>
        </w:numPr>
        <w:suppressAutoHyphens/>
        <w:spacing w:before="0" w:after="200"/>
        <w:jc w:val="both"/>
        <w:rPr>
          <w:rFonts w:eastAsia="Times New Roman"/>
          <w:szCs w:val="24"/>
          <w:lang w:val="x-none" w:eastAsia="x-none"/>
        </w:rPr>
      </w:pPr>
      <w:r w:rsidRPr="00EF30E0">
        <w:rPr>
          <w:rFonts w:eastAsia="Times New Roman"/>
          <w:szCs w:val="24"/>
          <w:lang w:val="x-none" w:eastAsia="x-none"/>
        </w:rPr>
        <w:t xml:space="preserve">Ponudu ponuditelja koji nije dokazao svoju sposobnost u skladu s </w:t>
      </w:r>
      <w:r w:rsidRPr="00EF30E0">
        <w:rPr>
          <w:rFonts w:eastAsia="Times New Roman"/>
          <w:szCs w:val="24"/>
          <w:lang w:val="hr-HR" w:eastAsia="x-none"/>
        </w:rPr>
        <w:t>Pozivom na dostavu ponuda</w:t>
      </w:r>
      <w:r w:rsidRPr="00EF30E0">
        <w:rPr>
          <w:rFonts w:eastAsia="Times New Roman"/>
          <w:szCs w:val="24"/>
          <w:lang w:val="x-none" w:eastAsia="x-none"/>
        </w:rPr>
        <w:t xml:space="preserve"> i odredbama </w:t>
      </w:r>
      <w:r w:rsidRPr="00EF30E0">
        <w:rPr>
          <w:rFonts w:eastAsia="Times New Roman"/>
          <w:szCs w:val="24"/>
          <w:lang w:val="hr-HR" w:eastAsia="x-none"/>
        </w:rPr>
        <w:t>Pravilnika o provedbi postupaka jednostavne nabave,</w:t>
      </w:r>
    </w:p>
    <w:p w14:paraId="4DC2DC55" w14:textId="77777777" w:rsidR="00EF30E0" w:rsidRPr="00EF30E0" w:rsidRDefault="00EF30E0" w:rsidP="00470CE6">
      <w:pPr>
        <w:numPr>
          <w:ilvl w:val="0"/>
          <w:numId w:val="24"/>
        </w:numPr>
        <w:suppressAutoHyphens/>
        <w:spacing w:before="0" w:after="200"/>
        <w:jc w:val="both"/>
        <w:rPr>
          <w:rFonts w:eastAsia="Times New Roman"/>
          <w:szCs w:val="24"/>
          <w:lang w:val="x-none" w:eastAsia="x-none"/>
        </w:rPr>
      </w:pPr>
      <w:r w:rsidRPr="00EF30E0">
        <w:rPr>
          <w:rFonts w:eastAsia="Times New Roman"/>
          <w:szCs w:val="24"/>
          <w:lang w:val="x-none" w:eastAsia="x-none"/>
        </w:rPr>
        <w:t>Ponudu koja nije cjelovita,</w:t>
      </w:r>
    </w:p>
    <w:p w14:paraId="478B9A78" w14:textId="77777777" w:rsidR="00EF30E0" w:rsidRPr="00EF30E0" w:rsidRDefault="00EF30E0" w:rsidP="00470CE6">
      <w:pPr>
        <w:numPr>
          <w:ilvl w:val="0"/>
          <w:numId w:val="24"/>
        </w:numPr>
        <w:suppressAutoHyphens/>
        <w:spacing w:before="0" w:after="200"/>
        <w:jc w:val="both"/>
        <w:rPr>
          <w:rFonts w:eastAsia="Times New Roman"/>
          <w:szCs w:val="24"/>
          <w:lang w:val="x-none" w:eastAsia="x-none"/>
        </w:rPr>
      </w:pPr>
      <w:r w:rsidRPr="00EF30E0">
        <w:rPr>
          <w:rFonts w:eastAsia="Times New Roman"/>
          <w:szCs w:val="24"/>
          <w:lang w:val="x-none" w:eastAsia="x-none"/>
        </w:rPr>
        <w:t xml:space="preserve">Ponudu koja je suprotna odredbama </w:t>
      </w:r>
      <w:r w:rsidRPr="00EF30E0">
        <w:rPr>
          <w:rFonts w:eastAsia="Times New Roman"/>
          <w:szCs w:val="24"/>
          <w:lang w:val="hr-HR" w:eastAsia="x-none"/>
        </w:rPr>
        <w:t>Poziva na dostavu ponuda</w:t>
      </w:r>
      <w:r w:rsidRPr="00EF30E0">
        <w:rPr>
          <w:rFonts w:eastAsia="Times New Roman"/>
          <w:szCs w:val="24"/>
          <w:lang w:val="x-none" w:eastAsia="x-none"/>
        </w:rPr>
        <w:t>,</w:t>
      </w:r>
    </w:p>
    <w:p w14:paraId="51B1D585" w14:textId="77777777" w:rsidR="00EF30E0" w:rsidRPr="00EF30E0" w:rsidRDefault="00EF30E0" w:rsidP="00470CE6">
      <w:pPr>
        <w:numPr>
          <w:ilvl w:val="0"/>
          <w:numId w:val="24"/>
        </w:numPr>
        <w:suppressAutoHyphens/>
        <w:spacing w:before="0" w:after="200"/>
        <w:jc w:val="both"/>
        <w:rPr>
          <w:rFonts w:eastAsia="Times New Roman"/>
          <w:szCs w:val="24"/>
          <w:lang w:val="x-none" w:eastAsia="x-none"/>
        </w:rPr>
      </w:pPr>
      <w:r w:rsidRPr="00EF30E0">
        <w:rPr>
          <w:rFonts w:eastAsia="Times New Roman"/>
          <w:szCs w:val="24"/>
          <w:lang w:val="x-none" w:eastAsia="x-none"/>
        </w:rPr>
        <w:t>Ponudu u kojoj cijena nije iskazana u apsolutnom iznosu,</w:t>
      </w:r>
    </w:p>
    <w:p w14:paraId="2E5926AF" w14:textId="77777777" w:rsidR="00EF30E0" w:rsidRPr="00EF30E0" w:rsidRDefault="00EF30E0" w:rsidP="00470CE6">
      <w:pPr>
        <w:numPr>
          <w:ilvl w:val="0"/>
          <w:numId w:val="24"/>
        </w:numPr>
        <w:suppressAutoHyphens/>
        <w:spacing w:before="0" w:after="200"/>
        <w:jc w:val="both"/>
        <w:rPr>
          <w:rFonts w:eastAsia="Times New Roman"/>
          <w:szCs w:val="24"/>
          <w:lang w:val="x-none" w:eastAsia="x-none"/>
        </w:rPr>
      </w:pPr>
      <w:r w:rsidRPr="00EF30E0">
        <w:rPr>
          <w:rFonts w:eastAsia="Times New Roman"/>
          <w:szCs w:val="24"/>
          <w:lang w:val="x-none" w:eastAsia="x-none"/>
        </w:rPr>
        <w:t>Ponudu koja sadrži pogreške, nedostatke odnosno nejasnoće ako pogreške, nedostaci odnosno nejasnoće nisu uklonjive,</w:t>
      </w:r>
    </w:p>
    <w:p w14:paraId="2D2DD979" w14:textId="77777777" w:rsidR="00EF30E0" w:rsidRPr="00EF30E0" w:rsidRDefault="00EF30E0" w:rsidP="00470CE6">
      <w:pPr>
        <w:numPr>
          <w:ilvl w:val="0"/>
          <w:numId w:val="24"/>
        </w:numPr>
        <w:suppressAutoHyphens/>
        <w:spacing w:before="0" w:after="200"/>
        <w:jc w:val="both"/>
        <w:rPr>
          <w:rFonts w:eastAsia="Times New Roman"/>
          <w:szCs w:val="24"/>
          <w:lang w:val="x-none" w:eastAsia="x-none"/>
        </w:rPr>
      </w:pPr>
      <w:r w:rsidRPr="00EF30E0">
        <w:rPr>
          <w:rFonts w:eastAsia="Times New Roman"/>
          <w:szCs w:val="24"/>
          <w:lang w:val="x-none" w:eastAsia="x-none"/>
        </w:rPr>
        <w:t>Ponudu u kojoj pojašnjenjem ili upotpunjavanjem nije uklonjena pogreška, nedostatak ili nejasnoća,</w:t>
      </w:r>
    </w:p>
    <w:p w14:paraId="52FCBEE3" w14:textId="77777777" w:rsidR="00EF30E0" w:rsidRPr="00EF30E0" w:rsidRDefault="00EF30E0" w:rsidP="00470CE6">
      <w:pPr>
        <w:numPr>
          <w:ilvl w:val="0"/>
          <w:numId w:val="24"/>
        </w:numPr>
        <w:suppressAutoHyphens/>
        <w:spacing w:before="0" w:after="200"/>
        <w:jc w:val="both"/>
        <w:rPr>
          <w:rFonts w:eastAsia="Times New Roman"/>
          <w:szCs w:val="24"/>
          <w:lang w:val="x-none" w:eastAsia="x-none"/>
        </w:rPr>
      </w:pPr>
      <w:r w:rsidRPr="00EF30E0">
        <w:rPr>
          <w:rFonts w:eastAsia="Times New Roman"/>
          <w:szCs w:val="24"/>
          <w:lang w:val="x-none" w:eastAsia="x-none"/>
        </w:rPr>
        <w:t xml:space="preserve">Ponudu koja ne ispunjava uvjete vezane za svojstva predmeta nabave, </w:t>
      </w:r>
    </w:p>
    <w:p w14:paraId="4533F2B1" w14:textId="77777777" w:rsidR="00EF30E0" w:rsidRPr="00EF30E0" w:rsidRDefault="00EF30E0" w:rsidP="00470CE6">
      <w:pPr>
        <w:numPr>
          <w:ilvl w:val="0"/>
          <w:numId w:val="24"/>
        </w:numPr>
        <w:suppressAutoHyphens/>
        <w:spacing w:before="0" w:after="200"/>
        <w:jc w:val="both"/>
        <w:rPr>
          <w:rFonts w:eastAsia="Times New Roman"/>
          <w:szCs w:val="24"/>
          <w:lang w:val="x-none" w:eastAsia="x-none"/>
        </w:rPr>
      </w:pPr>
      <w:r w:rsidRPr="00EF30E0">
        <w:rPr>
          <w:rFonts w:eastAsia="Times New Roman"/>
          <w:szCs w:val="24"/>
          <w:lang w:val="x-none" w:eastAsia="x-none"/>
        </w:rPr>
        <w:t>Ponudu za koju ponuditelj nije pisanim putem prihvatio ispravak računske pogreške,</w:t>
      </w:r>
    </w:p>
    <w:p w14:paraId="74F23D2D" w14:textId="77777777" w:rsidR="00EF30E0" w:rsidRPr="00EF30E0" w:rsidRDefault="00EF30E0" w:rsidP="00470CE6">
      <w:pPr>
        <w:numPr>
          <w:ilvl w:val="0"/>
          <w:numId w:val="24"/>
        </w:numPr>
        <w:suppressAutoHyphens/>
        <w:spacing w:before="0" w:after="200"/>
        <w:jc w:val="both"/>
        <w:rPr>
          <w:rFonts w:eastAsia="Times New Roman"/>
          <w:szCs w:val="24"/>
          <w:lang w:val="x-none" w:eastAsia="x-none"/>
        </w:rPr>
      </w:pPr>
      <w:r w:rsidRPr="00EF30E0">
        <w:rPr>
          <w:rFonts w:eastAsia="Times New Roman"/>
          <w:szCs w:val="24"/>
          <w:lang w:val="x-none" w:eastAsia="x-none"/>
        </w:rPr>
        <w:t xml:space="preserve">Ponude ponuditelja koji je dostavio dvije ili više ponuda u kojima je ponuditelja i/ili član zajednice </w:t>
      </w:r>
      <w:r w:rsidRPr="00EF30E0">
        <w:rPr>
          <w:rFonts w:eastAsia="Times New Roman"/>
          <w:szCs w:val="24"/>
          <w:lang w:val="hr-HR" w:eastAsia="x-none"/>
        </w:rPr>
        <w:t>gospodarskih subjekata</w:t>
      </w:r>
      <w:r w:rsidRPr="00EF30E0">
        <w:rPr>
          <w:rFonts w:eastAsia="Times New Roman"/>
          <w:szCs w:val="24"/>
          <w:lang w:val="x-none" w:eastAsia="x-none"/>
        </w:rPr>
        <w:t xml:space="preserve">, </w:t>
      </w:r>
    </w:p>
    <w:p w14:paraId="0C21CF20" w14:textId="77777777" w:rsidR="00EF30E0" w:rsidRPr="00EF30E0" w:rsidRDefault="00EF30E0" w:rsidP="00470CE6">
      <w:pPr>
        <w:numPr>
          <w:ilvl w:val="0"/>
          <w:numId w:val="24"/>
        </w:numPr>
        <w:suppressAutoHyphens/>
        <w:spacing w:before="0" w:after="200"/>
        <w:jc w:val="both"/>
        <w:rPr>
          <w:rFonts w:eastAsia="Times New Roman"/>
          <w:szCs w:val="24"/>
          <w:lang w:val="x-none" w:eastAsia="x-none"/>
        </w:rPr>
      </w:pPr>
      <w:r w:rsidRPr="00EF30E0">
        <w:rPr>
          <w:rFonts w:eastAsia="Times New Roman"/>
          <w:szCs w:val="24"/>
          <w:lang w:val="x-none" w:eastAsia="x-none"/>
        </w:rPr>
        <w:t>Ponudu koja sadrži štetne odredbe</w:t>
      </w:r>
      <w:r w:rsidRPr="00EF30E0">
        <w:rPr>
          <w:rFonts w:eastAsia="Times New Roman"/>
          <w:szCs w:val="24"/>
          <w:lang w:val="hr-HR" w:eastAsia="x-none"/>
        </w:rPr>
        <w:t>,</w:t>
      </w:r>
    </w:p>
    <w:p w14:paraId="0813C822" w14:textId="77777777" w:rsidR="00EF30E0" w:rsidRPr="00EF30E0" w:rsidRDefault="00EF30E0" w:rsidP="00470CE6">
      <w:pPr>
        <w:numPr>
          <w:ilvl w:val="0"/>
          <w:numId w:val="24"/>
        </w:numPr>
        <w:suppressAutoHyphens/>
        <w:spacing w:before="0" w:after="200"/>
        <w:jc w:val="both"/>
        <w:rPr>
          <w:rFonts w:eastAsia="Times New Roman"/>
          <w:szCs w:val="24"/>
          <w:lang w:val="x-none" w:eastAsia="x-none"/>
        </w:rPr>
      </w:pPr>
      <w:r w:rsidRPr="00EF30E0">
        <w:rPr>
          <w:rFonts w:eastAsia="Times New Roman"/>
          <w:szCs w:val="24"/>
          <w:lang w:val="x-none" w:eastAsia="x-none"/>
        </w:rPr>
        <w:t>Ponudu za koju naručitelj osnovano smatra da nije rezultat tržišnog natjecanja</w:t>
      </w:r>
      <w:r w:rsidRPr="00EF30E0">
        <w:rPr>
          <w:rFonts w:eastAsia="Times New Roman"/>
          <w:szCs w:val="24"/>
          <w:lang w:val="hr-HR" w:eastAsia="x-none"/>
        </w:rPr>
        <w:t>,</w:t>
      </w:r>
    </w:p>
    <w:p w14:paraId="0A2C5DC8" w14:textId="77777777" w:rsidR="005C1039" w:rsidRPr="005C1039" w:rsidRDefault="005C1039" w:rsidP="005C1039">
      <w:pPr>
        <w:pStyle w:val="Odlomakpopisa"/>
        <w:numPr>
          <w:ilvl w:val="0"/>
          <w:numId w:val="24"/>
        </w:numPr>
        <w:rPr>
          <w:rFonts w:ascii="Times New Roman" w:hAnsi="Times New Roman"/>
          <w:color w:val="auto"/>
          <w:sz w:val="24"/>
          <w:szCs w:val="24"/>
          <w:lang w:eastAsia="x-none"/>
        </w:rPr>
      </w:pPr>
      <w:r w:rsidRPr="005C1039">
        <w:rPr>
          <w:rFonts w:ascii="Times New Roman" w:hAnsi="Times New Roman"/>
          <w:color w:val="auto"/>
          <w:sz w:val="24"/>
          <w:szCs w:val="24"/>
          <w:lang w:eastAsia="x-none"/>
        </w:rPr>
        <w:t>Izuzetno nisku ponudu, ako objašnjenje ili dostavljeni dokazi zadovoljavajuće ne objašnjavaju nisku predloženu razinu cijene ili troškova.</w:t>
      </w:r>
    </w:p>
    <w:p w14:paraId="400C3125" w14:textId="77777777" w:rsidR="00EF30E0" w:rsidRPr="00EF30E0" w:rsidRDefault="00EF30E0" w:rsidP="00470CE6">
      <w:pPr>
        <w:numPr>
          <w:ilvl w:val="1"/>
          <w:numId w:val="28"/>
        </w:numPr>
        <w:spacing w:before="0" w:line="276" w:lineRule="auto"/>
        <w:ind w:left="426" w:hanging="426"/>
        <w:outlineLvl w:val="1"/>
        <w:rPr>
          <w:rFonts w:eastAsia="Times New Roman"/>
          <w:b/>
          <w:bCs/>
          <w:szCs w:val="26"/>
          <w:lang w:val="hr-HR"/>
        </w:rPr>
      </w:pPr>
      <w:bookmarkStart w:id="121" w:name="_Toc146635531"/>
      <w:bookmarkStart w:id="122" w:name="_Toc203375515"/>
      <w:r w:rsidRPr="00EF30E0">
        <w:rPr>
          <w:rFonts w:eastAsia="Times New Roman"/>
          <w:b/>
          <w:bCs/>
          <w:szCs w:val="26"/>
          <w:lang w:val="hr-HR"/>
        </w:rPr>
        <w:t>Provjera ponuditelja</w:t>
      </w:r>
      <w:bookmarkEnd w:id="121"/>
      <w:bookmarkEnd w:id="122"/>
    </w:p>
    <w:p w14:paraId="2EC621CC" w14:textId="77777777" w:rsidR="00EF30E0" w:rsidRPr="00EF30E0" w:rsidRDefault="00EF30E0" w:rsidP="00EF30E0">
      <w:pPr>
        <w:jc w:val="both"/>
        <w:rPr>
          <w:rFonts w:eastAsia="Times New Roman"/>
          <w:szCs w:val="24"/>
          <w:lang w:val="hr-HR"/>
        </w:rPr>
      </w:pPr>
      <w:r w:rsidRPr="00EF30E0">
        <w:rPr>
          <w:rFonts w:eastAsia="Times New Roman"/>
          <w:szCs w:val="24"/>
          <w:lang w:val="hr-HR"/>
        </w:rPr>
        <w:t xml:space="preserve">Nakon rangiranja ponuda prema kriteriju za odabir ponuda, a prije donošenja odluke o odabiru, naručitelj </w:t>
      </w:r>
      <w:r w:rsidRPr="00EF30E0">
        <w:rPr>
          <w:rFonts w:eastAsia="Times New Roman"/>
          <w:b/>
          <w:szCs w:val="24"/>
          <w:lang w:val="hr-HR"/>
        </w:rPr>
        <w:t>može</w:t>
      </w:r>
      <w:r w:rsidRPr="00EF30E0">
        <w:rPr>
          <w:rFonts w:eastAsia="Times New Roman"/>
          <w:szCs w:val="24"/>
          <w:lang w:val="hr-HR"/>
        </w:rPr>
        <w:t xml:space="preserve"> od najpovoljnijeg gospodarskog subjekta s kojim namjerava sklopiti ugovor zatražiti dostavu izvornika ili ovjerenih preslika svih onih dokumenata koji su bili traženi. Ako je gospodarski subjekt već u ponudi dostavio određene dokumente u izvorniku ili ovjerenoj preslici, nije ih dužan ponovno dostaviti.</w:t>
      </w:r>
    </w:p>
    <w:p w14:paraId="020B6249" w14:textId="77777777" w:rsidR="00EF30E0" w:rsidRPr="00EF30E0" w:rsidRDefault="00EF30E0" w:rsidP="00EF30E0">
      <w:pPr>
        <w:jc w:val="both"/>
        <w:rPr>
          <w:rFonts w:eastAsia="Times New Roman"/>
          <w:szCs w:val="24"/>
          <w:lang w:val="hr-HR"/>
        </w:rPr>
      </w:pPr>
      <w:r w:rsidRPr="00EF30E0">
        <w:rPr>
          <w:rFonts w:eastAsia="Times New Roman"/>
          <w:szCs w:val="24"/>
          <w:lang w:val="hr-HR"/>
        </w:rPr>
        <w:lastRenderedPageBreak/>
        <w:t>Izvornici ili ovjerene preslike dokumenata ne moraju odgovarati prethodno dostavljenim neovjerenim preslikama dokumenta, ali njima gospodarski subjekt mora dokazati da i dalje ispunjava uvjete koje je naručitelj odredio u postupku nabave.</w:t>
      </w:r>
    </w:p>
    <w:p w14:paraId="09C62F76" w14:textId="77777777" w:rsidR="00EF30E0" w:rsidRPr="00EF30E0" w:rsidRDefault="00EF30E0" w:rsidP="00EF30E0">
      <w:pPr>
        <w:jc w:val="both"/>
        <w:rPr>
          <w:rFonts w:eastAsia="Times New Roman"/>
          <w:szCs w:val="24"/>
          <w:lang w:val="hr-HR"/>
        </w:rPr>
      </w:pPr>
      <w:r w:rsidRPr="00EF30E0">
        <w:rPr>
          <w:rFonts w:eastAsia="Times New Roman"/>
          <w:szCs w:val="24"/>
          <w:lang w:val="hr-HR"/>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ponovno izvršiti rangiranje ponuda prema kriteriju za odabir ne uzimajući u obzir ponudu ponuditelja kojeg je isključio, odnosno ponuditelja čiju je ponudu odbio te pozvati novog najpovoljnijeg ponuditelja na dostavu traženog.</w:t>
      </w:r>
    </w:p>
    <w:p w14:paraId="13178A67" w14:textId="125DCB6D" w:rsidR="00EF30E0" w:rsidRPr="00EF30E0" w:rsidRDefault="00EF30E0" w:rsidP="00470CE6">
      <w:pPr>
        <w:numPr>
          <w:ilvl w:val="1"/>
          <w:numId w:val="28"/>
        </w:numPr>
        <w:spacing w:before="0" w:after="200" w:line="276" w:lineRule="auto"/>
        <w:ind w:left="567" w:hanging="567"/>
        <w:outlineLvl w:val="1"/>
        <w:rPr>
          <w:rFonts w:eastAsia="Times New Roman"/>
          <w:b/>
          <w:bCs/>
          <w:szCs w:val="24"/>
          <w:lang w:val="hr-HR"/>
        </w:rPr>
      </w:pPr>
      <w:bookmarkStart w:id="123" w:name="_Toc146635532"/>
      <w:bookmarkStart w:id="124" w:name="_Toc203375516"/>
      <w:r w:rsidRPr="00EF30E0">
        <w:rPr>
          <w:rFonts w:eastAsia="Times New Roman"/>
          <w:b/>
          <w:bCs/>
          <w:szCs w:val="24"/>
          <w:lang w:val="hr-HR"/>
        </w:rPr>
        <w:t xml:space="preserve">Donošenje </w:t>
      </w:r>
      <w:r w:rsidR="00BC17D5">
        <w:rPr>
          <w:rFonts w:eastAsia="Times New Roman"/>
          <w:b/>
          <w:bCs/>
          <w:szCs w:val="24"/>
          <w:lang w:val="hr-HR"/>
        </w:rPr>
        <w:t>odluke</w:t>
      </w:r>
      <w:r w:rsidRPr="00EF30E0">
        <w:rPr>
          <w:rFonts w:eastAsia="Times New Roman"/>
          <w:b/>
          <w:bCs/>
          <w:szCs w:val="24"/>
          <w:lang w:val="hr-HR"/>
        </w:rPr>
        <w:t xml:space="preserve"> o odabiru ili poništenju</w:t>
      </w:r>
      <w:bookmarkEnd w:id="123"/>
      <w:bookmarkEnd w:id="124"/>
    </w:p>
    <w:p w14:paraId="0925554C" w14:textId="7785CC62" w:rsidR="00EF30E0" w:rsidRPr="00EF30E0" w:rsidRDefault="00EF30E0" w:rsidP="00EF30E0">
      <w:pPr>
        <w:tabs>
          <w:tab w:val="left" w:pos="0"/>
        </w:tabs>
        <w:autoSpaceDE w:val="0"/>
        <w:autoSpaceDN w:val="0"/>
        <w:adjustRightInd w:val="0"/>
        <w:spacing w:before="60"/>
        <w:jc w:val="both"/>
        <w:rPr>
          <w:rFonts w:eastAsia="Times New Roman"/>
          <w:szCs w:val="24"/>
          <w:lang w:val="hr-HR" w:eastAsia="hr-HR"/>
        </w:rPr>
      </w:pPr>
      <w:r w:rsidRPr="00EF30E0">
        <w:rPr>
          <w:rFonts w:eastAsia="Times New Roman"/>
          <w:szCs w:val="24"/>
          <w:lang w:val="hr-HR" w:eastAsia="hr-HR"/>
        </w:rPr>
        <w:t xml:space="preserve">Na osnovi rezultata pregleda i ocjene ponuda Naručitelj donosi </w:t>
      </w:r>
      <w:r w:rsidR="00BC17D5">
        <w:rPr>
          <w:rFonts w:eastAsia="Times New Roman"/>
          <w:szCs w:val="24"/>
          <w:lang w:val="hr-HR" w:eastAsia="hr-HR"/>
        </w:rPr>
        <w:t>odluku</w:t>
      </w:r>
      <w:r w:rsidRPr="00EF30E0">
        <w:rPr>
          <w:rFonts w:eastAsia="Times New Roman"/>
          <w:szCs w:val="24"/>
          <w:lang w:val="hr-HR" w:eastAsia="hr-HR"/>
        </w:rPr>
        <w:t xml:space="preserve"> o odabiru ili poništenju. </w:t>
      </w:r>
    </w:p>
    <w:p w14:paraId="7845FE90" w14:textId="57844B76" w:rsidR="00EF30E0" w:rsidRPr="00EF30E0" w:rsidRDefault="00EF30E0" w:rsidP="00EF30E0">
      <w:pPr>
        <w:tabs>
          <w:tab w:val="left" w:pos="0"/>
        </w:tabs>
        <w:autoSpaceDE w:val="0"/>
        <w:autoSpaceDN w:val="0"/>
        <w:adjustRightInd w:val="0"/>
        <w:jc w:val="both"/>
        <w:rPr>
          <w:rFonts w:eastAsia="Times New Roman"/>
          <w:szCs w:val="24"/>
          <w:lang w:val="hr-HR" w:eastAsia="hr-HR"/>
        </w:rPr>
      </w:pPr>
      <w:r w:rsidRPr="00EF30E0">
        <w:rPr>
          <w:rFonts w:eastAsia="Times New Roman"/>
          <w:szCs w:val="24"/>
          <w:lang w:val="hr-HR" w:eastAsia="hr-HR"/>
        </w:rPr>
        <w:t xml:space="preserve">O ishodu nadmetanja Naručitelj će donijeti </w:t>
      </w:r>
      <w:r w:rsidR="00BC17D5">
        <w:rPr>
          <w:rFonts w:eastAsia="Times New Roman"/>
          <w:szCs w:val="24"/>
          <w:lang w:val="hr-HR" w:eastAsia="hr-HR"/>
        </w:rPr>
        <w:t>odluku</w:t>
      </w:r>
      <w:r w:rsidRPr="00EF30E0">
        <w:rPr>
          <w:rFonts w:eastAsia="Times New Roman"/>
          <w:szCs w:val="24"/>
          <w:lang w:val="hr-HR" w:eastAsia="hr-HR"/>
        </w:rPr>
        <w:t xml:space="preserve"> u pisanom obliku u roku od </w:t>
      </w:r>
      <w:r w:rsidR="008916FA">
        <w:rPr>
          <w:rFonts w:eastAsia="Times New Roman"/>
          <w:szCs w:val="24"/>
          <w:lang w:val="hr-HR" w:eastAsia="hr-HR"/>
        </w:rPr>
        <w:t>6</w:t>
      </w:r>
      <w:r w:rsidRPr="00EF30E0">
        <w:rPr>
          <w:rFonts w:eastAsia="Times New Roman"/>
          <w:szCs w:val="24"/>
          <w:lang w:val="hr-HR" w:eastAsia="hr-HR"/>
        </w:rPr>
        <w:t>0 dana od dana isteka roka za dostavu ponude te će istu dostaviti svim ponuditeljima koji su sudjelovali u predmetnom nadmetanju.</w:t>
      </w:r>
    </w:p>
    <w:p w14:paraId="3043DA7B" w14:textId="77777777" w:rsidR="00EF30E0" w:rsidRPr="00EF30E0" w:rsidRDefault="00EF30E0" w:rsidP="00EF30E0">
      <w:pPr>
        <w:tabs>
          <w:tab w:val="left" w:pos="0"/>
        </w:tabs>
        <w:autoSpaceDE w:val="0"/>
        <w:autoSpaceDN w:val="0"/>
        <w:adjustRightInd w:val="0"/>
        <w:jc w:val="both"/>
        <w:rPr>
          <w:rFonts w:eastAsia="Times New Roman"/>
          <w:szCs w:val="24"/>
          <w:lang w:val="hr-HR" w:eastAsia="hr-HR"/>
        </w:rPr>
      </w:pPr>
      <w:r w:rsidRPr="00EF30E0">
        <w:rPr>
          <w:rFonts w:eastAsia="Times New Roman"/>
          <w:szCs w:val="24"/>
          <w:lang w:val="hr-HR" w:eastAsia="hr-HR"/>
        </w:rPr>
        <w:t>Naručitelj zadržava pravo poništiti ovaj postupak nabave u bilo kojem trenutku, odnosno ne odabrati niti jednu ponudu, a sve bez ikakvih obveza ili naknada bilo koje vrste prema ponuditelju.</w:t>
      </w:r>
    </w:p>
    <w:p w14:paraId="36215BCE" w14:textId="77777777" w:rsidR="00EF30E0" w:rsidRPr="00EF30E0" w:rsidRDefault="00EF30E0" w:rsidP="00470CE6">
      <w:pPr>
        <w:numPr>
          <w:ilvl w:val="1"/>
          <w:numId w:val="28"/>
        </w:numPr>
        <w:spacing w:before="0" w:after="200" w:line="276" w:lineRule="auto"/>
        <w:ind w:left="567" w:hanging="567"/>
        <w:outlineLvl w:val="1"/>
        <w:rPr>
          <w:rFonts w:eastAsia="Times New Roman"/>
          <w:b/>
          <w:bCs/>
          <w:szCs w:val="26"/>
          <w:lang w:val="hr-HR"/>
        </w:rPr>
      </w:pPr>
      <w:bookmarkStart w:id="125" w:name="_Toc146635533"/>
      <w:bookmarkStart w:id="126" w:name="_Toc203375517"/>
      <w:r w:rsidRPr="00EF30E0">
        <w:rPr>
          <w:rFonts w:eastAsia="Times New Roman"/>
          <w:b/>
          <w:bCs/>
          <w:szCs w:val="26"/>
          <w:lang w:val="hr-HR"/>
        </w:rPr>
        <w:t>Tajnost dokumentacije gospodarskih subjekata</w:t>
      </w:r>
      <w:bookmarkEnd w:id="125"/>
      <w:bookmarkEnd w:id="126"/>
    </w:p>
    <w:p w14:paraId="38CBAD60" w14:textId="77777777" w:rsidR="00EF30E0" w:rsidRPr="00EF30E0" w:rsidRDefault="00EF30E0" w:rsidP="00EF30E0">
      <w:pPr>
        <w:spacing w:before="60" w:after="120"/>
        <w:jc w:val="both"/>
        <w:rPr>
          <w:rFonts w:eastAsia="Times New Roman"/>
          <w:szCs w:val="24"/>
          <w:lang w:val="hr-HR"/>
        </w:rPr>
      </w:pPr>
      <w:r w:rsidRPr="00EF30E0">
        <w:rPr>
          <w:rFonts w:eastAsia="Times New Roman"/>
          <w:szCs w:val="24"/>
          <w:lang w:val="hr-HR"/>
        </w:rPr>
        <w:t xml:space="preserve">Ako gospodarski subjekt označava određene podatke iz ponude poslovnom tajnom, obvezan je u ponudi navesti pravnu osnovu na temelju koje su ti podaci tajni. </w:t>
      </w:r>
    </w:p>
    <w:p w14:paraId="78C716E9" w14:textId="77777777" w:rsidR="00EF30E0" w:rsidRPr="00EF30E0" w:rsidRDefault="00EF30E0" w:rsidP="00EF30E0">
      <w:pPr>
        <w:spacing w:before="0" w:after="120"/>
        <w:jc w:val="both"/>
        <w:rPr>
          <w:rFonts w:eastAsia="Times New Roman"/>
          <w:szCs w:val="24"/>
          <w:lang w:val="hr-HR"/>
        </w:rPr>
      </w:pPr>
      <w:r w:rsidRPr="00EF30E0">
        <w:rPr>
          <w:rFonts w:eastAsia="Times New Roman"/>
          <w:szCs w:val="24"/>
          <w:lang w:val="hr-HR"/>
        </w:rPr>
        <w:t>Gospodarski subjekt ne smije označiti tajnom podatke o jediničnim cijenama, iznosima pojedinih stavki, cijeni ponude te podatke iz ponude u vezi s kriterijima za odabir ekonomski najpovoljnije ponude.</w:t>
      </w:r>
    </w:p>
    <w:p w14:paraId="08C6DD16" w14:textId="77777777" w:rsidR="00EF30E0" w:rsidRPr="00EF30E0" w:rsidRDefault="00EF30E0" w:rsidP="00470CE6">
      <w:pPr>
        <w:numPr>
          <w:ilvl w:val="1"/>
          <w:numId w:val="28"/>
        </w:numPr>
        <w:spacing w:before="0" w:line="276" w:lineRule="auto"/>
        <w:ind w:left="567" w:hanging="567"/>
        <w:outlineLvl w:val="1"/>
        <w:rPr>
          <w:rFonts w:eastAsia="Times New Roman"/>
          <w:b/>
          <w:bCs/>
          <w:szCs w:val="24"/>
          <w:lang w:val="hr-HR"/>
        </w:rPr>
      </w:pPr>
      <w:bookmarkStart w:id="127" w:name="_Toc146635534"/>
      <w:bookmarkStart w:id="128" w:name="_Toc203375518"/>
      <w:bookmarkStart w:id="129" w:name="_Hlk131149761"/>
      <w:bookmarkStart w:id="130" w:name="_Hlk146629495"/>
      <w:r w:rsidRPr="00EF30E0">
        <w:rPr>
          <w:rFonts w:eastAsia="Times New Roman"/>
          <w:b/>
          <w:bCs/>
          <w:szCs w:val="24"/>
          <w:lang w:val="hr-HR"/>
        </w:rPr>
        <w:t>Rok, način i uvjeti plaćanja</w:t>
      </w:r>
      <w:bookmarkEnd w:id="127"/>
      <w:bookmarkEnd w:id="128"/>
    </w:p>
    <w:bookmarkEnd w:id="129"/>
    <w:p w14:paraId="501C52F5" w14:textId="77777777" w:rsidR="00EF30E0" w:rsidRPr="00EF30E0" w:rsidRDefault="00EF30E0" w:rsidP="00EF30E0">
      <w:pPr>
        <w:ind w:left="567" w:hanging="567"/>
        <w:jc w:val="both"/>
        <w:rPr>
          <w:szCs w:val="24"/>
          <w:lang w:val="hr-HR"/>
        </w:rPr>
      </w:pPr>
      <w:r w:rsidRPr="00EF30E0">
        <w:rPr>
          <w:rFonts w:eastAsia="Times New Roman"/>
          <w:szCs w:val="24"/>
          <w:lang w:val="hr-HR"/>
        </w:rPr>
        <w:t xml:space="preserve">Predujam je isključen, kao i traženje sredstava osiguranja plaćanja. </w:t>
      </w:r>
    </w:p>
    <w:p w14:paraId="69A76328" w14:textId="77777777" w:rsidR="00EF30E0" w:rsidRPr="00EF30E0" w:rsidRDefault="00EF30E0" w:rsidP="00EF30E0">
      <w:pPr>
        <w:jc w:val="both"/>
        <w:rPr>
          <w:rFonts w:eastAsia="Times New Roman"/>
          <w:szCs w:val="24"/>
          <w:lang w:val="hr-HR"/>
        </w:rPr>
      </w:pPr>
      <w:r w:rsidRPr="00EF30E0">
        <w:rPr>
          <w:rFonts w:eastAsia="Times New Roman"/>
          <w:szCs w:val="24"/>
          <w:lang w:val="hr-HR"/>
        </w:rPr>
        <w:t>Plaćanje će se izvršiti na temelju ispostavljenog računa u roku od 30 dana od zaprimanja računa na žiro račun odabranog ponuditelja, nakon izvršenih svih ugovorenih obveza.</w:t>
      </w:r>
    </w:p>
    <w:p w14:paraId="5593F3C9" w14:textId="77777777" w:rsidR="00EF30E0" w:rsidRPr="00EF30E0" w:rsidRDefault="00EF30E0" w:rsidP="00EF30E0">
      <w:pPr>
        <w:jc w:val="both"/>
        <w:rPr>
          <w:rFonts w:eastAsia="Times New Roman"/>
          <w:szCs w:val="24"/>
          <w:lang w:val="hr-HR"/>
        </w:rPr>
      </w:pPr>
      <w:r w:rsidRPr="00EF30E0">
        <w:rPr>
          <w:rFonts w:eastAsia="Times New Roman"/>
          <w:szCs w:val="24"/>
          <w:lang w:val="hr-HR"/>
        </w:rPr>
        <w:t xml:space="preserve">Odabrani ponuditelj je u obvezi izdavati e-račune, sukladno važećim propisima. </w:t>
      </w:r>
    </w:p>
    <w:p w14:paraId="27FC4255" w14:textId="77777777" w:rsidR="00EF30E0" w:rsidRPr="00EF30E0" w:rsidRDefault="00EF30E0" w:rsidP="00470CE6">
      <w:pPr>
        <w:numPr>
          <w:ilvl w:val="1"/>
          <w:numId w:val="28"/>
        </w:numPr>
        <w:spacing w:before="0" w:after="200" w:line="276" w:lineRule="auto"/>
        <w:ind w:left="567" w:hanging="567"/>
        <w:outlineLvl w:val="1"/>
        <w:rPr>
          <w:rFonts w:eastAsia="Times New Roman"/>
          <w:b/>
          <w:bCs/>
          <w:szCs w:val="26"/>
          <w:lang w:val="hr-HR"/>
        </w:rPr>
      </w:pPr>
      <w:bookmarkStart w:id="131" w:name="_Toc146635535"/>
      <w:bookmarkStart w:id="132" w:name="_Toc203375519"/>
      <w:bookmarkEnd w:id="130"/>
      <w:r w:rsidRPr="00EF30E0">
        <w:rPr>
          <w:rFonts w:eastAsia="Times New Roman"/>
          <w:b/>
          <w:bCs/>
          <w:szCs w:val="26"/>
          <w:lang w:val="hr-HR"/>
        </w:rPr>
        <w:t>Ugovor</w:t>
      </w:r>
      <w:bookmarkEnd w:id="131"/>
      <w:bookmarkEnd w:id="132"/>
    </w:p>
    <w:p w14:paraId="13898854" w14:textId="77777777" w:rsidR="00EF30E0" w:rsidRPr="00EF30E0" w:rsidRDefault="00EF30E0" w:rsidP="00EF30E0">
      <w:pPr>
        <w:spacing w:line="276" w:lineRule="auto"/>
        <w:jc w:val="both"/>
        <w:rPr>
          <w:rFonts w:ascii="Calibri" w:eastAsia="Times New Roman" w:hAnsi="Calibri"/>
          <w:sz w:val="22"/>
          <w:lang w:val="hr-HR"/>
        </w:rPr>
      </w:pPr>
      <w:r w:rsidRPr="00EF30E0">
        <w:rPr>
          <w:rFonts w:eastAsia="Times New Roman"/>
          <w:szCs w:val="24"/>
          <w:lang w:val="hr-HR" w:eastAsia="hr-HR"/>
        </w:rPr>
        <w:t>Odabrani ponuditelj je dužan s Naručiteljem sklopiti ugovor u pisanom obliku, u skladu s uvjetima određenima u ovom Pozivu i odabranom ponudom.</w:t>
      </w:r>
    </w:p>
    <w:p w14:paraId="1E3FC301" w14:textId="77777777" w:rsidR="00EF30E0" w:rsidRPr="00EF30E0" w:rsidRDefault="00EF30E0" w:rsidP="00470CE6">
      <w:pPr>
        <w:numPr>
          <w:ilvl w:val="1"/>
          <w:numId w:val="28"/>
        </w:numPr>
        <w:spacing w:before="0" w:after="200" w:line="276" w:lineRule="auto"/>
        <w:ind w:left="567" w:hanging="567"/>
        <w:outlineLvl w:val="1"/>
        <w:rPr>
          <w:rFonts w:eastAsia="Times New Roman"/>
          <w:b/>
          <w:bCs/>
          <w:szCs w:val="26"/>
          <w:lang w:val="hr-HR"/>
        </w:rPr>
      </w:pPr>
      <w:bookmarkStart w:id="133" w:name="_Toc146635536"/>
      <w:bookmarkStart w:id="134" w:name="_Toc203375520"/>
      <w:r w:rsidRPr="00EF30E0">
        <w:rPr>
          <w:rFonts w:eastAsia="Times New Roman"/>
          <w:b/>
          <w:bCs/>
          <w:szCs w:val="26"/>
          <w:lang w:val="hr-HR"/>
        </w:rPr>
        <w:t>Komunikacija s naručiteljem</w:t>
      </w:r>
      <w:bookmarkEnd w:id="133"/>
      <w:bookmarkEnd w:id="134"/>
    </w:p>
    <w:p w14:paraId="0F28B197" w14:textId="77777777" w:rsidR="00EF30E0" w:rsidRPr="00EF30E0" w:rsidRDefault="00EF30E0" w:rsidP="00EF30E0">
      <w:pPr>
        <w:spacing w:before="60"/>
        <w:rPr>
          <w:rFonts w:eastAsia="Times New Roman"/>
          <w:szCs w:val="24"/>
          <w:lang w:val="hr-HR"/>
        </w:rPr>
      </w:pPr>
      <w:r w:rsidRPr="00EF30E0">
        <w:rPr>
          <w:rFonts w:eastAsia="Times New Roman"/>
          <w:szCs w:val="24"/>
          <w:lang w:val="hr-HR"/>
        </w:rPr>
        <w:t>Sva komunikacija između naručitelja i gospodarskih subjekata mora biti u pisanom obliku i na hrvatskom jeziku.</w:t>
      </w:r>
    </w:p>
    <w:p w14:paraId="67FC051C" w14:textId="77777777" w:rsidR="00711306" w:rsidRDefault="00711306" w:rsidP="00711306">
      <w:pPr>
        <w:spacing w:before="0"/>
        <w:jc w:val="right"/>
        <w:rPr>
          <w:rFonts w:eastAsia="Times New Roman"/>
          <w:b/>
          <w:bCs/>
          <w:color w:val="000000"/>
          <w:szCs w:val="24"/>
          <w:lang w:val="hr-HR"/>
        </w:rPr>
      </w:pPr>
      <w:r>
        <w:rPr>
          <w:rFonts w:eastAsia="Times New Roman"/>
          <w:b/>
          <w:bCs/>
          <w:color w:val="000000"/>
          <w:szCs w:val="24"/>
          <w:lang w:val="hr-HR"/>
        </w:rPr>
        <w:t xml:space="preserve">Javna ustanova za upravljanje zaštićenim </w:t>
      </w:r>
    </w:p>
    <w:p w14:paraId="2731B87C" w14:textId="1A486FF7" w:rsidR="00EF30E0" w:rsidRPr="00EF30E0" w:rsidRDefault="00711306" w:rsidP="00711306">
      <w:pPr>
        <w:spacing w:before="0"/>
        <w:jc w:val="right"/>
        <w:rPr>
          <w:rFonts w:eastAsia="Times New Roman"/>
          <w:b/>
          <w:bCs/>
          <w:szCs w:val="28"/>
          <w:lang w:val="hr-HR"/>
        </w:rPr>
      </w:pPr>
      <w:r>
        <w:rPr>
          <w:rFonts w:eastAsia="Times New Roman"/>
          <w:b/>
          <w:bCs/>
          <w:color w:val="000000"/>
          <w:szCs w:val="24"/>
          <w:lang w:val="hr-HR"/>
        </w:rPr>
        <w:t>dijelovima prirode Varaždinske županije</w:t>
      </w:r>
      <w:r w:rsidR="00EF30E0" w:rsidRPr="00EF30E0">
        <w:rPr>
          <w:rFonts w:ascii="Calibri" w:eastAsia="Times New Roman" w:hAnsi="Calibri"/>
          <w:b/>
          <w:bCs/>
          <w:sz w:val="22"/>
          <w:lang w:val="hr-HR"/>
        </w:rPr>
        <w:br w:type="page"/>
      </w:r>
      <w:bookmarkStart w:id="135" w:name="_Toc63343054"/>
    </w:p>
    <w:p w14:paraId="397F4397" w14:textId="77777777" w:rsidR="00EF30E0" w:rsidRPr="00EF30E0" w:rsidRDefault="00EF30E0" w:rsidP="00BC17D5">
      <w:pPr>
        <w:spacing w:before="0" w:after="200" w:line="276" w:lineRule="auto"/>
        <w:contextualSpacing/>
        <w:jc w:val="both"/>
        <w:outlineLvl w:val="0"/>
        <w:rPr>
          <w:rFonts w:eastAsia="Times New Roman"/>
          <w:b/>
          <w:bCs/>
          <w:szCs w:val="28"/>
          <w:lang w:val="hr-HR"/>
        </w:rPr>
      </w:pPr>
      <w:bookmarkStart w:id="136" w:name="_Toc146635537"/>
      <w:bookmarkStart w:id="137" w:name="_Toc203375521"/>
      <w:r w:rsidRPr="00EF30E0">
        <w:rPr>
          <w:rFonts w:eastAsia="Times New Roman"/>
          <w:b/>
          <w:bCs/>
          <w:szCs w:val="28"/>
          <w:lang w:val="hr-HR"/>
        </w:rPr>
        <w:lastRenderedPageBreak/>
        <w:t>PRILOG I. Projektni zadatak</w:t>
      </w:r>
      <w:bookmarkEnd w:id="136"/>
      <w:bookmarkEnd w:id="137"/>
    </w:p>
    <w:p w14:paraId="6250C9D3" w14:textId="77777777" w:rsidR="00EF30E0" w:rsidRPr="00EF30E0" w:rsidRDefault="00EF30E0" w:rsidP="00EF30E0">
      <w:pPr>
        <w:spacing w:before="0"/>
        <w:jc w:val="both"/>
        <w:rPr>
          <w:rFonts w:eastAsia="Times New Roman"/>
          <w:b/>
          <w:bCs/>
          <w:sz w:val="22"/>
          <w:lang w:val="hr-HR"/>
        </w:rPr>
      </w:pPr>
      <w:bookmarkStart w:id="138" w:name="_Hlk130717834"/>
    </w:p>
    <w:p w14:paraId="10AF84C9" w14:textId="77777777" w:rsidR="00170A2E" w:rsidRPr="00170A2E" w:rsidRDefault="00170A2E" w:rsidP="00170A2E">
      <w:pPr>
        <w:jc w:val="center"/>
        <w:rPr>
          <w:rFonts w:ascii="Calibri" w:hAnsi="Calibri" w:cs="Calibri"/>
          <w:sz w:val="32"/>
          <w:szCs w:val="32"/>
          <w:lang w:val="hr-HR"/>
        </w:rPr>
      </w:pPr>
      <w:r w:rsidRPr="00170A2E">
        <w:rPr>
          <w:rFonts w:ascii="Calibri" w:hAnsi="Calibri" w:cs="Calibri"/>
          <w:b/>
          <w:bCs/>
          <w:sz w:val="32"/>
          <w:szCs w:val="32"/>
          <w:lang w:val="hr-HR"/>
        </w:rPr>
        <w:t>PROJEKTNI ZADATAK</w:t>
      </w:r>
    </w:p>
    <w:p w14:paraId="3885C359" w14:textId="77777777" w:rsidR="00170A2E" w:rsidRPr="00170A2E" w:rsidRDefault="00170A2E" w:rsidP="00170A2E">
      <w:pPr>
        <w:jc w:val="center"/>
        <w:rPr>
          <w:rFonts w:ascii="Calibri" w:hAnsi="Calibri" w:cs="Calibri"/>
          <w:sz w:val="25"/>
          <w:szCs w:val="25"/>
          <w:lang w:val="hr-HR"/>
        </w:rPr>
      </w:pPr>
      <w:r w:rsidRPr="00170A2E">
        <w:rPr>
          <w:rFonts w:ascii="Calibri" w:hAnsi="Calibri" w:cs="Calibri"/>
          <w:sz w:val="25"/>
          <w:szCs w:val="25"/>
          <w:lang w:val="hr-HR"/>
        </w:rPr>
        <w:t>Usluga izrade Plana upravljanja posjetiteljima</w:t>
      </w:r>
    </w:p>
    <w:p w14:paraId="7EA40D3D" w14:textId="77777777" w:rsidR="00170A2E" w:rsidRPr="00170A2E" w:rsidRDefault="00170A2E" w:rsidP="00170A2E">
      <w:pPr>
        <w:spacing w:before="0"/>
        <w:jc w:val="center"/>
        <w:rPr>
          <w:rFonts w:ascii="Calibri" w:hAnsi="Calibri" w:cs="Calibri"/>
          <w:sz w:val="25"/>
          <w:szCs w:val="25"/>
          <w:lang w:val="hr-HR"/>
        </w:rPr>
      </w:pPr>
      <w:r w:rsidRPr="00170A2E">
        <w:rPr>
          <w:rFonts w:ascii="Calibri" w:hAnsi="Calibri" w:cs="Calibri"/>
          <w:sz w:val="25"/>
          <w:szCs w:val="25"/>
          <w:lang w:val="hr-HR"/>
        </w:rPr>
        <w:t xml:space="preserve">za Spomenik parkovne arhitekture -  </w:t>
      </w:r>
      <w:proofErr w:type="spellStart"/>
      <w:r w:rsidRPr="00170A2E">
        <w:rPr>
          <w:rFonts w:ascii="Calibri" w:hAnsi="Calibri" w:cs="Calibri"/>
          <w:sz w:val="25"/>
          <w:szCs w:val="25"/>
          <w:lang w:val="hr-HR"/>
        </w:rPr>
        <w:t>Arboretum</w:t>
      </w:r>
      <w:proofErr w:type="spellEnd"/>
      <w:r w:rsidRPr="00170A2E">
        <w:rPr>
          <w:rFonts w:ascii="Calibri" w:hAnsi="Calibri" w:cs="Calibri"/>
          <w:sz w:val="25"/>
          <w:szCs w:val="25"/>
          <w:lang w:val="hr-HR"/>
        </w:rPr>
        <w:t xml:space="preserve"> Opeka </w:t>
      </w:r>
    </w:p>
    <w:p w14:paraId="769CCA2E" w14:textId="77777777" w:rsidR="00170A2E" w:rsidRPr="00170A2E" w:rsidRDefault="00170A2E" w:rsidP="00170A2E">
      <w:pPr>
        <w:spacing w:before="0"/>
        <w:jc w:val="center"/>
        <w:rPr>
          <w:rFonts w:ascii="Calibri" w:hAnsi="Calibri" w:cs="Calibri"/>
          <w:b/>
          <w:bCs/>
          <w:sz w:val="27"/>
          <w:szCs w:val="27"/>
          <w:lang w:val="hr-HR"/>
        </w:rPr>
      </w:pPr>
      <w:r w:rsidRPr="00170A2E">
        <w:rPr>
          <w:rFonts w:ascii="Calibri" w:hAnsi="Calibri" w:cs="Calibri"/>
          <w:sz w:val="25"/>
          <w:szCs w:val="25"/>
          <w:lang w:val="hr-HR"/>
        </w:rPr>
        <w:t>u sklopu projekta „</w:t>
      </w:r>
      <w:proofErr w:type="spellStart"/>
      <w:r w:rsidRPr="00170A2E">
        <w:rPr>
          <w:rFonts w:ascii="Calibri" w:hAnsi="Calibri" w:cs="Calibri"/>
          <w:sz w:val="25"/>
          <w:szCs w:val="25"/>
          <w:lang w:val="hr-HR"/>
        </w:rPr>
        <w:t>Arboretum</w:t>
      </w:r>
      <w:proofErr w:type="spellEnd"/>
      <w:r w:rsidRPr="00170A2E">
        <w:rPr>
          <w:rFonts w:ascii="Calibri" w:hAnsi="Calibri" w:cs="Calibri"/>
          <w:sz w:val="25"/>
          <w:szCs w:val="25"/>
          <w:lang w:val="hr-HR"/>
        </w:rPr>
        <w:t xml:space="preserve"> Opeka – održiva zelena destinacija“</w:t>
      </w:r>
    </w:p>
    <w:p w14:paraId="78052BA3" w14:textId="77777777" w:rsidR="00170A2E" w:rsidRPr="00170A2E" w:rsidRDefault="00170A2E" w:rsidP="00170A2E">
      <w:pPr>
        <w:jc w:val="center"/>
        <w:rPr>
          <w:rFonts w:ascii="Calibri" w:hAnsi="Calibri" w:cs="Calibri"/>
          <w:sz w:val="25"/>
          <w:szCs w:val="25"/>
          <w:lang w:val="hr-HR"/>
        </w:rPr>
      </w:pPr>
    </w:p>
    <w:p w14:paraId="7967FFD3" w14:textId="77777777" w:rsidR="00170A2E" w:rsidRPr="00170A2E" w:rsidRDefault="00170A2E" w:rsidP="00170A2E">
      <w:pPr>
        <w:widowControl w:val="0"/>
        <w:autoSpaceDE w:val="0"/>
        <w:autoSpaceDN w:val="0"/>
        <w:spacing w:before="3"/>
        <w:rPr>
          <w:rFonts w:ascii="Microsoft Sans Serif" w:eastAsia="Microsoft Sans Serif" w:hAnsi="Microsoft Sans Serif" w:cs="Microsoft Sans Serif"/>
          <w:sz w:val="21"/>
          <w:szCs w:val="21"/>
          <w:lang w:val="bs"/>
        </w:rPr>
      </w:pPr>
      <w:r w:rsidRPr="00170A2E">
        <w:rPr>
          <w:rFonts w:ascii="Microsoft Sans Serif" w:eastAsia="Microsoft Sans Serif" w:hAnsi="Microsoft Sans Serif" w:cs="Microsoft Sans Serif"/>
          <w:noProof/>
          <w:sz w:val="21"/>
          <w:szCs w:val="21"/>
          <w:lang w:val="bs"/>
        </w:rPr>
        <mc:AlternateContent>
          <mc:Choice Requires="wps">
            <w:drawing>
              <wp:anchor distT="0" distB="0" distL="0" distR="0" simplePos="0" relativeHeight="251666432" behindDoc="1" locked="0" layoutInCell="1" allowOverlap="1" wp14:anchorId="6BB539D4" wp14:editId="22787CD8">
                <wp:simplePos x="0" y="0"/>
                <wp:positionH relativeFrom="page">
                  <wp:posOffset>807085</wp:posOffset>
                </wp:positionH>
                <wp:positionV relativeFrom="paragraph">
                  <wp:posOffset>180340</wp:posOffset>
                </wp:positionV>
                <wp:extent cx="5953125" cy="210820"/>
                <wp:effectExtent l="6985" t="10795" r="12065" b="6985"/>
                <wp:wrapTopAndBottom/>
                <wp:docPr id="1587999326" name="Tekstni okvir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210820"/>
                        </a:xfrm>
                        <a:prstGeom prst="rect">
                          <a:avLst/>
                        </a:prstGeom>
                        <a:solidFill>
                          <a:srgbClr val="BCD6ED"/>
                        </a:solidFill>
                        <a:ln w="4572">
                          <a:solidFill>
                            <a:srgbClr val="2F5495"/>
                          </a:solidFill>
                          <a:prstDash val="solid"/>
                          <a:miter lim="800000"/>
                          <a:headEnd/>
                          <a:tailEnd/>
                        </a:ln>
                      </wps:spPr>
                      <wps:txbx>
                        <w:txbxContent>
                          <w:p w14:paraId="601AC359" w14:textId="77777777" w:rsidR="00170A2E" w:rsidRDefault="00170A2E" w:rsidP="00170A2E">
                            <w:pPr>
                              <w:spacing w:before="20"/>
                              <w:ind w:left="105"/>
                              <w:rPr>
                                <w:rFonts w:ascii="Arial"/>
                                <w:b/>
                                <w:sz w:val="21"/>
                              </w:rPr>
                            </w:pPr>
                            <w:r>
                              <w:rPr>
                                <w:rFonts w:ascii="Arial"/>
                                <w:b/>
                                <w:sz w:val="21"/>
                              </w:rPr>
                              <w:t>UVOD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B539D4" id="_x0000_t202" coordsize="21600,21600" o:spt="202" path="m,l,21600r21600,l21600,xe">
                <v:stroke joinstyle="miter"/>
                <v:path gradientshapeok="t" o:connecttype="rect"/>
              </v:shapetype>
              <v:shape id="Tekstni okvir 3" o:spid="_x0000_s1026" type="#_x0000_t202" style="position:absolute;margin-left:63.55pt;margin-top:14.2pt;width:468.75pt;height:16.6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" fillcolor="#bcd6ed" strokecolor="#2f5495" strokeweight=".36pt">
                <v:textbox inset="0,0,0,0">
                  <w:txbxContent>
                    <w:p w14:paraId="601AC359" w14:textId="77777777" w:rsidR="00170A2E" w:rsidRDefault="00170A2E" w:rsidP="00170A2E">
                      <w:pPr>
                        <w:spacing w:before="20"/>
                        <w:ind w:left="105"/>
                        <w:rPr>
                          <w:rFonts w:ascii="Arial"/>
                          <w:b/>
                          <w:sz w:val="21"/>
                        </w:rPr>
                      </w:pPr>
                      <w:r>
                        <w:rPr>
                          <w:rFonts w:ascii="Arial"/>
                          <w:b/>
                          <w:sz w:val="21"/>
                        </w:rPr>
                        <w:t>UVOD</w:t>
                      </w:r>
                    </w:p>
                  </w:txbxContent>
                </v:textbox>
                <w10:wrap type="topAndBottom" anchorx="page"/>
              </v:shape>
            </w:pict>
          </mc:Fallback>
        </mc:AlternateContent>
      </w:r>
    </w:p>
    <w:p w14:paraId="25CE4C59" w14:textId="77777777" w:rsidR="00170A2E" w:rsidRPr="00170A2E" w:rsidRDefault="00170A2E" w:rsidP="00170A2E">
      <w:pPr>
        <w:ind w:left="-142"/>
        <w:jc w:val="both"/>
        <w:rPr>
          <w:rFonts w:ascii="Calibri" w:eastAsia="Microsoft Sans Serif" w:hAnsi="Calibri" w:cs="Calibri"/>
          <w:sz w:val="22"/>
          <w:lang w:val="bs"/>
        </w:rPr>
      </w:pPr>
      <w:r w:rsidRPr="00170A2E">
        <w:rPr>
          <w:rFonts w:ascii="Calibri" w:eastAsia="Microsoft Sans Serif" w:hAnsi="Calibri" w:cs="Calibri"/>
          <w:sz w:val="22"/>
          <w:lang w:val="bs"/>
        </w:rPr>
        <w:t xml:space="preserve">Predmet nabave je usluga izrade Plana upravljanja posjetiteljima za Spomenik parkovne arhitekture Arboretum Opeka, čija je izrada planirana u sklopu provedbe projekta „Arboretum Opeka – održiva zelena destinacija“, broj ugovora NPOO.C1.6.R1-I1.01-V1.0009 u okviru Poziva na dodjelu bespovratnih sredstava Regionalna diversifikacija i specijalizacija hrvatskog turizma kroz ulaganja u razvoj turističkih proizvoda visoke dodane vrijednosti „Grupa 1“ temeljem sklopljenog Ugovora potpisanog dana 16. 09.2024. godine između Ministarstva turizma i sporta, Središnje agencije za financiranje i ugovaranje programa i projekata Europske unije s jedne strane i Korisnika bespovratnih sredstava Mehanizma za oporavak i otpornost, Varaždinske županije s druge strane. </w:t>
      </w:r>
    </w:p>
    <w:p w14:paraId="7653AE32" w14:textId="77777777" w:rsidR="00170A2E" w:rsidRPr="00170A2E" w:rsidRDefault="00170A2E" w:rsidP="00170A2E">
      <w:pPr>
        <w:ind w:left="-142"/>
        <w:jc w:val="both"/>
        <w:rPr>
          <w:rFonts w:ascii="Calibri" w:eastAsia="Microsoft Sans Serif" w:hAnsi="Calibri" w:cs="Calibri"/>
          <w:sz w:val="22"/>
          <w:lang w:val="bs"/>
        </w:rPr>
      </w:pPr>
      <w:r w:rsidRPr="00170A2E">
        <w:rPr>
          <w:rFonts w:ascii="Calibri" w:eastAsia="Microsoft Sans Serif" w:hAnsi="Calibri" w:cs="Calibri"/>
          <w:sz w:val="22"/>
          <w:lang w:val="bs"/>
        </w:rPr>
        <w:t xml:space="preserve">Predmetnim projektom revitalizira se zaštićeni Spomenik parkovne arhitekture Arboretum Opeka, u cilju turističke valorizacije prirodne baštine i razvoja destinacije u kojoj se uživa kroz fizičku aktivnost – šetnjom. Realizacijom projektnih aktivnosti Arboretum dobiva atraktivni turistički sadržaj kroz aktivnosti uređenja pješačkih staza, centra za posjetitelje, digitalnu interpretaciju lokacije, vodenu atrakciju odn. reminiscenciju nekadašnjeg bazena, različite skulpture/igrala, senzorni vrt za osobe s posebnim potrebama, tradicijski eko-vrt i slično. </w:t>
      </w:r>
    </w:p>
    <w:p w14:paraId="034EB964" w14:textId="77777777" w:rsidR="00170A2E" w:rsidRPr="00170A2E" w:rsidRDefault="00170A2E" w:rsidP="00170A2E">
      <w:pPr>
        <w:ind w:left="-142"/>
        <w:jc w:val="both"/>
        <w:rPr>
          <w:rFonts w:ascii="Calibri" w:eastAsia="Microsoft Sans Serif" w:hAnsi="Calibri" w:cs="Calibri"/>
          <w:sz w:val="22"/>
          <w:lang w:val="bs"/>
        </w:rPr>
      </w:pPr>
      <w:r w:rsidRPr="00170A2E">
        <w:rPr>
          <w:rFonts w:ascii="Calibri" w:eastAsia="Microsoft Sans Serif" w:hAnsi="Calibri" w:cs="Calibri"/>
          <w:sz w:val="22"/>
          <w:lang w:val="bs"/>
        </w:rPr>
        <w:t>Sukladno svjetskom trendu sve većeg broja ekološki osviještenih turista koji tragaju za autentičnim doživljajem, broj posjeta zaštićenim dijelovima prirode u Republici Hrvatskoj u posljednjih je nekoliko godina u stalnom porastu. Stoga se javlja potreba za definiranjem modela učinkovitog upravljanja kako bi se zadovoljile potrebe posjetitelja te, istovremeno, ublažio njihov negativan utjecaj na prirodne i kulturne resurse. Sve veće turističko opterećenje ostavlja utjecaj kako na prirodne resurse tako i na doživljaj posjetitelja, što u konačnici otežava ostvarivanje strateških ciljeva zaštite prirode i vizije održivog razvoja turizma.</w:t>
      </w:r>
    </w:p>
    <w:p w14:paraId="7E2AE34D" w14:textId="77777777" w:rsidR="00170A2E" w:rsidRPr="00170A2E" w:rsidRDefault="00170A2E" w:rsidP="00170A2E">
      <w:pPr>
        <w:ind w:left="-142"/>
        <w:jc w:val="both"/>
        <w:rPr>
          <w:rFonts w:ascii="Calibri" w:eastAsia="Microsoft Sans Serif" w:hAnsi="Calibri" w:cs="Calibri"/>
          <w:b/>
          <w:bCs/>
          <w:sz w:val="22"/>
          <w:lang w:val="bs"/>
        </w:rPr>
      </w:pPr>
      <w:r w:rsidRPr="00170A2E">
        <w:rPr>
          <w:rFonts w:ascii="Calibri" w:eastAsia="Microsoft Sans Serif" w:hAnsi="Calibri" w:cs="Calibri"/>
          <w:b/>
          <w:bCs/>
          <w:sz w:val="22"/>
          <w:lang w:val="bs"/>
        </w:rPr>
        <w:t>Trajanje projekta „Arboretum Opeka – održiva zelena destinacija“</w:t>
      </w:r>
    </w:p>
    <w:p w14:paraId="4E5F0719" w14:textId="77777777" w:rsidR="00170A2E" w:rsidRPr="00170A2E" w:rsidRDefault="00170A2E" w:rsidP="00170A2E">
      <w:pPr>
        <w:ind w:left="-142"/>
        <w:jc w:val="both"/>
        <w:rPr>
          <w:rFonts w:ascii="Calibri" w:eastAsia="Microsoft Sans Serif" w:hAnsi="Calibri" w:cs="Calibri"/>
          <w:sz w:val="22"/>
          <w:lang w:val="bs"/>
        </w:rPr>
      </w:pPr>
      <w:r w:rsidRPr="00170A2E">
        <w:rPr>
          <w:rFonts w:ascii="Calibri" w:eastAsia="Microsoft Sans Serif" w:hAnsi="Calibri" w:cs="Calibri"/>
          <w:sz w:val="22"/>
          <w:lang w:val="bs"/>
        </w:rPr>
        <w:t>06.09.2024 – 01.03.2026</w:t>
      </w:r>
    </w:p>
    <w:p w14:paraId="2EA019E2" w14:textId="77777777" w:rsidR="00170A2E" w:rsidRPr="00170A2E" w:rsidRDefault="00170A2E" w:rsidP="00170A2E">
      <w:pPr>
        <w:ind w:left="-142"/>
        <w:jc w:val="both"/>
        <w:rPr>
          <w:rFonts w:ascii="Calibri" w:eastAsia="Microsoft Sans Serif" w:hAnsi="Calibri" w:cs="Calibri"/>
          <w:sz w:val="22"/>
          <w:lang w:val="bs"/>
        </w:rPr>
      </w:pPr>
      <w:r w:rsidRPr="00170A2E">
        <w:rPr>
          <w:rFonts w:ascii="Calibri" w:eastAsia="Microsoft Sans Serif" w:hAnsi="Calibri" w:cs="Calibri"/>
          <w:sz w:val="22"/>
          <w:lang w:val="bs"/>
        </w:rPr>
        <w:t xml:space="preserve">Proračun projekta sukladno Ugovoru o dodjeli bespovratnih sredstva: </w:t>
      </w:r>
    </w:p>
    <w:p w14:paraId="4F0DB7BC" w14:textId="77777777" w:rsidR="00170A2E" w:rsidRPr="00170A2E" w:rsidRDefault="00170A2E" w:rsidP="00170A2E">
      <w:pPr>
        <w:ind w:left="-142"/>
        <w:jc w:val="both"/>
        <w:rPr>
          <w:rFonts w:ascii="Calibri" w:eastAsia="Microsoft Sans Serif" w:hAnsi="Calibri" w:cs="Calibri"/>
          <w:sz w:val="22"/>
          <w:lang w:val="bs"/>
        </w:rPr>
      </w:pPr>
      <w:r w:rsidRPr="00170A2E">
        <w:rPr>
          <w:rFonts w:ascii="Calibri" w:eastAsia="Microsoft Sans Serif" w:hAnsi="Calibri" w:cs="Calibri"/>
          <w:sz w:val="22"/>
          <w:lang w:val="bs"/>
        </w:rPr>
        <w:t>Ukupna vrijednost projekta: 10.299.105,27 eura.</w:t>
      </w:r>
    </w:p>
    <w:p w14:paraId="5C4E8FD2" w14:textId="77777777" w:rsidR="00170A2E" w:rsidRPr="00170A2E" w:rsidRDefault="00170A2E" w:rsidP="00170A2E">
      <w:pPr>
        <w:ind w:left="-142"/>
        <w:jc w:val="both"/>
        <w:rPr>
          <w:rFonts w:ascii="Calibri" w:eastAsia="Microsoft Sans Serif" w:hAnsi="Calibri" w:cs="Calibri"/>
          <w:b/>
          <w:bCs/>
          <w:sz w:val="22"/>
          <w:lang w:val="bs"/>
        </w:rPr>
      </w:pPr>
      <w:r w:rsidRPr="00170A2E">
        <w:rPr>
          <w:rFonts w:ascii="Calibri" w:eastAsia="Microsoft Sans Serif" w:hAnsi="Calibri" w:cs="Calibri"/>
          <w:b/>
          <w:bCs/>
          <w:sz w:val="22"/>
          <w:lang w:val="bs"/>
        </w:rPr>
        <w:t>Glavne aktivnosti projekta „Arboretum Opeka – održiva zelena destinacija“</w:t>
      </w:r>
    </w:p>
    <w:p w14:paraId="4CF0540A" w14:textId="77777777" w:rsidR="00170A2E" w:rsidRPr="00170A2E" w:rsidRDefault="00170A2E" w:rsidP="00470CE6">
      <w:pPr>
        <w:numPr>
          <w:ilvl w:val="0"/>
          <w:numId w:val="30"/>
        </w:numPr>
        <w:contextualSpacing/>
        <w:jc w:val="both"/>
        <w:rPr>
          <w:rFonts w:ascii="Calibri" w:eastAsia="Microsoft Sans Serif" w:hAnsi="Calibri" w:cs="Calibri"/>
          <w:b/>
          <w:bCs/>
          <w:sz w:val="22"/>
          <w:lang w:val="bs"/>
        </w:rPr>
      </w:pPr>
      <w:r w:rsidRPr="00170A2E">
        <w:rPr>
          <w:rFonts w:ascii="Calibri" w:eastAsia="Microsoft Sans Serif" w:hAnsi="Calibri" w:cs="Calibri"/>
          <w:sz w:val="22"/>
          <w:lang w:val="bs"/>
        </w:rPr>
        <w:t xml:space="preserve">Revitalizacija Arboretuma Opeka </w:t>
      </w:r>
    </w:p>
    <w:p w14:paraId="3AD4DAED" w14:textId="77777777" w:rsidR="00170A2E" w:rsidRPr="00170A2E" w:rsidRDefault="00170A2E" w:rsidP="00470CE6">
      <w:pPr>
        <w:numPr>
          <w:ilvl w:val="0"/>
          <w:numId w:val="30"/>
        </w:numPr>
        <w:contextualSpacing/>
        <w:jc w:val="both"/>
        <w:rPr>
          <w:rFonts w:ascii="Calibri" w:eastAsia="Microsoft Sans Serif" w:hAnsi="Calibri" w:cs="Calibri"/>
          <w:b/>
          <w:bCs/>
          <w:sz w:val="22"/>
          <w:lang w:val="bs"/>
        </w:rPr>
      </w:pPr>
      <w:r w:rsidRPr="00170A2E">
        <w:rPr>
          <w:rFonts w:ascii="Calibri" w:eastAsia="Microsoft Sans Serif" w:hAnsi="Calibri" w:cs="Calibri"/>
          <w:sz w:val="22"/>
          <w:lang w:val="bs"/>
        </w:rPr>
        <w:t xml:space="preserve">Stvaranje dodane vrijednosti destinacije </w:t>
      </w:r>
    </w:p>
    <w:p w14:paraId="12DF8107" w14:textId="77777777" w:rsidR="00170A2E" w:rsidRPr="00170A2E" w:rsidRDefault="00170A2E" w:rsidP="00470CE6">
      <w:pPr>
        <w:numPr>
          <w:ilvl w:val="0"/>
          <w:numId w:val="30"/>
        </w:numPr>
        <w:contextualSpacing/>
        <w:jc w:val="both"/>
        <w:rPr>
          <w:rFonts w:ascii="Calibri" w:eastAsia="Microsoft Sans Serif" w:hAnsi="Calibri" w:cs="Calibri"/>
          <w:b/>
          <w:bCs/>
          <w:sz w:val="22"/>
          <w:lang w:val="bs"/>
        </w:rPr>
      </w:pPr>
      <w:r w:rsidRPr="00170A2E">
        <w:rPr>
          <w:rFonts w:ascii="Calibri" w:eastAsia="Microsoft Sans Serif" w:hAnsi="Calibri" w:cs="Calibri"/>
          <w:sz w:val="22"/>
          <w:lang w:val="bs"/>
        </w:rPr>
        <w:t>Vidljivost i promocija</w:t>
      </w:r>
    </w:p>
    <w:p w14:paraId="2365B599" w14:textId="77777777" w:rsidR="00170A2E" w:rsidRPr="00170A2E" w:rsidRDefault="00170A2E" w:rsidP="00470CE6">
      <w:pPr>
        <w:numPr>
          <w:ilvl w:val="0"/>
          <w:numId w:val="30"/>
        </w:numPr>
        <w:contextualSpacing/>
        <w:jc w:val="both"/>
        <w:rPr>
          <w:rFonts w:ascii="Calibri" w:eastAsia="Microsoft Sans Serif" w:hAnsi="Calibri" w:cs="Calibri"/>
          <w:b/>
          <w:bCs/>
          <w:sz w:val="22"/>
          <w:lang w:val="bs"/>
        </w:rPr>
      </w:pPr>
      <w:r w:rsidRPr="00170A2E">
        <w:rPr>
          <w:rFonts w:ascii="Calibri" w:eastAsia="Microsoft Sans Serif" w:hAnsi="Calibri" w:cs="Calibri"/>
          <w:sz w:val="22"/>
          <w:lang w:val="bs"/>
        </w:rPr>
        <w:t>Upravljanje projektom</w:t>
      </w:r>
    </w:p>
    <w:p w14:paraId="0FF47013" w14:textId="77777777" w:rsidR="00170A2E" w:rsidRPr="00170A2E" w:rsidRDefault="00170A2E" w:rsidP="00170A2E">
      <w:pPr>
        <w:widowControl w:val="0"/>
        <w:autoSpaceDE w:val="0"/>
        <w:autoSpaceDN w:val="0"/>
        <w:ind w:left="-142"/>
        <w:jc w:val="both"/>
        <w:outlineLvl w:val="0"/>
        <w:rPr>
          <w:rFonts w:ascii="Calibri" w:eastAsia="Arial" w:hAnsi="Calibri" w:cs="Calibri"/>
          <w:b/>
          <w:bCs/>
          <w:sz w:val="22"/>
          <w:lang w:val="bs"/>
        </w:rPr>
      </w:pPr>
      <w:bookmarkStart w:id="139" w:name="_Toc203375522"/>
      <w:r w:rsidRPr="00170A2E">
        <w:rPr>
          <w:rFonts w:ascii="Calibri" w:eastAsia="Arial" w:hAnsi="Calibri" w:cs="Calibri"/>
          <w:b/>
          <w:bCs/>
          <w:sz w:val="22"/>
          <w:lang w:val="bs"/>
        </w:rPr>
        <w:t>Zahtjevi</w:t>
      </w:r>
      <w:r w:rsidRPr="00170A2E">
        <w:rPr>
          <w:rFonts w:ascii="Calibri" w:eastAsia="Arial" w:hAnsi="Calibri" w:cs="Calibri"/>
          <w:b/>
          <w:bCs/>
          <w:spacing w:val="16"/>
          <w:sz w:val="22"/>
          <w:lang w:val="bs"/>
        </w:rPr>
        <w:t xml:space="preserve"> </w:t>
      </w:r>
      <w:r w:rsidRPr="00170A2E">
        <w:rPr>
          <w:rFonts w:ascii="Calibri" w:eastAsia="Arial" w:hAnsi="Calibri" w:cs="Calibri"/>
          <w:b/>
          <w:bCs/>
          <w:sz w:val="22"/>
          <w:lang w:val="bs"/>
        </w:rPr>
        <w:t>za</w:t>
      </w:r>
      <w:r w:rsidRPr="00170A2E">
        <w:rPr>
          <w:rFonts w:ascii="Calibri" w:eastAsia="Arial" w:hAnsi="Calibri" w:cs="Calibri"/>
          <w:b/>
          <w:bCs/>
          <w:spacing w:val="11"/>
          <w:sz w:val="22"/>
          <w:lang w:val="bs"/>
        </w:rPr>
        <w:t xml:space="preserve"> </w:t>
      </w:r>
      <w:r w:rsidRPr="00170A2E">
        <w:rPr>
          <w:rFonts w:ascii="Calibri" w:eastAsia="Arial" w:hAnsi="Calibri" w:cs="Calibri"/>
          <w:b/>
          <w:bCs/>
          <w:sz w:val="22"/>
          <w:lang w:val="bs"/>
        </w:rPr>
        <w:t>projektne</w:t>
      </w:r>
      <w:r w:rsidRPr="00170A2E">
        <w:rPr>
          <w:rFonts w:ascii="Calibri" w:eastAsia="Arial" w:hAnsi="Calibri" w:cs="Calibri"/>
          <w:b/>
          <w:bCs/>
          <w:spacing w:val="16"/>
          <w:sz w:val="22"/>
          <w:lang w:val="bs"/>
        </w:rPr>
        <w:t xml:space="preserve"> </w:t>
      </w:r>
      <w:r w:rsidRPr="00170A2E">
        <w:rPr>
          <w:rFonts w:ascii="Calibri" w:eastAsia="Arial" w:hAnsi="Calibri" w:cs="Calibri"/>
          <w:b/>
          <w:bCs/>
          <w:sz w:val="22"/>
          <w:lang w:val="bs"/>
        </w:rPr>
        <w:t>aktivnosti</w:t>
      </w:r>
      <w:r w:rsidRPr="00170A2E">
        <w:rPr>
          <w:rFonts w:ascii="Calibri" w:eastAsia="Arial" w:hAnsi="Calibri" w:cs="Calibri"/>
          <w:b/>
          <w:bCs/>
          <w:spacing w:val="14"/>
          <w:sz w:val="22"/>
          <w:lang w:val="bs"/>
        </w:rPr>
        <w:t xml:space="preserve"> </w:t>
      </w:r>
      <w:r w:rsidRPr="00170A2E">
        <w:rPr>
          <w:rFonts w:ascii="Calibri" w:eastAsia="Arial" w:hAnsi="Calibri" w:cs="Calibri"/>
          <w:b/>
          <w:bCs/>
          <w:sz w:val="22"/>
          <w:lang w:val="bs"/>
        </w:rPr>
        <w:t>informiranja,</w:t>
      </w:r>
      <w:r w:rsidRPr="00170A2E">
        <w:rPr>
          <w:rFonts w:ascii="Calibri" w:eastAsia="Arial" w:hAnsi="Calibri" w:cs="Calibri"/>
          <w:b/>
          <w:bCs/>
          <w:spacing w:val="14"/>
          <w:sz w:val="22"/>
          <w:lang w:val="bs"/>
        </w:rPr>
        <w:t xml:space="preserve"> </w:t>
      </w:r>
      <w:r w:rsidRPr="00170A2E">
        <w:rPr>
          <w:rFonts w:ascii="Calibri" w:eastAsia="Arial" w:hAnsi="Calibri" w:cs="Calibri"/>
          <w:b/>
          <w:bCs/>
          <w:sz w:val="22"/>
          <w:lang w:val="bs"/>
        </w:rPr>
        <w:t>komunikacije</w:t>
      </w:r>
      <w:r w:rsidRPr="00170A2E">
        <w:rPr>
          <w:rFonts w:ascii="Calibri" w:eastAsia="Arial" w:hAnsi="Calibri" w:cs="Calibri"/>
          <w:b/>
          <w:bCs/>
          <w:spacing w:val="13"/>
          <w:sz w:val="22"/>
          <w:lang w:val="bs"/>
        </w:rPr>
        <w:t xml:space="preserve"> </w:t>
      </w:r>
      <w:r w:rsidRPr="00170A2E">
        <w:rPr>
          <w:rFonts w:ascii="Calibri" w:eastAsia="Arial" w:hAnsi="Calibri" w:cs="Calibri"/>
          <w:b/>
          <w:bCs/>
          <w:sz w:val="22"/>
          <w:lang w:val="bs"/>
        </w:rPr>
        <w:t>i</w:t>
      </w:r>
      <w:r w:rsidRPr="00170A2E">
        <w:rPr>
          <w:rFonts w:ascii="Calibri" w:eastAsia="Arial" w:hAnsi="Calibri" w:cs="Calibri"/>
          <w:b/>
          <w:bCs/>
          <w:spacing w:val="15"/>
          <w:sz w:val="22"/>
          <w:lang w:val="bs"/>
        </w:rPr>
        <w:t xml:space="preserve"> </w:t>
      </w:r>
      <w:r w:rsidRPr="00170A2E">
        <w:rPr>
          <w:rFonts w:ascii="Calibri" w:eastAsia="Arial" w:hAnsi="Calibri" w:cs="Calibri"/>
          <w:b/>
          <w:bCs/>
          <w:sz w:val="22"/>
          <w:lang w:val="bs"/>
        </w:rPr>
        <w:t>vidljivosti</w:t>
      </w:r>
      <w:bookmarkEnd w:id="139"/>
    </w:p>
    <w:p w14:paraId="6383FE50" w14:textId="02C61C25" w:rsidR="00B07210" w:rsidRPr="00170A2E" w:rsidRDefault="00170A2E" w:rsidP="00B07210">
      <w:pPr>
        <w:widowControl w:val="0"/>
        <w:autoSpaceDE w:val="0"/>
        <w:autoSpaceDN w:val="0"/>
        <w:spacing w:line="266" w:lineRule="auto"/>
        <w:ind w:left="-142" w:right="210"/>
        <w:jc w:val="both"/>
        <w:rPr>
          <w:rFonts w:ascii="Calibri" w:eastAsia="Microsoft Sans Serif" w:hAnsi="Calibri" w:cs="Calibri"/>
          <w:sz w:val="22"/>
          <w:lang w:val="bs"/>
        </w:rPr>
      </w:pPr>
      <w:r w:rsidRPr="00170A2E">
        <w:rPr>
          <w:rFonts w:ascii="Calibri" w:eastAsia="Microsoft Sans Serif" w:hAnsi="Calibri" w:cs="Calibri"/>
          <w:sz w:val="22"/>
          <w:lang w:val="bs"/>
        </w:rPr>
        <w:t>Sve</w:t>
      </w:r>
      <w:r w:rsidRPr="00170A2E">
        <w:rPr>
          <w:rFonts w:ascii="Calibri" w:eastAsia="Microsoft Sans Serif" w:hAnsi="Calibri" w:cs="Calibri"/>
          <w:spacing w:val="1"/>
          <w:sz w:val="22"/>
          <w:lang w:val="bs"/>
        </w:rPr>
        <w:t xml:space="preserve"> </w:t>
      </w:r>
      <w:r w:rsidRPr="00170A2E">
        <w:rPr>
          <w:rFonts w:ascii="Calibri" w:eastAsia="Microsoft Sans Serif" w:hAnsi="Calibri" w:cs="Calibri"/>
          <w:sz w:val="22"/>
          <w:lang w:val="bs"/>
        </w:rPr>
        <w:t>projektne</w:t>
      </w:r>
      <w:r w:rsidRPr="00170A2E">
        <w:rPr>
          <w:rFonts w:ascii="Calibri" w:eastAsia="Microsoft Sans Serif" w:hAnsi="Calibri" w:cs="Calibri"/>
          <w:spacing w:val="1"/>
          <w:sz w:val="22"/>
          <w:lang w:val="bs"/>
        </w:rPr>
        <w:t xml:space="preserve"> </w:t>
      </w:r>
      <w:r w:rsidRPr="00170A2E">
        <w:rPr>
          <w:rFonts w:ascii="Calibri" w:eastAsia="Microsoft Sans Serif" w:hAnsi="Calibri" w:cs="Calibri"/>
          <w:sz w:val="22"/>
          <w:lang w:val="bs"/>
        </w:rPr>
        <w:t>aktivnosti</w:t>
      </w:r>
      <w:r w:rsidRPr="00170A2E">
        <w:rPr>
          <w:rFonts w:ascii="Calibri" w:eastAsia="Microsoft Sans Serif" w:hAnsi="Calibri" w:cs="Calibri"/>
          <w:spacing w:val="1"/>
          <w:sz w:val="22"/>
          <w:lang w:val="bs"/>
        </w:rPr>
        <w:t xml:space="preserve"> </w:t>
      </w:r>
      <w:r w:rsidRPr="00170A2E">
        <w:rPr>
          <w:rFonts w:ascii="Calibri" w:eastAsia="Microsoft Sans Serif" w:hAnsi="Calibri" w:cs="Calibri"/>
          <w:sz w:val="22"/>
          <w:lang w:val="bs"/>
        </w:rPr>
        <w:t>vezane</w:t>
      </w:r>
      <w:r w:rsidRPr="00170A2E">
        <w:rPr>
          <w:rFonts w:ascii="Calibri" w:eastAsia="Microsoft Sans Serif" w:hAnsi="Calibri" w:cs="Calibri"/>
          <w:spacing w:val="1"/>
          <w:sz w:val="22"/>
          <w:lang w:val="bs"/>
        </w:rPr>
        <w:t xml:space="preserve"> </w:t>
      </w:r>
      <w:r w:rsidRPr="00170A2E">
        <w:rPr>
          <w:rFonts w:ascii="Calibri" w:eastAsia="Microsoft Sans Serif" w:hAnsi="Calibri" w:cs="Calibri"/>
          <w:sz w:val="22"/>
          <w:lang w:val="bs"/>
        </w:rPr>
        <w:t>za</w:t>
      </w:r>
      <w:r w:rsidRPr="00170A2E">
        <w:rPr>
          <w:rFonts w:ascii="Calibri" w:eastAsia="Microsoft Sans Serif" w:hAnsi="Calibri" w:cs="Calibri"/>
          <w:spacing w:val="1"/>
          <w:sz w:val="22"/>
          <w:lang w:val="bs"/>
        </w:rPr>
        <w:t xml:space="preserve"> </w:t>
      </w:r>
      <w:r w:rsidRPr="00170A2E">
        <w:rPr>
          <w:rFonts w:ascii="Calibri" w:eastAsia="Microsoft Sans Serif" w:hAnsi="Calibri" w:cs="Calibri"/>
          <w:sz w:val="22"/>
          <w:lang w:val="bs"/>
        </w:rPr>
        <w:t>mjere</w:t>
      </w:r>
      <w:r w:rsidRPr="00170A2E">
        <w:rPr>
          <w:rFonts w:ascii="Calibri" w:eastAsia="Microsoft Sans Serif" w:hAnsi="Calibri" w:cs="Calibri"/>
          <w:spacing w:val="1"/>
          <w:sz w:val="22"/>
          <w:lang w:val="bs"/>
        </w:rPr>
        <w:t xml:space="preserve"> </w:t>
      </w:r>
      <w:r w:rsidRPr="00170A2E">
        <w:rPr>
          <w:rFonts w:ascii="Calibri" w:eastAsia="Microsoft Sans Serif" w:hAnsi="Calibri" w:cs="Calibri"/>
          <w:sz w:val="22"/>
          <w:lang w:val="bs"/>
        </w:rPr>
        <w:t>informiranja,</w:t>
      </w:r>
      <w:r w:rsidRPr="00170A2E">
        <w:rPr>
          <w:rFonts w:ascii="Calibri" w:eastAsia="Microsoft Sans Serif" w:hAnsi="Calibri" w:cs="Calibri"/>
          <w:spacing w:val="1"/>
          <w:sz w:val="22"/>
          <w:lang w:val="bs"/>
        </w:rPr>
        <w:t xml:space="preserve"> </w:t>
      </w:r>
      <w:r w:rsidRPr="00170A2E">
        <w:rPr>
          <w:rFonts w:ascii="Calibri" w:eastAsia="Microsoft Sans Serif" w:hAnsi="Calibri" w:cs="Calibri"/>
          <w:sz w:val="22"/>
          <w:lang w:val="bs"/>
        </w:rPr>
        <w:t>komunikacije</w:t>
      </w:r>
      <w:r w:rsidRPr="00170A2E">
        <w:rPr>
          <w:rFonts w:ascii="Calibri" w:eastAsia="Microsoft Sans Serif" w:hAnsi="Calibri" w:cs="Calibri"/>
          <w:spacing w:val="1"/>
          <w:sz w:val="22"/>
          <w:lang w:val="bs"/>
        </w:rPr>
        <w:t xml:space="preserve"> </w:t>
      </w:r>
      <w:r w:rsidRPr="00170A2E">
        <w:rPr>
          <w:rFonts w:ascii="Calibri" w:eastAsia="Microsoft Sans Serif" w:hAnsi="Calibri" w:cs="Calibri"/>
          <w:sz w:val="22"/>
          <w:lang w:val="bs"/>
        </w:rPr>
        <w:t>i</w:t>
      </w:r>
      <w:r w:rsidRPr="00170A2E">
        <w:rPr>
          <w:rFonts w:ascii="Calibri" w:eastAsia="Microsoft Sans Serif" w:hAnsi="Calibri" w:cs="Calibri"/>
          <w:spacing w:val="1"/>
          <w:sz w:val="22"/>
          <w:lang w:val="bs"/>
        </w:rPr>
        <w:t xml:space="preserve"> </w:t>
      </w:r>
      <w:r w:rsidRPr="00170A2E">
        <w:rPr>
          <w:rFonts w:ascii="Calibri" w:eastAsia="Microsoft Sans Serif" w:hAnsi="Calibri" w:cs="Calibri"/>
          <w:sz w:val="22"/>
          <w:lang w:val="bs"/>
        </w:rPr>
        <w:t>vidljivosti</w:t>
      </w:r>
      <w:r w:rsidRPr="00170A2E">
        <w:rPr>
          <w:rFonts w:ascii="Calibri" w:eastAsia="Microsoft Sans Serif" w:hAnsi="Calibri" w:cs="Calibri"/>
          <w:spacing w:val="1"/>
          <w:sz w:val="22"/>
          <w:lang w:val="bs"/>
        </w:rPr>
        <w:t xml:space="preserve"> </w:t>
      </w:r>
      <w:r w:rsidRPr="00170A2E">
        <w:rPr>
          <w:rFonts w:ascii="Calibri" w:eastAsia="Microsoft Sans Serif" w:hAnsi="Calibri" w:cs="Calibri"/>
          <w:sz w:val="22"/>
          <w:lang w:val="bs"/>
        </w:rPr>
        <w:t>potrebno</w:t>
      </w:r>
      <w:r w:rsidRPr="00170A2E">
        <w:rPr>
          <w:rFonts w:ascii="Calibri" w:eastAsia="Microsoft Sans Serif" w:hAnsi="Calibri" w:cs="Calibri"/>
          <w:spacing w:val="55"/>
          <w:sz w:val="22"/>
          <w:lang w:val="bs"/>
        </w:rPr>
        <w:t xml:space="preserve"> </w:t>
      </w:r>
      <w:r w:rsidRPr="00170A2E">
        <w:rPr>
          <w:rFonts w:ascii="Calibri" w:eastAsia="Microsoft Sans Serif" w:hAnsi="Calibri" w:cs="Calibri"/>
          <w:sz w:val="22"/>
          <w:lang w:val="bs"/>
        </w:rPr>
        <w:t>je</w:t>
      </w:r>
      <w:r w:rsidRPr="00170A2E">
        <w:rPr>
          <w:rFonts w:ascii="Calibri" w:eastAsia="Microsoft Sans Serif" w:hAnsi="Calibri" w:cs="Calibri"/>
          <w:spacing w:val="1"/>
          <w:sz w:val="22"/>
          <w:lang w:val="bs"/>
        </w:rPr>
        <w:t xml:space="preserve"> </w:t>
      </w:r>
      <w:r w:rsidRPr="00170A2E">
        <w:rPr>
          <w:rFonts w:ascii="Calibri" w:eastAsia="Microsoft Sans Serif" w:hAnsi="Calibri" w:cs="Calibri"/>
          <w:sz w:val="22"/>
          <w:lang w:val="bs"/>
        </w:rPr>
        <w:t xml:space="preserve">provesti u skladu s </w:t>
      </w:r>
      <w:r w:rsidRPr="00170A2E">
        <w:rPr>
          <w:rFonts w:ascii="Calibri" w:eastAsia="Microsoft Sans Serif" w:hAnsi="Calibri" w:cs="Calibri"/>
          <w:b/>
          <w:sz w:val="22"/>
          <w:lang w:val="bs"/>
        </w:rPr>
        <w:t>Uputama za korisnike sredstava vezane uz informiranje, komunikaciju i</w:t>
      </w:r>
      <w:r w:rsidRPr="00170A2E">
        <w:rPr>
          <w:rFonts w:ascii="Calibri" w:eastAsia="Microsoft Sans Serif" w:hAnsi="Calibri" w:cs="Calibri"/>
          <w:b/>
          <w:spacing w:val="1"/>
          <w:sz w:val="22"/>
          <w:lang w:val="bs"/>
        </w:rPr>
        <w:t xml:space="preserve"> </w:t>
      </w:r>
      <w:r w:rsidRPr="00170A2E">
        <w:rPr>
          <w:rFonts w:ascii="Calibri" w:eastAsia="Microsoft Sans Serif" w:hAnsi="Calibri" w:cs="Calibri"/>
          <w:b/>
          <w:sz w:val="22"/>
          <w:lang w:val="bs"/>
        </w:rPr>
        <w:t>vidljivost</w:t>
      </w:r>
      <w:r w:rsidRPr="00170A2E">
        <w:rPr>
          <w:rFonts w:ascii="Calibri" w:eastAsia="Microsoft Sans Serif" w:hAnsi="Calibri" w:cs="Calibri"/>
          <w:b/>
          <w:spacing w:val="1"/>
          <w:sz w:val="22"/>
          <w:lang w:val="bs"/>
        </w:rPr>
        <w:t xml:space="preserve"> </w:t>
      </w:r>
      <w:r w:rsidRPr="00170A2E">
        <w:rPr>
          <w:rFonts w:ascii="Calibri" w:eastAsia="Microsoft Sans Serif" w:hAnsi="Calibri" w:cs="Calibri"/>
          <w:sz w:val="22"/>
          <w:lang w:val="bs"/>
        </w:rPr>
        <w:t>projekata</w:t>
      </w:r>
      <w:r w:rsidRPr="00170A2E">
        <w:rPr>
          <w:rFonts w:ascii="Calibri" w:eastAsia="Microsoft Sans Serif" w:hAnsi="Calibri" w:cs="Calibri"/>
          <w:spacing w:val="1"/>
          <w:sz w:val="22"/>
          <w:lang w:val="bs"/>
        </w:rPr>
        <w:t xml:space="preserve"> </w:t>
      </w:r>
      <w:r w:rsidRPr="00170A2E">
        <w:rPr>
          <w:rFonts w:ascii="Calibri" w:eastAsia="Microsoft Sans Serif" w:hAnsi="Calibri" w:cs="Calibri"/>
          <w:sz w:val="22"/>
          <w:lang w:val="bs"/>
        </w:rPr>
        <w:t>financiranih</w:t>
      </w:r>
      <w:r w:rsidRPr="00170A2E">
        <w:rPr>
          <w:rFonts w:ascii="Calibri" w:eastAsia="Microsoft Sans Serif" w:hAnsi="Calibri" w:cs="Calibri"/>
          <w:spacing w:val="1"/>
          <w:sz w:val="22"/>
          <w:lang w:val="bs"/>
        </w:rPr>
        <w:t xml:space="preserve"> </w:t>
      </w:r>
      <w:r w:rsidRPr="00170A2E">
        <w:rPr>
          <w:rFonts w:ascii="Calibri" w:eastAsia="Microsoft Sans Serif" w:hAnsi="Calibri" w:cs="Calibri"/>
          <w:sz w:val="22"/>
          <w:lang w:val="bs"/>
        </w:rPr>
        <w:t>u</w:t>
      </w:r>
      <w:r w:rsidRPr="00170A2E">
        <w:rPr>
          <w:rFonts w:ascii="Calibri" w:eastAsia="Microsoft Sans Serif" w:hAnsi="Calibri" w:cs="Calibri"/>
          <w:spacing w:val="1"/>
          <w:sz w:val="22"/>
          <w:lang w:val="bs"/>
        </w:rPr>
        <w:t xml:space="preserve"> </w:t>
      </w:r>
      <w:r w:rsidRPr="00170A2E">
        <w:rPr>
          <w:rFonts w:ascii="Calibri" w:eastAsia="Microsoft Sans Serif" w:hAnsi="Calibri" w:cs="Calibri"/>
          <w:sz w:val="22"/>
          <w:lang w:val="bs"/>
        </w:rPr>
        <w:t>okviru</w:t>
      </w:r>
      <w:r w:rsidRPr="00170A2E">
        <w:rPr>
          <w:rFonts w:ascii="Calibri" w:eastAsia="Microsoft Sans Serif" w:hAnsi="Calibri" w:cs="Calibri"/>
          <w:spacing w:val="1"/>
          <w:sz w:val="22"/>
          <w:lang w:val="bs"/>
        </w:rPr>
        <w:t xml:space="preserve"> Nacionalnog plana oporavka i otpornosti (NPOO), </w:t>
      </w:r>
      <w:r w:rsidRPr="00170A2E">
        <w:rPr>
          <w:rFonts w:ascii="Calibri" w:eastAsia="Microsoft Sans Serif" w:hAnsi="Calibri" w:cs="Calibri"/>
          <w:sz w:val="22"/>
          <w:lang w:val="bs"/>
        </w:rPr>
        <w:t xml:space="preserve">Priručnik s </w:t>
      </w:r>
      <w:r w:rsidRPr="00170A2E">
        <w:rPr>
          <w:rFonts w:ascii="Calibri" w:eastAsia="Microsoft Sans Serif" w:hAnsi="Calibri" w:cs="Calibri"/>
          <w:sz w:val="22"/>
          <w:lang w:val="bs"/>
        </w:rPr>
        <w:lastRenderedPageBreak/>
        <w:t xml:space="preserve">uputama nalazi se poveznici: </w:t>
      </w:r>
      <w:hyperlink r:id="rId15" w:history="1">
        <w:r w:rsidR="00B07210" w:rsidRPr="00BF3B54">
          <w:rPr>
            <w:rStyle w:val="Hiperveza"/>
            <w:rFonts w:ascii="Calibri" w:eastAsia="Microsoft Sans Serif" w:hAnsi="Calibri" w:cs="Calibri"/>
            <w:sz w:val="22"/>
            <w:lang w:val="bs"/>
          </w:rPr>
          <w:t>https://fondovieu.gov.hr/informiranje-i-vidljivost</w:t>
        </w:r>
      </w:hyperlink>
    </w:p>
    <w:p w14:paraId="4ABAF734" w14:textId="77777777" w:rsidR="00170A2E" w:rsidRPr="00170A2E" w:rsidRDefault="00170A2E" w:rsidP="00170A2E">
      <w:pPr>
        <w:widowControl w:val="0"/>
        <w:autoSpaceDE w:val="0"/>
        <w:autoSpaceDN w:val="0"/>
        <w:spacing w:before="3"/>
        <w:rPr>
          <w:rFonts w:ascii="Calibri" w:eastAsia="Microsoft Sans Serif" w:hAnsi="Calibri" w:cs="Calibri"/>
          <w:sz w:val="22"/>
          <w:lang w:val="bs"/>
        </w:rPr>
      </w:pPr>
      <w:r w:rsidRPr="00170A2E">
        <w:rPr>
          <w:rFonts w:ascii="Calibri" w:eastAsia="Microsoft Sans Serif" w:hAnsi="Calibri" w:cs="Calibri"/>
          <w:noProof/>
          <w:sz w:val="22"/>
          <w:lang w:val="bs"/>
        </w:rPr>
        <mc:AlternateContent>
          <mc:Choice Requires="wps">
            <w:drawing>
              <wp:anchor distT="0" distB="0" distL="0" distR="0" simplePos="0" relativeHeight="251669504" behindDoc="1" locked="0" layoutInCell="1" allowOverlap="1" wp14:anchorId="035A23A5" wp14:editId="341614C2">
                <wp:simplePos x="0" y="0"/>
                <wp:positionH relativeFrom="page">
                  <wp:posOffset>807085</wp:posOffset>
                </wp:positionH>
                <wp:positionV relativeFrom="paragraph">
                  <wp:posOffset>180340</wp:posOffset>
                </wp:positionV>
                <wp:extent cx="5953125" cy="210820"/>
                <wp:effectExtent l="6985" t="10795" r="12065" b="6985"/>
                <wp:wrapTopAndBottom/>
                <wp:docPr id="1270824922" name="Tekstni okvir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210820"/>
                        </a:xfrm>
                        <a:prstGeom prst="rect">
                          <a:avLst/>
                        </a:prstGeom>
                        <a:solidFill>
                          <a:srgbClr val="BCD6ED"/>
                        </a:solidFill>
                        <a:ln w="4572">
                          <a:solidFill>
                            <a:srgbClr val="2F5495"/>
                          </a:solidFill>
                          <a:prstDash val="solid"/>
                          <a:miter lim="800000"/>
                          <a:headEnd/>
                          <a:tailEnd/>
                        </a:ln>
                      </wps:spPr>
                      <wps:txbx>
                        <w:txbxContent>
                          <w:p w14:paraId="7DC508AB" w14:textId="77777777" w:rsidR="00170A2E" w:rsidRPr="002146E2" w:rsidRDefault="00170A2E" w:rsidP="00170A2E">
                            <w:pPr>
                              <w:spacing w:before="20"/>
                              <w:ind w:left="105"/>
                              <w:rPr>
                                <w:rFonts w:ascii="Arial"/>
                                <w:b/>
                                <w:sz w:val="21"/>
                                <w:lang w:val="hr-HR"/>
                              </w:rPr>
                            </w:pPr>
                            <w:r>
                              <w:rPr>
                                <w:rFonts w:ascii="Arial"/>
                                <w:b/>
                                <w:sz w:val="21"/>
                                <w:lang w:val="hr-HR"/>
                              </w:rPr>
                              <w:t>SMJERNICE ZA IZRADU PLANA UPRAVLJANJA POSJETITELJIMA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A23A5" id="_x0000_s1027" type="#_x0000_t202" style="position:absolute;margin-left:63.55pt;margin-top:14.2pt;width:468.75pt;height:16.6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" fillcolor="#bcd6ed" strokecolor="#2f5495" strokeweight=".36pt">
                <v:textbox inset="0,0,0,0">
                  <w:txbxContent>
                    <w:p w14:paraId="7DC508AB" w14:textId="77777777" w:rsidR="00170A2E" w:rsidRPr="002146E2" w:rsidRDefault="00170A2E" w:rsidP="00170A2E">
                      <w:pPr>
                        <w:spacing w:before="20"/>
                        <w:ind w:left="105"/>
                        <w:rPr>
                          <w:rFonts w:ascii="Arial"/>
                          <w:b/>
                          <w:sz w:val="21"/>
                          <w:lang w:val="hr-HR"/>
                        </w:rPr>
                      </w:pPr>
                      <w:r>
                        <w:rPr>
                          <w:rFonts w:ascii="Arial"/>
                          <w:b/>
                          <w:sz w:val="21"/>
                          <w:lang w:val="hr-HR"/>
                        </w:rPr>
                        <w:t>SMJERNICE ZA IZRADU PLANA UPRAVLJANJA POSJETITELJIMA</w:t>
                      </w:r>
                    </w:p>
                  </w:txbxContent>
                </v:textbox>
                <w10:wrap type="topAndBottom" anchorx="page"/>
              </v:shape>
            </w:pict>
          </mc:Fallback>
        </mc:AlternateContent>
      </w:r>
    </w:p>
    <w:p w14:paraId="01AA73D1" w14:textId="77777777" w:rsidR="00170A2E" w:rsidRPr="00170A2E" w:rsidRDefault="00170A2E" w:rsidP="00170A2E">
      <w:pPr>
        <w:spacing w:before="0"/>
        <w:ind w:left="-142"/>
        <w:jc w:val="both"/>
        <w:rPr>
          <w:rFonts w:ascii="Calibri" w:eastAsia="Microsoft Sans Serif" w:hAnsi="Calibri" w:cs="Calibri"/>
          <w:b/>
          <w:bCs/>
          <w:sz w:val="22"/>
          <w:lang w:val="bs"/>
        </w:rPr>
      </w:pPr>
      <w:r w:rsidRPr="00170A2E">
        <w:rPr>
          <w:rFonts w:ascii="Calibri" w:eastAsia="Microsoft Sans Serif" w:hAnsi="Calibri" w:cs="Calibri"/>
          <w:b/>
          <w:bCs/>
          <w:sz w:val="22"/>
          <w:lang w:val="bs"/>
        </w:rPr>
        <w:t>Informacije o zaštićenom području:</w:t>
      </w:r>
    </w:p>
    <w:p w14:paraId="0329B7F3" w14:textId="77777777" w:rsidR="00170A2E" w:rsidRPr="00170A2E" w:rsidRDefault="00170A2E" w:rsidP="00170A2E">
      <w:pPr>
        <w:ind w:left="-142"/>
        <w:jc w:val="both"/>
        <w:rPr>
          <w:rFonts w:ascii="Calibri" w:eastAsia="Microsoft Sans Serif" w:hAnsi="Calibri" w:cs="Calibri"/>
          <w:sz w:val="22"/>
          <w:lang w:val="bs"/>
        </w:rPr>
      </w:pPr>
      <w:r w:rsidRPr="00170A2E">
        <w:rPr>
          <w:rFonts w:ascii="Calibri" w:eastAsia="Microsoft Sans Serif" w:hAnsi="Calibri" w:cs="Calibri"/>
          <w:sz w:val="22"/>
          <w:lang w:val="bs"/>
        </w:rPr>
        <w:t>Arboretum Opeka smješten je u Varaždinskoj županiji, u naselju Marčan u Općini Vinica, zapadno od Varaždina. Zbog izuzetnih umjetničkih, dendroloških, znanstvenih, odgojno-obrazovnih, kulturno-povijesnih i drugih vrijednosti zaštićen je od 1947. godine kao prirodna rijetkost i prvi je zaštićeni dio prirode u Hrvatskoj. Danas se ubraja u kategoriju zaštićenih spomenika parkovne arhitekture, a od 2007. godine ima i svojstvo kulturnog dobra Republike Hrvatske.</w:t>
      </w:r>
    </w:p>
    <w:p w14:paraId="7282A065" w14:textId="77777777" w:rsidR="00170A2E" w:rsidRPr="00170A2E" w:rsidRDefault="00170A2E" w:rsidP="00170A2E">
      <w:pPr>
        <w:ind w:left="-142"/>
        <w:jc w:val="both"/>
        <w:rPr>
          <w:rFonts w:ascii="Calibri" w:eastAsia="Microsoft Sans Serif" w:hAnsi="Calibri" w:cs="Calibri"/>
          <w:sz w:val="22"/>
          <w:lang w:val="bs"/>
        </w:rPr>
      </w:pPr>
      <w:r w:rsidRPr="00170A2E">
        <w:rPr>
          <w:rFonts w:ascii="Calibri" w:eastAsia="Microsoft Sans Serif" w:hAnsi="Calibri" w:cs="Calibri"/>
          <w:sz w:val="22"/>
          <w:lang w:val="bs"/>
        </w:rPr>
        <w:t>Područje površine od oko 50 ha može se podijeliti na ravničarski dio u kojem se nalaze dvorac i perivojno oblikovani dio kompleksa i brežuljkasti dio s očuvanom ili djelomično očuvanom šumskom vegetacijom oblikovanom kao park-šuma. Nedjeljivi dio Arboretuma svakako je i dvorac Opeka, koji je nakon dugogodišnjeg propadanja danas obnovljen i ima namjenu Regionalnog centra kompetentnosti u poljoprivredi čiji je korisnik Srednja škola „Arboretum Opeka“ iz Marčana.</w:t>
      </w:r>
    </w:p>
    <w:p w14:paraId="18503F98" w14:textId="77777777" w:rsidR="00170A2E" w:rsidRPr="00170A2E" w:rsidRDefault="00170A2E" w:rsidP="00170A2E">
      <w:pPr>
        <w:ind w:left="-142"/>
        <w:jc w:val="both"/>
        <w:rPr>
          <w:rFonts w:ascii="Calibri" w:eastAsia="Microsoft Sans Serif" w:hAnsi="Calibri" w:cs="Calibri"/>
          <w:sz w:val="22"/>
          <w:lang w:val="bs"/>
        </w:rPr>
      </w:pPr>
      <w:r w:rsidRPr="00170A2E">
        <w:rPr>
          <w:rFonts w:ascii="Calibri" w:eastAsia="Microsoft Sans Serif" w:hAnsi="Calibri" w:cs="Calibri"/>
          <w:sz w:val="22"/>
          <w:lang w:val="bs"/>
        </w:rPr>
        <w:t>Unutar Arboretuma Opeka u proteklom je razdoblju bilo prisutno neorganizirano posjećivanje, međutim realizacijom aktivnosti planiranih u okviru projekta „Arboretum Opeka – održiva zelena destinacija“, Arboretum će postati atraktivna cjelogodišnja zelena turistička destinacija, u kojoj je postojeće i planirano korištenje nužno uskladiti s potrebama očuvanja prirodnih i kulturnih vrijednosti.</w:t>
      </w:r>
    </w:p>
    <w:p w14:paraId="59A4749F" w14:textId="77777777" w:rsidR="00170A2E" w:rsidRPr="00170A2E" w:rsidRDefault="00170A2E" w:rsidP="00170A2E">
      <w:pPr>
        <w:ind w:left="-142"/>
        <w:jc w:val="both"/>
        <w:rPr>
          <w:rFonts w:ascii="Calibri" w:eastAsia="Microsoft Sans Serif" w:hAnsi="Calibri" w:cs="Calibri"/>
          <w:b/>
          <w:bCs/>
          <w:sz w:val="22"/>
          <w:lang w:val="bs"/>
        </w:rPr>
      </w:pPr>
      <w:r w:rsidRPr="00170A2E">
        <w:rPr>
          <w:rFonts w:ascii="Calibri" w:eastAsia="Microsoft Sans Serif" w:hAnsi="Calibri" w:cs="Calibri"/>
          <w:b/>
          <w:bCs/>
          <w:sz w:val="22"/>
          <w:lang w:val="bs"/>
        </w:rPr>
        <w:t>Ciljevi i način izrade plana upravljanja posjetiteljima:</w:t>
      </w:r>
    </w:p>
    <w:p w14:paraId="151ADFC4" w14:textId="4E128821" w:rsidR="00170A2E" w:rsidRPr="005F5E42" w:rsidRDefault="00170A2E" w:rsidP="005F5E42">
      <w:pPr>
        <w:ind w:left="-142"/>
        <w:jc w:val="both"/>
        <w:rPr>
          <w:rFonts w:ascii="Calibri" w:hAnsi="Calibri" w:cs="Calibri"/>
          <w:color w:val="0070C0"/>
          <w:sz w:val="22"/>
          <w:lang w:eastAsia="hr"/>
        </w:rPr>
      </w:pPr>
      <w:r w:rsidRPr="00170A2E">
        <w:rPr>
          <w:rFonts w:ascii="Calibri" w:hAnsi="Calibri" w:cs="Calibri"/>
          <w:sz w:val="22"/>
          <w:lang w:val="hr-HR" w:eastAsia="hr"/>
        </w:rPr>
        <w:t>Plan upravljanja izrađuje se prema principima prilagodljivog upravljanja i participativnog planiranja, pri čemu je načela planiranja, proces izrade, korake i strukturu procesa, kao i sadržaj konačnog dokumenta potrebno uskladiti s preporukama i smjernicama definiranim u okviru dokumenta pod nazivom „Smjernice za planiranje upravljanja zaštićenim područjima i/ili područjima ekološke mreže“ (</w:t>
      </w:r>
      <w:hyperlink r:id="rId16" w:history="1">
        <w:r w:rsidR="005F5E42" w:rsidRPr="005F5E42">
          <w:rPr>
            <w:rStyle w:val="Hiperveza"/>
            <w:rFonts w:ascii="Calibri" w:hAnsi="Calibri" w:cs="Calibri"/>
            <w:sz w:val="22"/>
            <w:lang w:eastAsia="hr"/>
          </w:rPr>
          <w:t>https://www.haop.hr/sites/default/files/uploads/inline-files/Smjernice%20za%20planiranje%20upravljanja%20MINGOR%201120_0.pdf</w:t>
        </w:r>
      </w:hyperlink>
      <w:r w:rsidRPr="00170A2E">
        <w:rPr>
          <w:rFonts w:ascii="Calibri" w:hAnsi="Calibri" w:cs="Calibri"/>
          <w:sz w:val="22"/>
          <w:lang w:val="hr-HR" w:eastAsia="hr"/>
        </w:rPr>
        <w:t>). Osim navedenih smjernica za planiranje upravljanja, nužno je sagledati prijavnicu kao i projektno-tehničku dokumentaciju izrađenu za potrebe projekta „</w:t>
      </w:r>
      <w:proofErr w:type="spellStart"/>
      <w:r w:rsidRPr="00170A2E">
        <w:rPr>
          <w:rFonts w:ascii="Calibri" w:hAnsi="Calibri" w:cs="Calibri"/>
          <w:sz w:val="22"/>
          <w:lang w:val="hr-HR" w:eastAsia="hr"/>
        </w:rPr>
        <w:t>Arboretum</w:t>
      </w:r>
      <w:proofErr w:type="spellEnd"/>
      <w:r w:rsidRPr="00170A2E">
        <w:rPr>
          <w:rFonts w:ascii="Calibri" w:hAnsi="Calibri" w:cs="Calibri"/>
          <w:sz w:val="22"/>
          <w:lang w:val="hr-HR" w:eastAsia="hr"/>
        </w:rPr>
        <w:t xml:space="preserve"> Opeka – održiva zelena destinacija“ te analizirati sadržaj svih ostalih strateških, planskih i upravljačkih dokumenata povezanih s temom turizma i posjećivanja, a izrađenih od strane Javne ustanove, JLS, JLRS ili Turističke zajednice.</w:t>
      </w:r>
    </w:p>
    <w:p w14:paraId="43071A2D" w14:textId="77777777" w:rsidR="00170A2E" w:rsidRPr="00170A2E" w:rsidRDefault="00170A2E" w:rsidP="00170A2E">
      <w:pPr>
        <w:ind w:left="-142"/>
        <w:jc w:val="both"/>
        <w:rPr>
          <w:rFonts w:ascii="Calibri" w:hAnsi="Calibri" w:cs="Calibri"/>
          <w:sz w:val="22"/>
          <w:lang w:val="hr-HR" w:eastAsia="hr"/>
        </w:rPr>
      </w:pPr>
      <w:r w:rsidRPr="00170A2E">
        <w:rPr>
          <w:rFonts w:ascii="Calibri" w:hAnsi="Calibri" w:cs="Calibri"/>
          <w:sz w:val="22"/>
          <w:lang w:val="hr-HR" w:eastAsia="hr"/>
        </w:rPr>
        <w:t xml:space="preserve">U konačnici, izrađeni dokument mora ponuditi konkretne prijedloge za model dugoročnog održivog korištenja područja </w:t>
      </w:r>
      <w:proofErr w:type="spellStart"/>
      <w:r w:rsidRPr="00170A2E">
        <w:rPr>
          <w:rFonts w:ascii="Calibri" w:hAnsi="Calibri" w:cs="Calibri"/>
          <w:sz w:val="22"/>
          <w:lang w:val="hr-HR" w:eastAsia="hr"/>
        </w:rPr>
        <w:t>Arboretuma</w:t>
      </w:r>
      <w:proofErr w:type="spellEnd"/>
      <w:r w:rsidRPr="00170A2E">
        <w:rPr>
          <w:rFonts w:ascii="Calibri" w:hAnsi="Calibri" w:cs="Calibri"/>
          <w:sz w:val="22"/>
          <w:lang w:val="hr-HR" w:eastAsia="hr"/>
        </w:rPr>
        <w:t xml:space="preserve"> Opeka u turističke svrhe, uz očuvanje prirodnih i kulturnih vrijednosti, stalnu edukaciju posjetitelja za razumijevanje i uživanje u specifičnim kvalitetama te jačanje interesa lokalnog stanovništva za održivo korištenje prirodne i kulturne baštine </w:t>
      </w:r>
      <w:proofErr w:type="spellStart"/>
      <w:r w:rsidRPr="00170A2E">
        <w:rPr>
          <w:rFonts w:ascii="Calibri" w:hAnsi="Calibri" w:cs="Calibri"/>
          <w:sz w:val="22"/>
          <w:lang w:val="hr-HR" w:eastAsia="hr"/>
        </w:rPr>
        <w:t>Arboretuma</w:t>
      </w:r>
      <w:proofErr w:type="spellEnd"/>
      <w:r w:rsidRPr="00170A2E">
        <w:rPr>
          <w:rFonts w:ascii="Calibri" w:hAnsi="Calibri" w:cs="Calibri"/>
          <w:sz w:val="22"/>
          <w:lang w:val="hr-HR" w:eastAsia="hr"/>
        </w:rPr>
        <w:t xml:space="preserve"> Opeka, s ciljem održivog </w:t>
      </w:r>
      <w:proofErr w:type="spellStart"/>
      <w:r w:rsidRPr="00170A2E">
        <w:rPr>
          <w:rFonts w:ascii="Calibri" w:hAnsi="Calibri" w:cs="Calibri"/>
          <w:sz w:val="22"/>
          <w:lang w:val="hr-HR" w:eastAsia="hr"/>
        </w:rPr>
        <w:t>socio</w:t>
      </w:r>
      <w:proofErr w:type="spellEnd"/>
      <w:r w:rsidRPr="00170A2E">
        <w:rPr>
          <w:rFonts w:ascii="Calibri" w:hAnsi="Calibri" w:cs="Calibri"/>
          <w:sz w:val="22"/>
          <w:lang w:val="hr-HR" w:eastAsia="hr"/>
        </w:rPr>
        <w:t xml:space="preserve">-ekonomskog razvoja. </w:t>
      </w:r>
    </w:p>
    <w:p w14:paraId="0283FE21" w14:textId="77777777" w:rsidR="00170A2E" w:rsidRPr="00170A2E" w:rsidRDefault="00170A2E" w:rsidP="00170A2E">
      <w:pPr>
        <w:ind w:left="-142"/>
        <w:jc w:val="both"/>
        <w:rPr>
          <w:rFonts w:ascii="Calibri" w:hAnsi="Calibri" w:cs="Calibri"/>
          <w:sz w:val="22"/>
          <w:lang w:val="hr-HR" w:eastAsia="hr"/>
        </w:rPr>
      </w:pPr>
      <w:r w:rsidRPr="00170A2E">
        <w:rPr>
          <w:rFonts w:ascii="Calibri" w:hAnsi="Calibri" w:cs="Calibri"/>
          <w:sz w:val="22"/>
          <w:lang w:val="hr-HR" w:eastAsia="hr"/>
        </w:rPr>
        <w:t xml:space="preserve">Plan upravljanja mora sadržavati dijelove koji se odnose na analizu postojećeg stanja prirodnih i kulturno-povijesnih vrijednosti područja, analizu postojeće i planirane infrastrukture i kapaciteta za upravljanje posjetiteljima, utvrđivanje potencijalnih budućih konfliktnih zona vezanih uz prirodne vrijednosti i planirane vidove korištenja od strane posjetitelja, identifikaciju </w:t>
      </w:r>
      <w:proofErr w:type="spellStart"/>
      <w:r w:rsidRPr="00170A2E">
        <w:rPr>
          <w:rFonts w:ascii="Calibri" w:hAnsi="Calibri" w:cs="Calibri"/>
          <w:sz w:val="22"/>
          <w:lang w:val="hr-HR" w:eastAsia="hr"/>
        </w:rPr>
        <w:t>posjetiteljskih</w:t>
      </w:r>
      <w:proofErr w:type="spellEnd"/>
      <w:r w:rsidRPr="00170A2E">
        <w:rPr>
          <w:rFonts w:ascii="Calibri" w:hAnsi="Calibri" w:cs="Calibri"/>
          <w:sz w:val="22"/>
          <w:lang w:val="hr-HR" w:eastAsia="hr"/>
        </w:rPr>
        <w:t xml:space="preserve"> žarišnih zona, definiranje upravljačke </w:t>
      </w:r>
      <w:proofErr w:type="spellStart"/>
      <w:r w:rsidRPr="00170A2E">
        <w:rPr>
          <w:rFonts w:ascii="Calibri" w:hAnsi="Calibri" w:cs="Calibri"/>
          <w:sz w:val="22"/>
          <w:lang w:val="hr-HR" w:eastAsia="hr"/>
        </w:rPr>
        <w:t>zonacije</w:t>
      </w:r>
      <w:proofErr w:type="spellEnd"/>
      <w:r w:rsidRPr="00170A2E">
        <w:rPr>
          <w:rFonts w:ascii="Calibri" w:hAnsi="Calibri" w:cs="Calibri"/>
          <w:sz w:val="22"/>
          <w:lang w:val="hr-HR" w:eastAsia="hr"/>
        </w:rPr>
        <w:t xml:space="preserve"> područja te dati preporuke i konkretne prijedloge za planiranje i organizaciju posjećivanja </w:t>
      </w:r>
      <w:proofErr w:type="spellStart"/>
      <w:r w:rsidRPr="00170A2E">
        <w:rPr>
          <w:rFonts w:ascii="Calibri" w:hAnsi="Calibri" w:cs="Calibri"/>
          <w:sz w:val="22"/>
          <w:lang w:val="hr-HR" w:eastAsia="hr"/>
        </w:rPr>
        <w:t>Arboretuma</w:t>
      </w:r>
      <w:proofErr w:type="spellEnd"/>
      <w:r w:rsidRPr="00170A2E">
        <w:rPr>
          <w:rFonts w:ascii="Calibri" w:hAnsi="Calibri" w:cs="Calibri"/>
          <w:sz w:val="22"/>
          <w:lang w:val="hr-HR" w:eastAsia="hr"/>
        </w:rPr>
        <w:t xml:space="preserve"> Opeka na način da se izbjegne ili na najmanju mjeru svede negativni utjecaj posjećivanja na prirodne i kulturne vrijednosti područja. </w:t>
      </w:r>
    </w:p>
    <w:p w14:paraId="1CB8D9EF" w14:textId="77777777" w:rsidR="00170A2E" w:rsidRPr="00170A2E" w:rsidRDefault="00170A2E" w:rsidP="00170A2E">
      <w:pPr>
        <w:ind w:left="-142"/>
        <w:jc w:val="both"/>
        <w:rPr>
          <w:rFonts w:ascii="Calibri" w:hAnsi="Calibri" w:cs="Calibri"/>
          <w:sz w:val="22"/>
          <w:lang w:val="hr-HR" w:eastAsia="hr"/>
        </w:rPr>
      </w:pPr>
      <w:r w:rsidRPr="00170A2E">
        <w:rPr>
          <w:rFonts w:ascii="Calibri" w:hAnsi="Calibri" w:cs="Calibri"/>
          <w:sz w:val="22"/>
          <w:lang w:val="hr-HR" w:eastAsia="hr"/>
        </w:rPr>
        <w:t>Preporučene smjernice, mjere i aktivnosti moraju osigurati razvoj i provođenje primjerenih oblika posjećivanja, interpretaciju vrijednosti područja, razvoj edukacijskih programa te praćenje učinka posjećivanja na prirodne i kulturno-povijesne vrijednosti područja te potaknuti promjenu javne svijesti o očuvanju prirode.</w:t>
      </w:r>
    </w:p>
    <w:p w14:paraId="7A8D642A" w14:textId="77777777" w:rsidR="00170A2E" w:rsidRPr="00170A2E" w:rsidRDefault="00170A2E" w:rsidP="00170A2E">
      <w:pPr>
        <w:ind w:left="-142"/>
        <w:jc w:val="both"/>
        <w:rPr>
          <w:rFonts w:ascii="Calibri" w:hAnsi="Calibri" w:cs="Calibri"/>
          <w:b/>
          <w:bCs/>
          <w:sz w:val="22"/>
          <w:lang w:val="hr-HR" w:eastAsia="hr"/>
        </w:rPr>
      </w:pPr>
      <w:r w:rsidRPr="00170A2E">
        <w:rPr>
          <w:rFonts w:ascii="Calibri" w:hAnsi="Calibri" w:cs="Calibri"/>
          <w:b/>
          <w:bCs/>
          <w:sz w:val="22"/>
          <w:lang w:val="hr-HR" w:eastAsia="hr"/>
        </w:rPr>
        <w:lastRenderedPageBreak/>
        <w:t>Očekuje se da Plan upravljanja posjetiteljima obuhvati sljedeće teme:</w:t>
      </w:r>
    </w:p>
    <w:p w14:paraId="1D4894E6" w14:textId="77777777" w:rsidR="00170A2E" w:rsidRPr="00170A2E" w:rsidRDefault="00170A2E" w:rsidP="00470CE6">
      <w:pPr>
        <w:numPr>
          <w:ilvl w:val="0"/>
          <w:numId w:val="31"/>
        </w:numPr>
        <w:ind w:hanging="357"/>
        <w:jc w:val="both"/>
        <w:rPr>
          <w:rFonts w:ascii="Calibri" w:hAnsi="Calibri" w:cs="Calibri"/>
          <w:sz w:val="22"/>
          <w:lang w:val="hr-HR" w:eastAsia="hr"/>
        </w:rPr>
      </w:pPr>
      <w:r w:rsidRPr="00170A2E">
        <w:rPr>
          <w:rFonts w:ascii="Calibri" w:hAnsi="Calibri" w:cs="Calibri"/>
          <w:sz w:val="22"/>
          <w:lang w:val="hr-HR" w:eastAsia="hr"/>
        </w:rPr>
        <w:t>Prirodne i kulturno-povijesne vrijednosti područja</w:t>
      </w:r>
    </w:p>
    <w:p w14:paraId="0484F5EE" w14:textId="77777777" w:rsidR="00170A2E" w:rsidRPr="00170A2E" w:rsidRDefault="00170A2E" w:rsidP="00470CE6">
      <w:pPr>
        <w:numPr>
          <w:ilvl w:val="0"/>
          <w:numId w:val="31"/>
        </w:numPr>
        <w:ind w:hanging="357"/>
        <w:jc w:val="both"/>
        <w:rPr>
          <w:rFonts w:ascii="Calibri" w:hAnsi="Calibri" w:cs="Calibri"/>
          <w:sz w:val="22"/>
          <w:lang w:val="hr-HR" w:eastAsia="hr"/>
        </w:rPr>
      </w:pPr>
      <w:r w:rsidRPr="00170A2E">
        <w:rPr>
          <w:rFonts w:ascii="Calibri" w:hAnsi="Calibri" w:cs="Calibri"/>
          <w:sz w:val="22"/>
          <w:lang w:val="hr-HR" w:eastAsia="hr"/>
        </w:rPr>
        <w:t>Infrastruktura i kapaciteti za upravljanje posjetiteljima (postojeća i planirana)</w:t>
      </w:r>
    </w:p>
    <w:p w14:paraId="7BDB4BAD" w14:textId="77777777" w:rsidR="00170A2E" w:rsidRPr="00170A2E" w:rsidRDefault="00170A2E" w:rsidP="00470CE6">
      <w:pPr>
        <w:numPr>
          <w:ilvl w:val="0"/>
          <w:numId w:val="31"/>
        </w:numPr>
        <w:ind w:hanging="357"/>
        <w:jc w:val="both"/>
        <w:rPr>
          <w:rFonts w:ascii="Calibri" w:hAnsi="Calibri" w:cs="Calibri"/>
          <w:sz w:val="22"/>
          <w:lang w:val="hr-HR" w:eastAsia="hr"/>
        </w:rPr>
      </w:pPr>
      <w:r w:rsidRPr="00170A2E">
        <w:rPr>
          <w:rFonts w:ascii="Calibri" w:hAnsi="Calibri" w:cs="Calibri"/>
          <w:sz w:val="22"/>
          <w:lang w:val="hr-HR" w:eastAsia="hr"/>
        </w:rPr>
        <w:t xml:space="preserve">Ograničenja i/ili preporuke aktivnosti vezane uz zaštitu i prezentaciju vrijednosti područja: </w:t>
      </w:r>
    </w:p>
    <w:p w14:paraId="26F33019" w14:textId="77777777" w:rsidR="00170A2E" w:rsidRPr="00170A2E" w:rsidRDefault="00170A2E" w:rsidP="00470CE6">
      <w:pPr>
        <w:numPr>
          <w:ilvl w:val="1"/>
          <w:numId w:val="31"/>
        </w:numPr>
        <w:spacing w:before="0"/>
        <w:ind w:left="935" w:hanging="357"/>
        <w:jc w:val="both"/>
        <w:rPr>
          <w:rFonts w:ascii="Calibri" w:hAnsi="Calibri" w:cs="Calibri"/>
          <w:sz w:val="22"/>
          <w:lang w:val="hr-HR" w:eastAsia="hr"/>
        </w:rPr>
      </w:pPr>
      <w:r w:rsidRPr="00170A2E">
        <w:rPr>
          <w:rFonts w:ascii="Calibri" w:hAnsi="Calibri" w:cs="Calibri"/>
          <w:sz w:val="22"/>
          <w:lang w:val="hr-HR" w:eastAsia="hr"/>
        </w:rPr>
        <w:t xml:space="preserve">preporuke i/ili ograničenja broja i tipa aktivnosti posjetitelja (primjerice koje su poželjne, a koje nepoželjne aktivnosti, u kojem broju i u kojem vremenskom razdoblju) uz definiranje preporuka za potencijalne konfliktne situacije, </w:t>
      </w:r>
    </w:p>
    <w:p w14:paraId="5A88F97C" w14:textId="77777777" w:rsidR="00170A2E" w:rsidRPr="00170A2E" w:rsidRDefault="00170A2E" w:rsidP="00470CE6">
      <w:pPr>
        <w:numPr>
          <w:ilvl w:val="1"/>
          <w:numId w:val="31"/>
        </w:numPr>
        <w:spacing w:before="0"/>
        <w:ind w:left="935" w:hanging="357"/>
        <w:jc w:val="both"/>
        <w:rPr>
          <w:rFonts w:ascii="Calibri" w:hAnsi="Calibri" w:cs="Calibri"/>
          <w:sz w:val="21"/>
          <w:szCs w:val="21"/>
          <w:lang w:val="hr-HR" w:eastAsia="hr"/>
        </w:rPr>
      </w:pPr>
      <w:r w:rsidRPr="00170A2E">
        <w:rPr>
          <w:rFonts w:ascii="Calibri" w:hAnsi="Calibri" w:cs="Calibri"/>
          <w:sz w:val="21"/>
          <w:szCs w:val="21"/>
          <w:lang w:val="hr-HR" w:eastAsia="hr"/>
        </w:rPr>
        <w:t>procjene i određivanje kapaciteta posjetitelja, uz definiranje prostornih i vremenskih ograničenja te puteva za protok posjetitelja</w:t>
      </w:r>
    </w:p>
    <w:p w14:paraId="53D7F20C" w14:textId="77777777" w:rsidR="00170A2E" w:rsidRPr="00170A2E" w:rsidRDefault="00170A2E" w:rsidP="00470CE6">
      <w:pPr>
        <w:numPr>
          <w:ilvl w:val="1"/>
          <w:numId w:val="31"/>
        </w:numPr>
        <w:spacing w:before="0"/>
        <w:ind w:left="935" w:hanging="357"/>
        <w:jc w:val="both"/>
        <w:rPr>
          <w:rFonts w:ascii="Calibri" w:hAnsi="Calibri" w:cs="Calibri"/>
          <w:sz w:val="22"/>
          <w:lang w:val="hr-HR" w:eastAsia="hr"/>
        </w:rPr>
      </w:pPr>
      <w:r w:rsidRPr="00170A2E">
        <w:rPr>
          <w:rFonts w:ascii="Calibri" w:hAnsi="Calibri" w:cs="Calibri"/>
          <w:sz w:val="22"/>
          <w:lang w:val="hr-HR" w:eastAsia="hr"/>
        </w:rPr>
        <w:t>uspostava sistema rezervacije usklađenog s planiranim kapacitetima</w:t>
      </w:r>
    </w:p>
    <w:p w14:paraId="1E6D94B2" w14:textId="77777777" w:rsidR="00170A2E" w:rsidRPr="00170A2E" w:rsidRDefault="00170A2E" w:rsidP="00470CE6">
      <w:pPr>
        <w:numPr>
          <w:ilvl w:val="1"/>
          <w:numId w:val="31"/>
        </w:numPr>
        <w:spacing w:before="0"/>
        <w:ind w:left="935" w:hanging="357"/>
        <w:jc w:val="both"/>
        <w:rPr>
          <w:rFonts w:ascii="Calibri" w:hAnsi="Calibri" w:cs="Calibri"/>
          <w:sz w:val="22"/>
          <w:lang w:val="hr-HR" w:eastAsia="hr"/>
        </w:rPr>
      </w:pPr>
      <w:r w:rsidRPr="00170A2E">
        <w:rPr>
          <w:rFonts w:ascii="Calibri" w:hAnsi="Calibri" w:cs="Calibri"/>
          <w:sz w:val="22"/>
          <w:lang w:val="hr-HR" w:eastAsia="hr"/>
        </w:rPr>
        <w:t>definiranje ograničenja buke, svjetlosnog zagađenja, korištenja vode u infrastrukturnim objektima i sl.</w:t>
      </w:r>
    </w:p>
    <w:p w14:paraId="6CEE3E70" w14:textId="77777777" w:rsidR="00170A2E" w:rsidRPr="00170A2E" w:rsidRDefault="00170A2E" w:rsidP="00470CE6">
      <w:pPr>
        <w:numPr>
          <w:ilvl w:val="1"/>
          <w:numId w:val="31"/>
        </w:numPr>
        <w:spacing w:before="0"/>
        <w:ind w:left="935" w:hanging="357"/>
        <w:jc w:val="both"/>
        <w:rPr>
          <w:rFonts w:ascii="Calibri" w:hAnsi="Calibri" w:cs="Calibri"/>
          <w:sz w:val="22"/>
          <w:lang w:val="hr-HR" w:eastAsia="hr"/>
        </w:rPr>
      </w:pPr>
      <w:r w:rsidRPr="00170A2E">
        <w:rPr>
          <w:rFonts w:ascii="Calibri" w:hAnsi="Calibri" w:cs="Calibri"/>
          <w:sz w:val="22"/>
          <w:lang w:val="hr-HR" w:eastAsia="hr"/>
        </w:rPr>
        <w:t>postavljanje kriterija za izdavanje koncesija i koncesijskih odobrenja</w:t>
      </w:r>
    </w:p>
    <w:p w14:paraId="0ADE3D5C" w14:textId="77777777" w:rsidR="00170A2E" w:rsidRPr="00170A2E" w:rsidRDefault="00170A2E" w:rsidP="00470CE6">
      <w:pPr>
        <w:numPr>
          <w:ilvl w:val="1"/>
          <w:numId w:val="31"/>
        </w:numPr>
        <w:spacing w:before="0"/>
        <w:ind w:left="935" w:hanging="357"/>
        <w:jc w:val="both"/>
        <w:rPr>
          <w:rFonts w:ascii="Calibri" w:hAnsi="Calibri" w:cs="Calibri"/>
          <w:sz w:val="22"/>
          <w:lang w:val="hr-HR" w:eastAsia="hr"/>
        </w:rPr>
      </w:pPr>
      <w:r w:rsidRPr="00170A2E">
        <w:rPr>
          <w:rFonts w:ascii="Calibri" w:hAnsi="Calibri" w:cs="Calibri"/>
          <w:sz w:val="22"/>
          <w:lang w:val="hr-HR" w:eastAsia="hr"/>
        </w:rPr>
        <w:t>informiranje posjetitelja o pravilima ponašanja, ograničenjima i preporučenim aktivnostima</w:t>
      </w:r>
    </w:p>
    <w:p w14:paraId="0AE4B0D7" w14:textId="77777777" w:rsidR="00170A2E" w:rsidRPr="00170A2E" w:rsidRDefault="00170A2E" w:rsidP="00470CE6">
      <w:pPr>
        <w:numPr>
          <w:ilvl w:val="0"/>
          <w:numId w:val="31"/>
        </w:numPr>
        <w:ind w:hanging="357"/>
        <w:jc w:val="both"/>
        <w:rPr>
          <w:rFonts w:ascii="Calibri" w:hAnsi="Calibri" w:cs="Calibri"/>
          <w:sz w:val="22"/>
          <w:lang w:val="hr-HR" w:eastAsia="hr"/>
        </w:rPr>
      </w:pPr>
      <w:r w:rsidRPr="00170A2E">
        <w:rPr>
          <w:rFonts w:ascii="Calibri" w:hAnsi="Calibri" w:cs="Calibri"/>
          <w:sz w:val="22"/>
          <w:lang w:val="hr-HR" w:eastAsia="hr"/>
        </w:rPr>
        <w:t>Monitoring i evaluaciju posjećivanja (na vrijednosti zbog kojih je područje zaštićeno, monitoring zadovoljstva i motivacije posjetitelja)</w:t>
      </w:r>
    </w:p>
    <w:p w14:paraId="0260E759" w14:textId="77777777" w:rsidR="00170A2E" w:rsidRPr="00170A2E" w:rsidRDefault="00170A2E" w:rsidP="00470CE6">
      <w:pPr>
        <w:numPr>
          <w:ilvl w:val="0"/>
          <w:numId w:val="31"/>
        </w:numPr>
        <w:ind w:hanging="357"/>
        <w:jc w:val="both"/>
        <w:rPr>
          <w:rFonts w:ascii="Calibri" w:hAnsi="Calibri" w:cs="Calibri"/>
          <w:sz w:val="22"/>
          <w:lang w:val="hr-HR" w:eastAsia="hr"/>
        </w:rPr>
      </w:pPr>
      <w:r w:rsidRPr="00170A2E">
        <w:rPr>
          <w:rFonts w:ascii="Calibri" w:hAnsi="Calibri" w:cs="Calibri"/>
          <w:sz w:val="22"/>
          <w:lang w:val="hr-HR" w:eastAsia="hr"/>
        </w:rPr>
        <w:t>Usluge i programi za posjetitelje (uspostava edukacijskih i interpretacijskih programa i vođenja, materijali za edukaciju i interpretaciju, prodaja suvenira, pružanje ugostiteljskih usluga)</w:t>
      </w:r>
    </w:p>
    <w:p w14:paraId="5A98007F" w14:textId="77777777" w:rsidR="00170A2E" w:rsidRPr="00170A2E" w:rsidRDefault="00170A2E" w:rsidP="00470CE6">
      <w:pPr>
        <w:numPr>
          <w:ilvl w:val="0"/>
          <w:numId w:val="31"/>
        </w:numPr>
        <w:ind w:hanging="357"/>
        <w:jc w:val="both"/>
        <w:rPr>
          <w:rFonts w:ascii="Calibri" w:hAnsi="Calibri" w:cs="Calibri"/>
          <w:sz w:val="22"/>
          <w:lang w:val="hr-HR" w:eastAsia="hr"/>
        </w:rPr>
      </w:pPr>
      <w:r w:rsidRPr="00170A2E">
        <w:rPr>
          <w:rFonts w:ascii="Calibri" w:hAnsi="Calibri" w:cs="Calibri"/>
          <w:sz w:val="22"/>
          <w:lang w:val="hr-HR" w:eastAsia="hr"/>
        </w:rPr>
        <w:t>Suradnja s dionicima vezana uz posjećivanje odnosno turizam (suradnja s lokalnim stanovništvom, lokalnim dionicima i ostalim dionicima iz sektora turizma)</w:t>
      </w:r>
    </w:p>
    <w:p w14:paraId="1457E6B4" w14:textId="77777777" w:rsidR="00170A2E" w:rsidRPr="00170A2E" w:rsidRDefault="00170A2E" w:rsidP="00470CE6">
      <w:pPr>
        <w:numPr>
          <w:ilvl w:val="0"/>
          <w:numId w:val="31"/>
        </w:numPr>
        <w:ind w:hanging="357"/>
        <w:jc w:val="both"/>
        <w:rPr>
          <w:rFonts w:ascii="Calibri" w:hAnsi="Calibri" w:cs="Calibri"/>
          <w:sz w:val="22"/>
          <w:lang w:val="hr-HR" w:eastAsia="hr"/>
        </w:rPr>
      </w:pPr>
      <w:r w:rsidRPr="00170A2E">
        <w:rPr>
          <w:rFonts w:ascii="Calibri" w:hAnsi="Calibri" w:cs="Calibri"/>
          <w:sz w:val="22"/>
          <w:lang w:val="hr-HR" w:eastAsia="hr"/>
        </w:rPr>
        <w:t>Komunikacija prema posjetiteljima (organizacija događaja, uspostava kanala za posjećivanje i turizam, analiza tržišta)</w:t>
      </w:r>
    </w:p>
    <w:p w14:paraId="0B3A345A" w14:textId="77777777" w:rsidR="00170A2E" w:rsidRPr="00170A2E" w:rsidRDefault="00170A2E" w:rsidP="00170A2E">
      <w:pPr>
        <w:ind w:left="-142"/>
        <w:jc w:val="both"/>
        <w:rPr>
          <w:rFonts w:ascii="Calibri" w:eastAsia="Microsoft Sans Serif" w:hAnsi="Calibri" w:cs="Calibri"/>
          <w:w w:val="105"/>
          <w:sz w:val="22"/>
          <w:lang w:val="bs"/>
        </w:rPr>
      </w:pPr>
      <w:r w:rsidRPr="00170A2E">
        <w:rPr>
          <w:rFonts w:ascii="Calibri" w:eastAsia="Microsoft Sans Serif" w:hAnsi="Calibri" w:cs="Calibri"/>
          <w:w w:val="105"/>
          <w:sz w:val="22"/>
          <w:lang w:val="bs"/>
        </w:rPr>
        <w:t>Plan upravljanja posjetiteljima mora sveobuhvatno sagledati sve aspekte povezane s posjećivanjem, kao što su okolišni i ekološki parametri nosivog kapaciteta, prostorni pokazatelji, konflikti korištenja i zaštite te atrakcijske osnove, potrebno je izraditi i analizu nosivog (prihvatnog) kapaciteta (kao i za to potrebne podloge), prostorne pokazatelje nosivog kapaciteta te analize, preporuke i idejne prijedloge u kojima će biti sagledani svi potencijalni problemi područja za prihvat posjetitelja.</w:t>
      </w:r>
    </w:p>
    <w:p w14:paraId="52F71392" w14:textId="77777777" w:rsidR="00170A2E" w:rsidRPr="00170A2E" w:rsidRDefault="00170A2E" w:rsidP="00170A2E">
      <w:pPr>
        <w:ind w:left="-142"/>
        <w:jc w:val="both"/>
        <w:rPr>
          <w:rFonts w:ascii="Calibri" w:hAnsi="Calibri" w:cs="Calibri"/>
          <w:sz w:val="22"/>
          <w:lang w:val="hr-HR" w:eastAsia="hr"/>
        </w:rPr>
      </w:pPr>
      <w:r w:rsidRPr="00170A2E">
        <w:rPr>
          <w:rFonts w:ascii="Calibri" w:hAnsi="Calibri" w:cs="Calibri"/>
          <w:sz w:val="22"/>
          <w:lang w:val="hr-HR" w:eastAsia="hr"/>
        </w:rPr>
        <w:t>Prilikom izrade Plana upravljanja posjetiteljima potrebno je izvršiti analizu svih relevantnih dionika te organizirati i realizirati minimalno 2 (dvije) radionice s dionicima u organizaciji ponuditelja.</w:t>
      </w:r>
    </w:p>
    <w:p w14:paraId="6BB6AEB0" w14:textId="77777777" w:rsidR="00170A2E" w:rsidRPr="00170A2E" w:rsidRDefault="00170A2E" w:rsidP="00170A2E">
      <w:pPr>
        <w:rPr>
          <w:rFonts w:ascii="Microsoft Sans Serif" w:eastAsia="Microsoft Sans Serif" w:hAnsi="Microsoft Sans Serif" w:cs="Microsoft Sans Serif"/>
          <w:sz w:val="21"/>
          <w:szCs w:val="21"/>
          <w:lang w:val="bs"/>
        </w:rPr>
      </w:pPr>
      <w:r w:rsidRPr="00170A2E">
        <w:rPr>
          <w:noProof/>
          <w:sz w:val="20"/>
          <w:lang w:val="hr-HR"/>
        </w:rPr>
        <mc:AlternateContent>
          <mc:Choice Requires="wps">
            <w:drawing>
              <wp:anchor distT="0" distB="0" distL="0" distR="0" simplePos="0" relativeHeight="251668480" behindDoc="1" locked="0" layoutInCell="1" allowOverlap="1" wp14:anchorId="4E272992" wp14:editId="4F72B0BD">
                <wp:simplePos x="0" y="0"/>
                <wp:positionH relativeFrom="margin">
                  <wp:posOffset>0</wp:posOffset>
                </wp:positionH>
                <wp:positionV relativeFrom="paragraph">
                  <wp:posOffset>227965</wp:posOffset>
                </wp:positionV>
                <wp:extent cx="5943600" cy="219075"/>
                <wp:effectExtent l="0" t="0" r="19050" b="28575"/>
                <wp:wrapTopAndBottom/>
                <wp:docPr id="96636811" name="Tekstni okvir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9075"/>
                        </a:xfrm>
                        <a:prstGeom prst="rect">
                          <a:avLst/>
                        </a:prstGeom>
                        <a:solidFill>
                          <a:srgbClr val="BCD6ED"/>
                        </a:solidFill>
                        <a:ln w="4572">
                          <a:solidFill>
                            <a:srgbClr val="2F5495"/>
                          </a:solidFill>
                          <a:prstDash val="solid"/>
                          <a:miter lim="800000"/>
                        </a:ln>
                      </wps:spPr>
                      <wps:txbx>
                        <w:txbxContent>
                          <w:p w14:paraId="0AEA7213" w14:textId="77777777" w:rsidR="00170A2E" w:rsidRDefault="00170A2E" w:rsidP="00170A2E">
                            <w:pPr>
                              <w:spacing w:before="22"/>
                              <w:ind w:left="105"/>
                              <w:rPr>
                                <w:rFonts w:ascii="Arial"/>
                                <w:b/>
                                <w:sz w:val="21"/>
                                <w:lang w:val="hr-HR"/>
                              </w:rPr>
                            </w:pPr>
                            <w:r>
                              <w:rPr>
                                <w:rFonts w:ascii="Arial"/>
                                <w:b/>
                                <w:sz w:val="21"/>
                                <w:lang w:val="hr-HR"/>
                              </w:rPr>
                              <w:t>ISPORUKA USLUGA</w:t>
                            </w:r>
                          </w:p>
                        </w:txbxContent>
                      </wps:txbx>
                      <wps:bodyPr rot="0" vert="horz" wrap="square" lIns="0" tIns="0" rIns="0" bIns="0" anchor="t" anchorCtr="0" upright="1">
                        <a:noAutofit/>
                      </wps:bodyPr>
                    </wps:wsp>
                  </a:graphicData>
                </a:graphic>
              </wp:anchor>
            </w:drawing>
          </mc:Choice>
          <mc:Fallback>
            <w:pict>
              <v:shape w14:anchorId="4E272992" id="Tekstni okvir 6" o:spid="_x0000_s1028" type="#_x0000_t202" style="position:absolute;margin-left:0;margin-top:17.95pt;width:468pt;height:17.25pt;z-index:-25164800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" fillcolor="#bcd6ed" strokecolor="#2f5495" strokeweight=".36pt">
                <v:textbox inset="0,0,0,0">
                  <w:txbxContent>
                    <w:p w14:paraId="0AEA7213" w14:textId="77777777" w:rsidR="00170A2E" w:rsidRDefault="00170A2E" w:rsidP="00170A2E">
                      <w:pPr>
                        <w:spacing w:before="22"/>
                        <w:ind w:left="105"/>
                        <w:rPr>
                          <w:rFonts w:ascii="Arial"/>
                          <w:b/>
                          <w:sz w:val="21"/>
                          <w:lang w:val="hr-HR"/>
                        </w:rPr>
                      </w:pPr>
                      <w:r>
                        <w:rPr>
                          <w:rFonts w:ascii="Arial"/>
                          <w:b/>
                          <w:sz w:val="21"/>
                          <w:lang w:val="hr-HR"/>
                        </w:rPr>
                        <w:t>ISPORUKA USLUGA</w:t>
                      </w:r>
                    </w:p>
                  </w:txbxContent>
                </v:textbox>
                <w10:wrap type="topAndBottom" anchorx="margin"/>
              </v:shape>
            </w:pict>
          </mc:Fallback>
        </mc:AlternateContent>
      </w:r>
    </w:p>
    <w:p w14:paraId="5A58904B" w14:textId="7787CA36" w:rsidR="00170A2E" w:rsidRPr="00170A2E" w:rsidRDefault="00170A2E" w:rsidP="00170A2E">
      <w:pPr>
        <w:widowControl w:val="0"/>
        <w:autoSpaceDE w:val="0"/>
        <w:autoSpaceDN w:val="0"/>
        <w:spacing w:line="0" w:lineRule="atLeast"/>
        <w:ind w:left="-142"/>
        <w:jc w:val="both"/>
        <w:rPr>
          <w:rFonts w:ascii="Calibri" w:hAnsi="Calibri" w:cs="Calibri"/>
          <w:bCs/>
          <w:sz w:val="22"/>
          <w:lang w:val="hr" w:eastAsia="hr"/>
        </w:rPr>
      </w:pPr>
      <w:r w:rsidRPr="00170A2E">
        <w:rPr>
          <w:rFonts w:ascii="Calibri" w:hAnsi="Calibri" w:cs="Calibri"/>
          <w:bCs/>
          <w:sz w:val="22"/>
          <w:lang w:val="hr" w:eastAsia="hr"/>
        </w:rPr>
        <w:t xml:space="preserve">Rok za izradu Plana upravljanja posjetiteljima je </w:t>
      </w:r>
      <w:r w:rsidR="00B07210">
        <w:rPr>
          <w:rFonts w:ascii="Calibri" w:hAnsi="Calibri" w:cs="Calibri"/>
          <w:bCs/>
          <w:sz w:val="22"/>
          <w:lang w:val="hr" w:eastAsia="hr"/>
        </w:rPr>
        <w:t>5</w:t>
      </w:r>
      <w:r w:rsidRPr="00170A2E">
        <w:rPr>
          <w:rFonts w:ascii="Calibri" w:hAnsi="Calibri" w:cs="Calibri"/>
          <w:bCs/>
          <w:sz w:val="22"/>
          <w:lang w:val="hr" w:eastAsia="hr"/>
        </w:rPr>
        <w:t xml:space="preserve"> mjeseci od sklapanja Ugovora s odabranim ponuditeljem.</w:t>
      </w:r>
    </w:p>
    <w:p w14:paraId="12A47EEA" w14:textId="77777777" w:rsidR="00170A2E" w:rsidRPr="00170A2E" w:rsidRDefault="00170A2E" w:rsidP="00170A2E">
      <w:pPr>
        <w:widowControl w:val="0"/>
        <w:autoSpaceDE w:val="0"/>
        <w:autoSpaceDN w:val="0"/>
        <w:spacing w:line="253" w:lineRule="auto"/>
        <w:ind w:left="-142" w:right="20"/>
        <w:jc w:val="both"/>
        <w:rPr>
          <w:rFonts w:ascii="Calibri" w:hAnsi="Calibri" w:cs="Calibri"/>
          <w:sz w:val="22"/>
          <w:lang w:val="hr" w:eastAsia="hr"/>
        </w:rPr>
      </w:pPr>
      <w:r w:rsidRPr="00170A2E">
        <w:rPr>
          <w:rFonts w:ascii="Calibri" w:hAnsi="Calibri" w:cs="Calibri"/>
          <w:sz w:val="22"/>
          <w:lang w:val="hr" w:eastAsia="hr"/>
        </w:rPr>
        <w:t>Nakon odobrenja konačne verzije Plana upravljanja posjetiteljima od strane naručitelja, izvršitelj će pripremiti završnu prezentaciju  te predstaviti provedene aktivnosti i postignute rezultate naručitelju i drugim zainteresiranim dionicima, te isporučiti izrađeni Plan upravljanja posjetiteljima u tiskanom i digitalnom obliku.</w:t>
      </w:r>
    </w:p>
    <w:p w14:paraId="4BA59F8A" w14:textId="77777777" w:rsidR="00170A2E" w:rsidRPr="00170A2E" w:rsidRDefault="00170A2E" w:rsidP="00170A2E">
      <w:pPr>
        <w:widowControl w:val="0"/>
        <w:autoSpaceDE w:val="0"/>
        <w:autoSpaceDN w:val="0"/>
        <w:spacing w:line="254" w:lineRule="auto"/>
        <w:ind w:left="-142" w:right="20"/>
        <w:jc w:val="both"/>
        <w:rPr>
          <w:rFonts w:ascii="Calibri" w:hAnsi="Calibri" w:cs="Calibri"/>
          <w:sz w:val="22"/>
          <w:lang w:val="hr" w:eastAsia="hr"/>
        </w:rPr>
      </w:pPr>
      <w:r w:rsidRPr="00170A2E">
        <w:rPr>
          <w:rFonts w:ascii="Calibri" w:hAnsi="Calibri" w:cs="Calibri"/>
          <w:sz w:val="22"/>
          <w:lang w:val="hr" w:eastAsia="hr"/>
        </w:rPr>
        <w:t>Pružatelj usluge izrade Plana upravljanja posjetiteljima treba poznavati sve relevantne zakone i propise Republike Hrvatske i Europske unije koji se na bilo koji način odnose na izradu Plana upravljanja posjetiteljima.</w:t>
      </w:r>
    </w:p>
    <w:p w14:paraId="2BE64461" w14:textId="77777777" w:rsidR="00170A2E" w:rsidRPr="00170A2E" w:rsidRDefault="00170A2E" w:rsidP="00170A2E">
      <w:pPr>
        <w:widowControl w:val="0"/>
        <w:autoSpaceDE w:val="0"/>
        <w:autoSpaceDN w:val="0"/>
        <w:spacing w:before="0" w:line="268" w:lineRule="auto"/>
        <w:ind w:right="208"/>
        <w:jc w:val="both"/>
        <w:rPr>
          <w:rFonts w:ascii="Microsoft Sans Serif" w:eastAsia="Microsoft Sans Serif" w:hAnsi="Microsoft Sans Serif" w:cs="Microsoft Sans Serif"/>
          <w:sz w:val="21"/>
          <w:szCs w:val="21"/>
          <w:lang w:val="bs"/>
        </w:rPr>
      </w:pPr>
      <w:r w:rsidRPr="00170A2E">
        <w:rPr>
          <w:rFonts w:ascii="Microsoft Sans Serif" w:eastAsia="Microsoft Sans Serif" w:hAnsi="Microsoft Sans Serif" w:cs="Microsoft Sans Serif"/>
          <w:noProof/>
          <w:sz w:val="21"/>
          <w:szCs w:val="21"/>
          <w:lang w:val="bs"/>
        </w:rPr>
        <w:lastRenderedPageBreak/>
        <mc:AlternateContent>
          <mc:Choice Requires="wps">
            <w:drawing>
              <wp:anchor distT="0" distB="0" distL="0" distR="0" simplePos="0" relativeHeight="251667456" behindDoc="1" locked="0" layoutInCell="1" allowOverlap="1" wp14:anchorId="7DF30F4F" wp14:editId="709F42EE">
                <wp:simplePos x="0" y="0"/>
                <wp:positionH relativeFrom="page">
                  <wp:posOffset>899795</wp:posOffset>
                </wp:positionH>
                <wp:positionV relativeFrom="paragraph">
                  <wp:posOffset>182245</wp:posOffset>
                </wp:positionV>
                <wp:extent cx="5953125" cy="210820"/>
                <wp:effectExtent l="6985" t="10795" r="12065" b="6985"/>
                <wp:wrapTopAndBottom/>
                <wp:docPr id="1823678285" name="Tekstni okvir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210820"/>
                        </a:xfrm>
                        <a:prstGeom prst="rect">
                          <a:avLst/>
                        </a:prstGeom>
                        <a:solidFill>
                          <a:srgbClr val="BCD6ED"/>
                        </a:solidFill>
                        <a:ln w="4572">
                          <a:solidFill>
                            <a:srgbClr val="2F5495"/>
                          </a:solidFill>
                          <a:prstDash val="solid"/>
                          <a:miter lim="800000"/>
                          <a:headEnd/>
                          <a:tailEnd/>
                        </a:ln>
                      </wps:spPr>
                      <wps:txbx>
                        <w:txbxContent>
                          <w:p w14:paraId="5F26F062" w14:textId="77777777" w:rsidR="00170A2E" w:rsidRDefault="00170A2E" w:rsidP="00170A2E">
                            <w:pPr>
                              <w:spacing w:before="22"/>
                              <w:ind w:left="105"/>
                              <w:rPr>
                                <w:rFonts w:ascii="Arial" w:hAnsi="Arial"/>
                                <w:b/>
                                <w:sz w:val="21"/>
                              </w:rPr>
                            </w:pPr>
                            <w:r>
                              <w:rPr>
                                <w:rFonts w:ascii="Arial" w:hAnsi="Arial"/>
                                <w:b/>
                                <w:sz w:val="21"/>
                              </w:rPr>
                              <w:t>ROK</w:t>
                            </w:r>
                            <w:r>
                              <w:rPr>
                                <w:rFonts w:ascii="Arial" w:hAnsi="Arial"/>
                                <w:b/>
                                <w:spacing w:val="14"/>
                                <w:sz w:val="21"/>
                              </w:rPr>
                              <w:t xml:space="preserve"> </w:t>
                            </w:r>
                            <w:r>
                              <w:rPr>
                                <w:rFonts w:ascii="Arial" w:hAnsi="Arial"/>
                                <w:b/>
                                <w:sz w:val="21"/>
                              </w:rPr>
                              <w:t>POČETKA</w:t>
                            </w:r>
                            <w:r>
                              <w:rPr>
                                <w:rFonts w:ascii="Arial" w:hAnsi="Arial"/>
                                <w:b/>
                                <w:spacing w:val="17"/>
                                <w:sz w:val="21"/>
                              </w:rPr>
                              <w:t xml:space="preserve"> </w:t>
                            </w:r>
                            <w:r>
                              <w:rPr>
                                <w:rFonts w:ascii="Arial" w:hAnsi="Arial"/>
                                <w:b/>
                                <w:sz w:val="21"/>
                              </w:rPr>
                              <w:t>I</w:t>
                            </w:r>
                            <w:r>
                              <w:rPr>
                                <w:rFonts w:ascii="Arial" w:hAnsi="Arial"/>
                                <w:b/>
                                <w:spacing w:val="17"/>
                                <w:sz w:val="21"/>
                              </w:rPr>
                              <w:t xml:space="preserve"> </w:t>
                            </w:r>
                            <w:r>
                              <w:rPr>
                                <w:rFonts w:ascii="Arial" w:hAnsi="Arial"/>
                                <w:b/>
                                <w:sz w:val="21"/>
                              </w:rPr>
                              <w:t>ZAVRŠETKA</w:t>
                            </w:r>
                            <w:r>
                              <w:rPr>
                                <w:rFonts w:ascii="Arial" w:hAnsi="Arial"/>
                                <w:b/>
                                <w:spacing w:val="17"/>
                                <w:sz w:val="21"/>
                              </w:rPr>
                              <w:t xml:space="preserve"> </w:t>
                            </w:r>
                            <w:r>
                              <w:rPr>
                                <w:rFonts w:ascii="Arial" w:hAnsi="Arial"/>
                                <w:b/>
                                <w:sz w:val="21"/>
                              </w:rPr>
                              <w:t>IZVRŠENJA</w:t>
                            </w:r>
                            <w:r>
                              <w:rPr>
                                <w:rFonts w:ascii="Arial" w:hAnsi="Arial"/>
                                <w:b/>
                                <w:spacing w:val="13"/>
                                <w:sz w:val="21"/>
                              </w:rPr>
                              <w:t xml:space="preserve"> </w:t>
                            </w:r>
                            <w:r>
                              <w:rPr>
                                <w:rFonts w:ascii="Arial" w:hAnsi="Arial"/>
                                <w:b/>
                                <w:sz w:val="21"/>
                              </w:rPr>
                              <w:t>PRUŽANJA</w:t>
                            </w:r>
                            <w:r>
                              <w:rPr>
                                <w:rFonts w:ascii="Arial" w:hAnsi="Arial"/>
                                <w:b/>
                                <w:spacing w:val="13"/>
                                <w:sz w:val="21"/>
                              </w:rPr>
                              <w:t xml:space="preserve"> </w:t>
                            </w:r>
                            <w:r>
                              <w:rPr>
                                <w:rFonts w:ascii="Arial" w:hAnsi="Arial"/>
                                <w:b/>
                                <w:sz w:val="21"/>
                              </w:rPr>
                              <w:t>USLUGE</w:t>
                            </w:r>
                          </w:p>
                          <w:p w14:paraId="73E0C341" w14:textId="77777777" w:rsidR="00170A2E" w:rsidRDefault="00170A2E" w:rsidP="00170A2E">
                            <w:pPr>
                              <w:spacing w:before="20"/>
                              <w:ind w:left="105"/>
                              <w:rPr>
                                <w:rFonts w:ascii="Arial"/>
                                <w:b/>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30F4F" id="_x0000_s1029" type="#_x0000_t202" style="position:absolute;left:0;text-align:left;margin-left:70.85pt;margin-top:14.35pt;width:468.75pt;height:16.6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" fillcolor="#bcd6ed" strokecolor="#2f5495" strokeweight=".36pt">
                <v:textbox inset="0,0,0,0">
                  <w:txbxContent>
                    <w:p w14:paraId="5F26F062" w14:textId="77777777" w:rsidR="00170A2E" w:rsidRDefault="00170A2E" w:rsidP="00170A2E">
                      <w:pPr>
                        <w:spacing w:before="22"/>
                        <w:ind w:left="105"/>
                        <w:rPr>
                          <w:rFonts w:ascii="Arial" w:hAnsi="Arial"/>
                          <w:b/>
                          <w:sz w:val="21"/>
                        </w:rPr>
                      </w:pPr>
                      <w:r>
                        <w:rPr>
                          <w:rFonts w:ascii="Arial" w:hAnsi="Arial"/>
                          <w:b/>
                          <w:sz w:val="21"/>
                        </w:rPr>
                        <w:t>ROK</w:t>
                      </w:r>
                      <w:r>
                        <w:rPr>
                          <w:rFonts w:ascii="Arial" w:hAnsi="Arial"/>
                          <w:b/>
                          <w:spacing w:val="14"/>
                          <w:sz w:val="21"/>
                        </w:rPr>
                        <w:t xml:space="preserve"> </w:t>
                      </w:r>
                      <w:r>
                        <w:rPr>
                          <w:rFonts w:ascii="Arial" w:hAnsi="Arial"/>
                          <w:b/>
                          <w:sz w:val="21"/>
                        </w:rPr>
                        <w:t>POČETKA</w:t>
                      </w:r>
                      <w:r>
                        <w:rPr>
                          <w:rFonts w:ascii="Arial" w:hAnsi="Arial"/>
                          <w:b/>
                          <w:spacing w:val="17"/>
                          <w:sz w:val="21"/>
                        </w:rPr>
                        <w:t xml:space="preserve"> </w:t>
                      </w:r>
                      <w:r>
                        <w:rPr>
                          <w:rFonts w:ascii="Arial" w:hAnsi="Arial"/>
                          <w:b/>
                          <w:sz w:val="21"/>
                        </w:rPr>
                        <w:t>I</w:t>
                      </w:r>
                      <w:r>
                        <w:rPr>
                          <w:rFonts w:ascii="Arial" w:hAnsi="Arial"/>
                          <w:b/>
                          <w:spacing w:val="17"/>
                          <w:sz w:val="21"/>
                        </w:rPr>
                        <w:t xml:space="preserve"> </w:t>
                      </w:r>
                      <w:r>
                        <w:rPr>
                          <w:rFonts w:ascii="Arial" w:hAnsi="Arial"/>
                          <w:b/>
                          <w:sz w:val="21"/>
                        </w:rPr>
                        <w:t>ZAVRŠETKA</w:t>
                      </w:r>
                      <w:r>
                        <w:rPr>
                          <w:rFonts w:ascii="Arial" w:hAnsi="Arial"/>
                          <w:b/>
                          <w:spacing w:val="17"/>
                          <w:sz w:val="21"/>
                        </w:rPr>
                        <w:t xml:space="preserve"> </w:t>
                      </w:r>
                      <w:r>
                        <w:rPr>
                          <w:rFonts w:ascii="Arial" w:hAnsi="Arial"/>
                          <w:b/>
                          <w:sz w:val="21"/>
                        </w:rPr>
                        <w:t>IZVRŠENJA</w:t>
                      </w:r>
                      <w:r>
                        <w:rPr>
                          <w:rFonts w:ascii="Arial" w:hAnsi="Arial"/>
                          <w:b/>
                          <w:spacing w:val="13"/>
                          <w:sz w:val="21"/>
                        </w:rPr>
                        <w:t xml:space="preserve"> </w:t>
                      </w:r>
                      <w:r>
                        <w:rPr>
                          <w:rFonts w:ascii="Arial" w:hAnsi="Arial"/>
                          <w:b/>
                          <w:sz w:val="21"/>
                        </w:rPr>
                        <w:t>PRUŽANJA</w:t>
                      </w:r>
                      <w:r>
                        <w:rPr>
                          <w:rFonts w:ascii="Arial" w:hAnsi="Arial"/>
                          <w:b/>
                          <w:spacing w:val="13"/>
                          <w:sz w:val="21"/>
                        </w:rPr>
                        <w:t xml:space="preserve"> </w:t>
                      </w:r>
                      <w:r>
                        <w:rPr>
                          <w:rFonts w:ascii="Arial" w:hAnsi="Arial"/>
                          <w:b/>
                          <w:sz w:val="21"/>
                        </w:rPr>
                        <w:t>USLUGE</w:t>
                      </w:r>
                    </w:p>
                    <w:p w14:paraId="73E0C341" w14:textId="77777777" w:rsidR="00170A2E" w:rsidRDefault="00170A2E" w:rsidP="00170A2E">
                      <w:pPr>
                        <w:spacing w:before="20"/>
                        <w:ind w:left="105"/>
                        <w:rPr>
                          <w:rFonts w:ascii="Arial"/>
                          <w:b/>
                          <w:sz w:val="21"/>
                        </w:rPr>
                      </w:pPr>
                    </w:p>
                  </w:txbxContent>
                </v:textbox>
                <w10:wrap type="topAndBottom" anchorx="page"/>
              </v:shape>
            </w:pict>
          </mc:Fallback>
        </mc:AlternateContent>
      </w:r>
    </w:p>
    <w:p w14:paraId="3BDA0F83" w14:textId="75AE2980" w:rsidR="00170A2E" w:rsidRPr="00170A2E" w:rsidRDefault="00170A2E" w:rsidP="00170A2E">
      <w:pPr>
        <w:widowControl w:val="0"/>
        <w:autoSpaceDE w:val="0"/>
        <w:autoSpaceDN w:val="0"/>
        <w:spacing w:line="269" w:lineRule="auto"/>
        <w:ind w:left="-142"/>
        <w:jc w:val="both"/>
        <w:rPr>
          <w:rFonts w:ascii="Calibri" w:eastAsia="Microsoft Sans Serif" w:hAnsi="Calibri" w:cs="Calibri"/>
          <w:sz w:val="22"/>
          <w:lang w:val="bs"/>
        </w:rPr>
      </w:pPr>
      <w:r w:rsidRPr="00170A2E">
        <w:rPr>
          <w:rFonts w:ascii="Calibri" w:eastAsia="Microsoft Sans Serif" w:hAnsi="Calibri" w:cs="Calibri"/>
          <w:sz w:val="22"/>
          <w:lang w:val="bs"/>
        </w:rPr>
        <w:t xml:space="preserve">Planirani početak pružanja usluge je četvrti kvartal 2025. godine, očekivano sklapanje ugovora je 01.09.2025., a završetak pružanja usluge odn. isporuka izrađenog Plana upravljanja posjetiteljima očekuje se najkasnije u </w:t>
      </w:r>
      <w:r w:rsidR="00B07210">
        <w:rPr>
          <w:rFonts w:ascii="Calibri" w:eastAsia="Microsoft Sans Serif" w:hAnsi="Calibri" w:cs="Calibri"/>
          <w:sz w:val="22"/>
          <w:lang w:val="bs"/>
        </w:rPr>
        <w:t>siječnju</w:t>
      </w:r>
      <w:r w:rsidRPr="00170A2E">
        <w:rPr>
          <w:rFonts w:ascii="Calibri" w:eastAsia="Microsoft Sans Serif" w:hAnsi="Calibri" w:cs="Calibri"/>
          <w:sz w:val="22"/>
          <w:lang w:val="bs"/>
        </w:rPr>
        <w:t xml:space="preserve"> 2026. godine.</w:t>
      </w:r>
    </w:p>
    <w:p w14:paraId="3791D900" w14:textId="77777777" w:rsidR="00170A2E" w:rsidRPr="00170A2E" w:rsidRDefault="00170A2E" w:rsidP="00170A2E">
      <w:pPr>
        <w:widowControl w:val="0"/>
        <w:autoSpaceDE w:val="0"/>
        <w:autoSpaceDN w:val="0"/>
        <w:spacing w:line="269" w:lineRule="auto"/>
        <w:ind w:left="-142"/>
        <w:jc w:val="both"/>
        <w:rPr>
          <w:rFonts w:ascii="Calibri" w:eastAsia="Microsoft Sans Serif" w:hAnsi="Calibri" w:cs="Calibri"/>
          <w:spacing w:val="11"/>
          <w:sz w:val="22"/>
          <w:lang w:val="bs"/>
        </w:rPr>
      </w:pPr>
      <w:r w:rsidRPr="00170A2E">
        <w:rPr>
          <w:rFonts w:ascii="Calibri" w:eastAsia="Microsoft Sans Serif" w:hAnsi="Calibri" w:cs="Calibri"/>
          <w:sz w:val="22"/>
          <w:lang w:val="bs"/>
        </w:rPr>
        <w:t>Odabrani</w:t>
      </w:r>
      <w:r w:rsidRPr="00170A2E">
        <w:rPr>
          <w:rFonts w:ascii="Calibri" w:eastAsia="Microsoft Sans Serif" w:hAnsi="Calibri" w:cs="Calibri"/>
          <w:spacing w:val="10"/>
          <w:sz w:val="22"/>
          <w:lang w:val="bs"/>
        </w:rPr>
        <w:t xml:space="preserve"> </w:t>
      </w:r>
      <w:r w:rsidRPr="00170A2E">
        <w:rPr>
          <w:rFonts w:ascii="Calibri" w:eastAsia="Microsoft Sans Serif" w:hAnsi="Calibri" w:cs="Calibri"/>
          <w:sz w:val="22"/>
          <w:lang w:val="bs"/>
        </w:rPr>
        <w:t>Ponuditelj</w:t>
      </w:r>
      <w:r w:rsidRPr="00170A2E">
        <w:rPr>
          <w:rFonts w:ascii="Calibri" w:eastAsia="Microsoft Sans Serif" w:hAnsi="Calibri" w:cs="Calibri"/>
          <w:spacing w:val="76"/>
          <w:sz w:val="22"/>
          <w:lang w:val="bs"/>
        </w:rPr>
        <w:t xml:space="preserve"> </w:t>
      </w:r>
      <w:r w:rsidRPr="00170A2E">
        <w:rPr>
          <w:rFonts w:ascii="Calibri" w:eastAsia="Microsoft Sans Serif" w:hAnsi="Calibri" w:cs="Calibri"/>
          <w:sz w:val="22"/>
          <w:lang w:val="bs"/>
        </w:rPr>
        <w:t>dužan</w:t>
      </w:r>
      <w:r w:rsidRPr="00170A2E">
        <w:rPr>
          <w:rFonts w:ascii="Calibri" w:eastAsia="Microsoft Sans Serif" w:hAnsi="Calibri" w:cs="Calibri"/>
          <w:spacing w:val="9"/>
          <w:sz w:val="22"/>
          <w:lang w:val="bs"/>
        </w:rPr>
        <w:t xml:space="preserve"> </w:t>
      </w:r>
      <w:r w:rsidRPr="00170A2E">
        <w:rPr>
          <w:rFonts w:ascii="Calibri" w:eastAsia="Microsoft Sans Serif" w:hAnsi="Calibri" w:cs="Calibri"/>
          <w:sz w:val="22"/>
          <w:lang w:val="bs"/>
        </w:rPr>
        <w:t>je</w:t>
      </w:r>
      <w:r w:rsidRPr="00170A2E">
        <w:rPr>
          <w:rFonts w:ascii="Calibri" w:eastAsia="Microsoft Sans Serif" w:hAnsi="Calibri" w:cs="Calibri"/>
          <w:spacing w:val="7"/>
          <w:sz w:val="22"/>
          <w:lang w:val="bs"/>
        </w:rPr>
        <w:t xml:space="preserve"> </w:t>
      </w:r>
      <w:r w:rsidRPr="00170A2E">
        <w:rPr>
          <w:rFonts w:ascii="Calibri" w:eastAsia="Microsoft Sans Serif" w:hAnsi="Calibri" w:cs="Calibri"/>
          <w:sz w:val="22"/>
          <w:lang w:val="bs"/>
        </w:rPr>
        <w:t>u</w:t>
      </w:r>
      <w:r w:rsidRPr="00170A2E">
        <w:rPr>
          <w:rFonts w:ascii="Calibri" w:eastAsia="Microsoft Sans Serif" w:hAnsi="Calibri" w:cs="Calibri"/>
          <w:spacing w:val="10"/>
          <w:sz w:val="22"/>
          <w:lang w:val="bs"/>
        </w:rPr>
        <w:t xml:space="preserve"> </w:t>
      </w:r>
      <w:r w:rsidRPr="00170A2E">
        <w:rPr>
          <w:rFonts w:ascii="Calibri" w:eastAsia="Microsoft Sans Serif" w:hAnsi="Calibri" w:cs="Calibri"/>
          <w:sz w:val="22"/>
          <w:lang w:val="bs"/>
        </w:rPr>
        <w:t>roku</w:t>
      </w:r>
      <w:r w:rsidRPr="00170A2E">
        <w:rPr>
          <w:rFonts w:ascii="Calibri" w:eastAsia="Microsoft Sans Serif" w:hAnsi="Calibri" w:cs="Calibri"/>
          <w:spacing w:val="10"/>
          <w:sz w:val="22"/>
          <w:lang w:val="bs"/>
        </w:rPr>
        <w:t xml:space="preserve"> </w:t>
      </w:r>
      <w:r w:rsidRPr="00170A2E">
        <w:rPr>
          <w:rFonts w:ascii="Calibri" w:eastAsia="Microsoft Sans Serif" w:hAnsi="Calibri" w:cs="Calibri"/>
          <w:sz w:val="22"/>
          <w:lang w:val="bs"/>
        </w:rPr>
        <w:t>od</w:t>
      </w:r>
      <w:r w:rsidRPr="00170A2E">
        <w:rPr>
          <w:rFonts w:ascii="Calibri" w:eastAsia="Microsoft Sans Serif" w:hAnsi="Calibri" w:cs="Calibri"/>
          <w:spacing w:val="9"/>
          <w:sz w:val="22"/>
          <w:lang w:val="bs"/>
        </w:rPr>
        <w:t xml:space="preserve"> </w:t>
      </w:r>
      <w:r w:rsidRPr="00170A2E">
        <w:rPr>
          <w:rFonts w:ascii="Calibri" w:eastAsia="Microsoft Sans Serif" w:hAnsi="Calibri" w:cs="Calibri"/>
          <w:sz w:val="22"/>
          <w:lang w:val="bs"/>
        </w:rPr>
        <w:t>15</w:t>
      </w:r>
      <w:r w:rsidRPr="00170A2E">
        <w:rPr>
          <w:rFonts w:ascii="Calibri" w:eastAsia="Microsoft Sans Serif" w:hAnsi="Calibri" w:cs="Calibri"/>
          <w:spacing w:val="10"/>
          <w:sz w:val="22"/>
          <w:lang w:val="bs"/>
        </w:rPr>
        <w:t xml:space="preserve"> </w:t>
      </w:r>
      <w:r w:rsidRPr="00170A2E">
        <w:rPr>
          <w:rFonts w:ascii="Calibri" w:eastAsia="Microsoft Sans Serif" w:hAnsi="Calibri" w:cs="Calibri"/>
          <w:sz w:val="22"/>
          <w:lang w:val="bs"/>
        </w:rPr>
        <w:t>dana</w:t>
      </w:r>
      <w:r w:rsidRPr="00170A2E">
        <w:rPr>
          <w:rFonts w:ascii="Calibri" w:eastAsia="Microsoft Sans Serif" w:hAnsi="Calibri" w:cs="Calibri"/>
          <w:spacing w:val="7"/>
          <w:sz w:val="22"/>
          <w:lang w:val="bs"/>
        </w:rPr>
        <w:t xml:space="preserve"> </w:t>
      </w:r>
      <w:r w:rsidRPr="00170A2E">
        <w:rPr>
          <w:rFonts w:ascii="Calibri" w:eastAsia="Microsoft Sans Serif" w:hAnsi="Calibri" w:cs="Calibri"/>
          <w:sz w:val="22"/>
          <w:lang w:val="bs"/>
        </w:rPr>
        <w:t>od</w:t>
      </w:r>
      <w:r w:rsidRPr="00170A2E">
        <w:rPr>
          <w:rFonts w:ascii="Calibri" w:eastAsia="Microsoft Sans Serif" w:hAnsi="Calibri" w:cs="Calibri"/>
          <w:spacing w:val="9"/>
          <w:sz w:val="22"/>
          <w:lang w:val="bs"/>
        </w:rPr>
        <w:t xml:space="preserve"> </w:t>
      </w:r>
      <w:r w:rsidRPr="00170A2E">
        <w:rPr>
          <w:rFonts w:ascii="Calibri" w:eastAsia="Microsoft Sans Serif" w:hAnsi="Calibri" w:cs="Calibri"/>
          <w:sz w:val="22"/>
          <w:lang w:val="bs"/>
        </w:rPr>
        <w:t>sklapanja</w:t>
      </w:r>
      <w:r w:rsidRPr="00170A2E">
        <w:rPr>
          <w:rFonts w:ascii="Calibri" w:eastAsia="Microsoft Sans Serif" w:hAnsi="Calibri" w:cs="Calibri"/>
          <w:spacing w:val="7"/>
          <w:sz w:val="22"/>
          <w:lang w:val="bs"/>
        </w:rPr>
        <w:t xml:space="preserve"> </w:t>
      </w:r>
      <w:r w:rsidRPr="00170A2E">
        <w:rPr>
          <w:rFonts w:ascii="Calibri" w:eastAsia="Microsoft Sans Serif" w:hAnsi="Calibri" w:cs="Calibri"/>
          <w:sz w:val="22"/>
          <w:lang w:val="bs"/>
        </w:rPr>
        <w:t>Ugovora</w:t>
      </w:r>
      <w:r w:rsidRPr="00170A2E">
        <w:rPr>
          <w:rFonts w:ascii="Calibri" w:eastAsia="Microsoft Sans Serif" w:hAnsi="Calibri" w:cs="Calibri"/>
          <w:spacing w:val="7"/>
          <w:sz w:val="22"/>
          <w:lang w:val="bs"/>
        </w:rPr>
        <w:t xml:space="preserve"> </w:t>
      </w:r>
      <w:r w:rsidRPr="00170A2E">
        <w:rPr>
          <w:rFonts w:ascii="Calibri" w:eastAsia="Microsoft Sans Serif" w:hAnsi="Calibri" w:cs="Calibri"/>
          <w:sz w:val="22"/>
          <w:lang w:val="bs"/>
        </w:rPr>
        <w:t>izraditi</w:t>
      </w:r>
      <w:r w:rsidRPr="00170A2E">
        <w:rPr>
          <w:rFonts w:ascii="Calibri" w:eastAsia="Microsoft Sans Serif" w:hAnsi="Calibri" w:cs="Calibri"/>
          <w:spacing w:val="9"/>
          <w:sz w:val="22"/>
          <w:lang w:val="bs"/>
        </w:rPr>
        <w:t xml:space="preserve"> </w:t>
      </w:r>
      <w:r w:rsidRPr="00170A2E">
        <w:rPr>
          <w:rFonts w:ascii="Calibri" w:eastAsia="Microsoft Sans Serif" w:hAnsi="Calibri" w:cs="Calibri"/>
          <w:sz w:val="22"/>
          <w:lang w:val="bs"/>
        </w:rPr>
        <w:t>i</w:t>
      </w:r>
      <w:r w:rsidRPr="00170A2E">
        <w:rPr>
          <w:rFonts w:ascii="Calibri" w:eastAsia="Microsoft Sans Serif" w:hAnsi="Calibri" w:cs="Calibri"/>
          <w:spacing w:val="10"/>
          <w:sz w:val="22"/>
          <w:lang w:val="bs"/>
        </w:rPr>
        <w:t xml:space="preserve"> </w:t>
      </w:r>
      <w:r w:rsidRPr="00170A2E">
        <w:rPr>
          <w:rFonts w:ascii="Calibri" w:eastAsia="Microsoft Sans Serif" w:hAnsi="Calibri" w:cs="Calibri"/>
          <w:sz w:val="22"/>
          <w:lang w:val="bs"/>
        </w:rPr>
        <w:t>dostaviti</w:t>
      </w:r>
      <w:r w:rsidRPr="00170A2E">
        <w:rPr>
          <w:rFonts w:ascii="Calibri" w:eastAsia="Microsoft Sans Serif" w:hAnsi="Calibri" w:cs="Calibri"/>
          <w:spacing w:val="11"/>
          <w:sz w:val="22"/>
          <w:lang w:val="bs"/>
        </w:rPr>
        <w:t xml:space="preserve"> terminski plan izrade Plana upravljanja posjetiteljima te ga usuglasiti s Naručiteljem.</w:t>
      </w:r>
    </w:p>
    <w:p w14:paraId="24387AA0" w14:textId="77777777" w:rsidR="008A21EE" w:rsidRDefault="008A21EE" w:rsidP="008A21EE">
      <w:pPr>
        <w:widowControl w:val="0"/>
        <w:autoSpaceDE w:val="0"/>
        <w:autoSpaceDN w:val="0"/>
        <w:spacing w:before="0" w:line="268" w:lineRule="auto"/>
        <w:ind w:left="635" w:right="208"/>
        <w:jc w:val="both"/>
        <w:rPr>
          <w:rFonts w:ascii="Microsoft Sans Serif" w:eastAsia="Microsoft Sans Serif" w:hAnsi="Microsoft Sans Serif" w:cs="Microsoft Sans Serif"/>
          <w:sz w:val="21"/>
          <w:szCs w:val="21"/>
          <w:lang w:val="bs"/>
        </w:rPr>
      </w:pPr>
    </w:p>
    <w:p w14:paraId="25C51555" w14:textId="77777777" w:rsidR="008A21EE" w:rsidRDefault="008A21EE" w:rsidP="008A21EE">
      <w:pPr>
        <w:rPr>
          <w:rFonts w:ascii="Microsoft Sans Serif" w:eastAsia="Microsoft Sans Serif" w:hAnsi="Microsoft Sans Serif" w:cs="Microsoft Sans Serif"/>
          <w:sz w:val="2"/>
          <w:szCs w:val="2"/>
          <w:lang w:val="bs"/>
        </w:rPr>
      </w:pPr>
    </w:p>
    <w:p w14:paraId="14D0231E" w14:textId="77777777" w:rsidR="008A21EE" w:rsidRPr="007C63FE" w:rsidRDefault="008A21EE" w:rsidP="008A21EE">
      <w:pPr>
        <w:rPr>
          <w:rFonts w:ascii="Microsoft Sans Serif" w:eastAsia="Microsoft Sans Serif" w:hAnsi="Microsoft Sans Serif" w:cs="Microsoft Sans Serif"/>
          <w:sz w:val="2"/>
          <w:szCs w:val="2"/>
          <w:lang w:val="bs"/>
        </w:rPr>
      </w:pPr>
    </w:p>
    <w:p w14:paraId="0FDFE315" w14:textId="77777777" w:rsidR="008A21EE" w:rsidRPr="007C63FE" w:rsidRDefault="008A21EE" w:rsidP="008A21EE">
      <w:pPr>
        <w:rPr>
          <w:rFonts w:ascii="Microsoft Sans Serif" w:eastAsia="Microsoft Sans Serif" w:hAnsi="Microsoft Sans Serif" w:cs="Microsoft Sans Serif"/>
          <w:sz w:val="2"/>
          <w:szCs w:val="2"/>
          <w:lang w:val="bs"/>
        </w:rPr>
      </w:pPr>
    </w:p>
    <w:p w14:paraId="1B17646A" w14:textId="77777777" w:rsidR="008A21EE" w:rsidRPr="007C63FE" w:rsidRDefault="008A21EE" w:rsidP="008A21EE">
      <w:pPr>
        <w:rPr>
          <w:rFonts w:ascii="Microsoft Sans Serif" w:eastAsia="Microsoft Sans Serif" w:hAnsi="Microsoft Sans Serif" w:cs="Microsoft Sans Serif"/>
          <w:sz w:val="2"/>
          <w:szCs w:val="2"/>
          <w:lang w:val="bs"/>
        </w:rPr>
      </w:pPr>
    </w:p>
    <w:p w14:paraId="6B73EA6E" w14:textId="77777777" w:rsidR="008A21EE" w:rsidRPr="007C63FE" w:rsidRDefault="008A21EE" w:rsidP="008A21EE">
      <w:pPr>
        <w:rPr>
          <w:rFonts w:ascii="Microsoft Sans Serif" w:eastAsia="Microsoft Sans Serif" w:hAnsi="Microsoft Sans Serif" w:cs="Microsoft Sans Serif"/>
          <w:sz w:val="2"/>
          <w:szCs w:val="2"/>
          <w:lang w:val="bs"/>
        </w:rPr>
      </w:pPr>
    </w:p>
    <w:p w14:paraId="58F57971" w14:textId="77777777" w:rsidR="008A21EE" w:rsidRPr="007C63FE" w:rsidRDefault="008A21EE" w:rsidP="008A21EE">
      <w:pPr>
        <w:rPr>
          <w:rFonts w:ascii="Microsoft Sans Serif" w:eastAsia="Microsoft Sans Serif" w:hAnsi="Microsoft Sans Serif" w:cs="Microsoft Sans Serif"/>
          <w:sz w:val="2"/>
          <w:szCs w:val="2"/>
          <w:lang w:val="bs"/>
        </w:rPr>
      </w:pPr>
    </w:p>
    <w:p w14:paraId="5C40CB13" w14:textId="77777777" w:rsidR="008A21EE" w:rsidRPr="007C63FE" w:rsidRDefault="008A21EE" w:rsidP="008A21EE">
      <w:pPr>
        <w:rPr>
          <w:rFonts w:ascii="Microsoft Sans Serif" w:eastAsia="Microsoft Sans Serif" w:hAnsi="Microsoft Sans Serif" w:cs="Microsoft Sans Serif"/>
          <w:sz w:val="2"/>
          <w:szCs w:val="2"/>
          <w:lang w:val="bs"/>
        </w:rPr>
      </w:pPr>
    </w:p>
    <w:p w14:paraId="3CBB8EBD" w14:textId="77777777" w:rsidR="008A21EE" w:rsidRPr="007C63FE" w:rsidRDefault="008A21EE" w:rsidP="008A21EE">
      <w:pPr>
        <w:rPr>
          <w:rFonts w:ascii="Microsoft Sans Serif" w:eastAsia="Microsoft Sans Serif" w:hAnsi="Microsoft Sans Serif" w:cs="Microsoft Sans Serif"/>
          <w:sz w:val="2"/>
          <w:szCs w:val="2"/>
          <w:lang w:val="bs"/>
        </w:rPr>
      </w:pPr>
    </w:p>
    <w:p w14:paraId="025FC5A6" w14:textId="77777777" w:rsidR="008A21EE" w:rsidRPr="007C63FE" w:rsidRDefault="008A21EE" w:rsidP="008A21EE">
      <w:pPr>
        <w:rPr>
          <w:rFonts w:ascii="Microsoft Sans Serif" w:eastAsia="Microsoft Sans Serif" w:hAnsi="Microsoft Sans Serif" w:cs="Microsoft Sans Serif"/>
          <w:sz w:val="2"/>
          <w:szCs w:val="2"/>
          <w:lang w:val="bs"/>
        </w:rPr>
      </w:pPr>
    </w:p>
    <w:p w14:paraId="2F2E34BE" w14:textId="77777777" w:rsidR="008A21EE" w:rsidRPr="007C63FE" w:rsidRDefault="008A21EE" w:rsidP="008A21EE">
      <w:pPr>
        <w:rPr>
          <w:rFonts w:ascii="Microsoft Sans Serif" w:eastAsia="Microsoft Sans Serif" w:hAnsi="Microsoft Sans Serif" w:cs="Microsoft Sans Serif"/>
          <w:sz w:val="2"/>
          <w:szCs w:val="2"/>
          <w:lang w:val="bs"/>
        </w:rPr>
      </w:pPr>
    </w:p>
    <w:p w14:paraId="1AAA22C9" w14:textId="77777777" w:rsidR="008A21EE" w:rsidRPr="007C63FE" w:rsidRDefault="008A21EE" w:rsidP="008A21EE">
      <w:pPr>
        <w:rPr>
          <w:rFonts w:ascii="Microsoft Sans Serif" w:eastAsia="Microsoft Sans Serif" w:hAnsi="Microsoft Sans Serif" w:cs="Microsoft Sans Serif"/>
          <w:sz w:val="2"/>
          <w:szCs w:val="2"/>
          <w:lang w:val="bs"/>
        </w:rPr>
      </w:pPr>
    </w:p>
    <w:p w14:paraId="0C05479F" w14:textId="77777777" w:rsidR="008A21EE" w:rsidRPr="007C63FE" w:rsidRDefault="008A21EE" w:rsidP="008A21EE">
      <w:pPr>
        <w:rPr>
          <w:rFonts w:ascii="Microsoft Sans Serif" w:eastAsia="Microsoft Sans Serif" w:hAnsi="Microsoft Sans Serif" w:cs="Microsoft Sans Serif"/>
          <w:sz w:val="2"/>
          <w:szCs w:val="2"/>
          <w:lang w:val="bs"/>
        </w:rPr>
      </w:pPr>
    </w:p>
    <w:p w14:paraId="419966FE" w14:textId="77777777" w:rsidR="008A21EE" w:rsidRPr="007C63FE" w:rsidRDefault="008A21EE" w:rsidP="008A21EE">
      <w:pPr>
        <w:rPr>
          <w:rFonts w:ascii="Microsoft Sans Serif" w:eastAsia="Microsoft Sans Serif" w:hAnsi="Microsoft Sans Serif" w:cs="Microsoft Sans Serif"/>
          <w:sz w:val="2"/>
          <w:szCs w:val="2"/>
          <w:lang w:val="bs"/>
        </w:rPr>
      </w:pPr>
    </w:p>
    <w:p w14:paraId="3510FC02" w14:textId="77777777" w:rsidR="008A21EE" w:rsidRPr="007C63FE" w:rsidRDefault="008A21EE" w:rsidP="008A21EE">
      <w:pPr>
        <w:rPr>
          <w:rFonts w:ascii="Microsoft Sans Serif" w:eastAsia="Microsoft Sans Serif" w:hAnsi="Microsoft Sans Serif" w:cs="Microsoft Sans Serif"/>
          <w:sz w:val="2"/>
          <w:szCs w:val="2"/>
          <w:lang w:val="bs"/>
        </w:rPr>
      </w:pPr>
    </w:p>
    <w:p w14:paraId="67A0BB7B" w14:textId="77777777" w:rsidR="008A21EE" w:rsidRPr="007C63FE" w:rsidRDefault="008A21EE" w:rsidP="008A21EE">
      <w:pPr>
        <w:rPr>
          <w:rFonts w:ascii="Microsoft Sans Serif" w:eastAsia="Microsoft Sans Serif" w:hAnsi="Microsoft Sans Serif" w:cs="Microsoft Sans Serif"/>
          <w:sz w:val="2"/>
          <w:szCs w:val="2"/>
          <w:lang w:val="bs"/>
        </w:rPr>
      </w:pPr>
    </w:p>
    <w:p w14:paraId="1C4546F6" w14:textId="77777777" w:rsidR="008A21EE" w:rsidRPr="007C63FE" w:rsidRDefault="008A21EE" w:rsidP="008A21EE">
      <w:pPr>
        <w:rPr>
          <w:rFonts w:ascii="Microsoft Sans Serif" w:eastAsia="Microsoft Sans Serif" w:hAnsi="Microsoft Sans Serif" w:cs="Microsoft Sans Serif"/>
          <w:sz w:val="2"/>
          <w:szCs w:val="2"/>
          <w:lang w:val="bs"/>
        </w:rPr>
      </w:pPr>
    </w:p>
    <w:p w14:paraId="28C006B6" w14:textId="77777777" w:rsidR="008A21EE" w:rsidRPr="007C63FE" w:rsidRDefault="008A21EE" w:rsidP="008A21EE">
      <w:pPr>
        <w:rPr>
          <w:rFonts w:ascii="Microsoft Sans Serif" w:eastAsia="Microsoft Sans Serif" w:hAnsi="Microsoft Sans Serif" w:cs="Microsoft Sans Serif"/>
          <w:sz w:val="2"/>
          <w:szCs w:val="2"/>
          <w:lang w:val="bs"/>
        </w:rPr>
      </w:pPr>
    </w:p>
    <w:p w14:paraId="69CE488F" w14:textId="77777777" w:rsidR="008A21EE" w:rsidRPr="007C63FE" w:rsidRDefault="008A21EE" w:rsidP="008A21EE">
      <w:pPr>
        <w:rPr>
          <w:rFonts w:ascii="Microsoft Sans Serif" w:eastAsia="Microsoft Sans Serif" w:hAnsi="Microsoft Sans Serif" w:cs="Microsoft Sans Serif"/>
          <w:sz w:val="2"/>
          <w:szCs w:val="2"/>
          <w:lang w:val="bs"/>
        </w:rPr>
      </w:pPr>
    </w:p>
    <w:p w14:paraId="29C28AFD" w14:textId="77777777" w:rsidR="008A21EE" w:rsidRPr="007C63FE" w:rsidRDefault="008A21EE" w:rsidP="008A21EE">
      <w:pPr>
        <w:rPr>
          <w:rFonts w:ascii="Microsoft Sans Serif" w:eastAsia="Microsoft Sans Serif" w:hAnsi="Microsoft Sans Serif" w:cs="Microsoft Sans Serif"/>
          <w:sz w:val="2"/>
          <w:szCs w:val="2"/>
          <w:lang w:val="bs"/>
        </w:rPr>
      </w:pPr>
    </w:p>
    <w:p w14:paraId="275ADB1C" w14:textId="77777777" w:rsidR="008A21EE" w:rsidRPr="007C63FE" w:rsidRDefault="008A21EE" w:rsidP="008A21EE">
      <w:pPr>
        <w:rPr>
          <w:rFonts w:ascii="Microsoft Sans Serif" w:eastAsia="Microsoft Sans Serif" w:hAnsi="Microsoft Sans Serif" w:cs="Microsoft Sans Serif"/>
          <w:sz w:val="2"/>
          <w:szCs w:val="2"/>
          <w:lang w:val="bs"/>
        </w:rPr>
      </w:pPr>
    </w:p>
    <w:p w14:paraId="63949AC9" w14:textId="77777777" w:rsidR="008A21EE" w:rsidRPr="007C63FE" w:rsidRDefault="008A21EE" w:rsidP="008A21EE">
      <w:pPr>
        <w:rPr>
          <w:rFonts w:ascii="Microsoft Sans Serif" w:eastAsia="Microsoft Sans Serif" w:hAnsi="Microsoft Sans Serif" w:cs="Microsoft Sans Serif"/>
          <w:sz w:val="2"/>
          <w:szCs w:val="2"/>
          <w:lang w:val="bs"/>
        </w:rPr>
      </w:pPr>
    </w:p>
    <w:p w14:paraId="5702F426" w14:textId="77777777" w:rsidR="008A21EE" w:rsidRPr="007C63FE" w:rsidRDefault="008A21EE" w:rsidP="008A21EE">
      <w:pPr>
        <w:rPr>
          <w:rFonts w:ascii="Microsoft Sans Serif" w:eastAsia="Microsoft Sans Serif" w:hAnsi="Microsoft Sans Serif" w:cs="Microsoft Sans Serif"/>
          <w:sz w:val="2"/>
          <w:szCs w:val="2"/>
          <w:lang w:val="bs"/>
        </w:rPr>
      </w:pPr>
    </w:p>
    <w:p w14:paraId="275D3B8F" w14:textId="77777777" w:rsidR="008A21EE" w:rsidRPr="007C63FE" w:rsidRDefault="008A21EE" w:rsidP="008A21EE">
      <w:pPr>
        <w:rPr>
          <w:rFonts w:ascii="Microsoft Sans Serif" w:eastAsia="Microsoft Sans Serif" w:hAnsi="Microsoft Sans Serif" w:cs="Microsoft Sans Serif"/>
          <w:sz w:val="2"/>
          <w:szCs w:val="2"/>
          <w:lang w:val="bs"/>
        </w:rPr>
      </w:pPr>
    </w:p>
    <w:p w14:paraId="3EC2AA0D" w14:textId="77777777" w:rsidR="008A21EE" w:rsidRPr="007C63FE" w:rsidRDefault="008A21EE" w:rsidP="008A21EE">
      <w:pPr>
        <w:rPr>
          <w:rFonts w:ascii="Microsoft Sans Serif" w:eastAsia="Microsoft Sans Serif" w:hAnsi="Microsoft Sans Serif" w:cs="Microsoft Sans Serif"/>
          <w:sz w:val="2"/>
          <w:szCs w:val="2"/>
          <w:lang w:val="bs"/>
        </w:rPr>
      </w:pPr>
    </w:p>
    <w:p w14:paraId="4D028B0A" w14:textId="77777777" w:rsidR="008A21EE" w:rsidRPr="007C63FE" w:rsidRDefault="008A21EE" w:rsidP="008A21EE">
      <w:pPr>
        <w:rPr>
          <w:rFonts w:ascii="Microsoft Sans Serif" w:eastAsia="Microsoft Sans Serif" w:hAnsi="Microsoft Sans Serif" w:cs="Microsoft Sans Serif"/>
          <w:sz w:val="2"/>
          <w:szCs w:val="2"/>
          <w:lang w:val="bs"/>
        </w:rPr>
      </w:pPr>
    </w:p>
    <w:p w14:paraId="759CE20F" w14:textId="77777777" w:rsidR="008A21EE" w:rsidRPr="007C63FE" w:rsidRDefault="008A21EE" w:rsidP="008A21EE">
      <w:pPr>
        <w:rPr>
          <w:rFonts w:ascii="Microsoft Sans Serif" w:eastAsia="Microsoft Sans Serif" w:hAnsi="Microsoft Sans Serif" w:cs="Microsoft Sans Serif"/>
          <w:sz w:val="2"/>
          <w:szCs w:val="2"/>
          <w:lang w:val="bs"/>
        </w:rPr>
      </w:pPr>
    </w:p>
    <w:p w14:paraId="1E995B14" w14:textId="77777777" w:rsidR="008A21EE" w:rsidRPr="007C63FE" w:rsidRDefault="008A21EE" w:rsidP="008A21EE">
      <w:pPr>
        <w:rPr>
          <w:rFonts w:ascii="Microsoft Sans Serif" w:eastAsia="Microsoft Sans Serif" w:hAnsi="Microsoft Sans Serif" w:cs="Microsoft Sans Serif"/>
          <w:sz w:val="2"/>
          <w:szCs w:val="2"/>
          <w:lang w:val="bs"/>
        </w:rPr>
      </w:pPr>
    </w:p>
    <w:p w14:paraId="7C47CB07" w14:textId="77777777" w:rsidR="008A21EE" w:rsidRPr="007C63FE" w:rsidRDefault="008A21EE" w:rsidP="008A21EE">
      <w:pPr>
        <w:rPr>
          <w:rFonts w:ascii="Microsoft Sans Serif" w:eastAsia="Microsoft Sans Serif" w:hAnsi="Microsoft Sans Serif" w:cs="Microsoft Sans Serif"/>
          <w:sz w:val="2"/>
          <w:szCs w:val="2"/>
          <w:lang w:val="bs"/>
        </w:rPr>
      </w:pPr>
    </w:p>
    <w:p w14:paraId="6944D7A8" w14:textId="77777777" w:rsidR="008A21EE" w:rsidRPr="007C63FE" w:rsidRDefault="008A21EE" w:rsidP="008A21EE">
      <w:pPr>
        <w:rPr>
          <w:rFonts w:ascii="Microsoft Sans Serif" w:eastAsia="Microsoft Sans Serif" w:hAnsi="Microsoft Sans Serif" w:cs="Microsoft Sans Serif"/>
          <w:sz w:val="2"/>
          <w:szCs w:val="2"/>
          <w:lang w:val="bs"/>
        </w:rPr>
      </w:pPr>
    </w:p>
    <w:p w14:paraId="11123BA6" w14:textId="77777777" w:rsidR="008A21EE" w:rsidRPr="007C63FE" w:rsidRDefault="008A21EE" w:rsidP="008A21EE">
      <w:pPr>
        <w:rPr>
          <w:rFonts w:ascii="Microsoft Sans Serif" w:eastAsia="Microsoft Sans Serif" w:hAnsi="Microsoft Sans Serif" w:cs="Microsoft Sans Serif"/>
          <w:sz w:val="2"/>
          <w:szCs w:val="2"/>
          <w:lang w:val="bs"/>
        </w:rPr>
      </w:pPr>
    </w:p>
    <w:p w14:paraId="03870D33" w14:textId="77777777" w:rsidR="008A21EE" w:rsidRPr="007C63FE" w:rsidRDefault="008A21EE" w:rsidP="008A21EE">
      <w:pPr>
        <w:rPr>
          <w:rFonts w:ascii="Microsoft Sans Serif" w:eastAsia="Microsoft Sans Serif" w:hAnsi="Microsoft Sans Serif" w:cs="Microsoft Sans Serif"/>
          <w:sz w:val="2"/>
          <w:szCs w:val="2"/>
          <w:lang w:val="bs"/>
        </w:rPr>
      </w:pPr>
    </w:p>
    <w:p w14:paraId="6F121259" w14:textId="77777777" w:rsidR="008A21EE" w:rsidRPr="007C63FE" w:rsidRDefault="008A21EE" w:rsidP="008A21EE">
      <w:pPr>
        <w:rPr>
          <w:rFonts w:ascii="Microsoft Sans Serif" w:eastAsia="Microsoft Sans Serif" w:hAnsi="Microsoft Sans Serif" w:cs="Microsoft Sans Serif"/>
          <w:sz w:val="2"/>
          <w:szCs w:val="2"/>
          <w:lang w:val="bs"/>
        </w:rPr>
      </w:pPr>
    </w:p>
    <w:p w14:paraId="2356E2B6" w14:textId="77777777" w:rsidR="008A21EE" w:rsidRPr="007C63FE" w:rsidRDefault="008A21EE" w:rsidP="008A21EE">
      <w:pPr>
        <w:rPr>
          <w:rFonts w:ascii="Microsoft Sans Serif" w:eastAsia="Microsoft Sans Serif" w:hAnsi="Microsoft Sans Serif" w:cs="Microsoft Sans Serif"/>
          <w:sz w:val="2"/>
          <w:szCs w:val="2"/>
          <w:lang w:val="bs"/>
        </w:rPr>
      </w:pPr>
    </w:p>
    <w:p w14:paraId="574415B1" w14:textId="77777777" w:rsidR="008A21EE" w:rsidRPr="007C63FE" w:rsidRDefault="008A21EE" w:rsidP="008A21EE">
      <w:pPr>
        <w:rPr>
          <w:rFonts w:ascii="Microsoft Sans Serif" w:eastAsia="Microsoft Sans Serif" w:hAnsi="Microsoft Sans Serif" w:cs="Microsoft Sans Serif"/>
          <w:sz w:val="2"/>
          <w:szCs w:val="2"/>
          <w:lang w:val="bs"/>
        </w:rPr>
      </w:pPr>
    </w:p>
    <w:p w14:paraId="6A00FC44" w14:textId="77777777" w:rsidR="008A21EE" w:rsidRPr="007C63FE" w:rsidRDefault="008A21EE" w:rsidP="008A21EE">
      <w:pPr>
        <w:rPr>
          <w:rFonts w:ascii="Microsoft Sans Serif" w:eastAsia="Microsoft Sans Serif" w:hAnsi="Microsoft Sans Serif" w:cs="Microsoft Sans Serif"/>
          <w:sz w:val="2"/>
          <w:szCs w:val="2"/>
          <w:lang w:val="bs"/>
        </w:rPr>
      </w:pPr>
    </w:p>
    <w:p w14:paraId="42DABC28" w14:textId="77777777" w:rsidR="008A21EE" w:rsidRPr="007C63FE" w:rsidRDefault="008A21EE" w:rsidP="008A21EE">
      <w:pPr>
        <w:rPr>
          <w:rFonts w:ascii="Microsoft Sans Serif" w:eastAsia="Microsoft Sans Serif" w:hAnsi="Microsoft Sans Serif" w:cs="Microsoft Sans Serif"/>
          <w:sz w:val="2"/>
          <w:szCs w:val="2"/>
          <w:lang w:val="bs"/>
        </w:rPr>
      </w:pPr>
    </w:p>
    <w:p w14:paraId="5A2548AE" w14:textId="77777777" w:rsidR="00EF30E0" w:rsidRPr="00EF30E0" w:rsidRDefault="00EF30E0" w:rsidP="00EF30E0">
      <w:pPr>
        <w:spacing w:before="0"/>
        <w:rPr>
          <w:rFonts w:eastAsia="Times New Roman"/>
          <w:b/>
          <w:bCs/>
          <w:szCs w:val="28"/>
          <w:lang w:val="hr-HR"/>
        </w:rPr>
      </w:pPr>
      <w:r w:rsidRPr="00EF30E0">
        <w:rPr>
          <w:rFonts w:ascii="Calibri" w:eastAsia="Times New Roman" w:hAnsi="Calibri"/>
          <w:sz w:val="22"/>
          <w:lang w:val="hr-HR"/>
        </w:rPr>
        <w:br w:type="page"/>
      </w:r>
    </w:p>
    <w:p w14:paraId="63620F5B" w14:textId="77777777" w:rsidR="00EF30E0" w:rsidRPr="00EF30E0" w:rsidRDefault="00EF30E0" w:rsidP="007A45D1">
      <w:pPr>
        <w:spacing w:before="0" w:after="200" w:line="276" w:lineRule="auto"/>
        <w:contextualSpacing/>
        <w:outlineLvl w:val="0"/>
        <w:rPr>
          <w:rFonts w:eastAsia="Times New Roman"/>
          <w:b/>
          <w:bCs/>
          <w:szCs w:val="28"/>
          <w:lang w:val="hr-HR"/>
        </w:rPr>
      </w:pPr>
      <w:bookmarkStart w:id="140" w:name="_Toc146635538"/>
      <w:bookmarkStart w:id="141" w:name="_Toc203375523"/>
      <w:r w:rsidRPr="00EF30E0">
        <w:rPr>
          <w:rFonts w:eastAsia="Times New Roman"/>
          <w:b/>
          <w:bCs/>
          <w:szCs w:val="28"/>
          <w:lang w:val="hr-HR"/>
        </w:rPr>
        <w:lastRenderedPageBreak/>
        <w:t>PRILOG II. Ponudbeni list</w:t>
      </w:r>
      <w:bookmarkEnd w:id="135"/>
      <w:bookmarkEnd w:id="140"/>
      <w:bookmarkEnd w:id="141"/>
    </w:p>
    <w:bookmarkEnd w:id="138"/>
    <w:p w14:paraId="43F3EF39" w14:textId="77777777" w:rsidR="00EF30E0" w:rsidRPr="00EF30E0" w:rsidRDefault="00EF30E0" w:rsidP="00EF30E0">
      <w:pPr>
        <w:spacing w:before="0" w:line="276" w:lineRule="auto"/>
        <w:jc w:val="center"/>
        <w:rPr>
          <w:rFonts w:eastAsia="Times New Roman"/>
          <w:b/>
          <w:sz w:val="22"/>
          <w:lang w:val="hr-HR"/>
        </w:rPr>
      </w:pPr>
    </w:p>
    <w:p w14:paraId="002D3D65" w14:textId="77777777" w:rsidR="00EF30E0" w:rsidRPr="00EF30E0" w:rsidRDefault="00EF30E0" w:rsidP="00EF30E0">
      <w:pPr>
        <w:spacing w:before="0" w:after="200" w:line="276" w:lineRule="auto"/>
        <w:jc w:val="center"/>
        <w:rPr>
          <w:rFonts w:eastAsia="Times New Roman"/>
          <w:b/>
          <w:sz w:val="22"/>
          <w:lang w:val="hr-HR"/>
        </w:rPr>
      </w:pPr>
      <w:r w:rsidRPr="00EF30E0">
        <w:rPr>
          <w:rFonts w:eastAsia="Times New Roman"/>
          <w:b/>
          <w:sz w:val="22"/>
          <w:lang w:val="hr-HR"/>
        </w:rPr>
        <w:t>PONUDBENI LIST</w:t>
      </w:r>
    </w:p>
    <w:tbl>
      <w:tblPr>
        <w:tblW w:w="960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605"/>
        <w:gridCol w:w="4748"/>
        <w:gridCol w:w="4253"/>
      </w:tblGrid>
      <w:tr w:rsidR="00EF30E0" w:rsidRPr="00EF30E0" w14:paraId="52A9E7E5" w14:textId="77777777" w:rsidTr="00B91FF2">
        <w:trPr>
          <w:trHeight w:val="1051"/>
        </w:trPr>
        <w:tc>
          <w:tcPr>
            <w:tcW w:w="605" w:type="dxa"/>
            <w:shd w:val="clear" w:color="auto" w:fill="auto"/>
            <w:vAlign w:val="center"/>
          </w:tcPr>
          <w:p w14:paraId="6298FD71" w14:textId="77777777" w:rsidR="00EF30E0" w:rsidRPr="00EF30E0" w:rsidRDefault="00EF30E0" w:rsidP="00EF30E0">
            <w:pPr>
              <w:spacing w:before="0"/>
              <w:jc w:val="center"/>
              <w:rPr>
                <w:rFonts w:eastAsia="Times New Roman"/>
                <w:color w:val="000000"/>
                <w:sz w:val="20"/>
                <w:szCs w:val="20"/>
                <w:lang w:val="hr-HR"/>
              </w:rPr>
            </w:pPr>
            <w:r w:rsidRPr="00EF30E0">
              <w:rPr>
                <w:rFonts w:eastAsia="Times New Roman"/>
                <w:color w:val="000000"/>
                <w:sz w:val="20"/>
                <w:szCs w:val="20"/>
                <w:lang w:val="hr-HR"/>
              </w:rPr>
              <w:t>1.</w:t>
            </w:r>
          </w:p>
        </w:tc>
        <w:tc>
          <w:tcPr>
            <w:tcW w:w="4748" w:type="dxa"/>
            <w:shd w:val="clear" w:color="auto" w:fill="auto"/>
            <w:vAlign w:val="center"/>
          </w:tcPr>
          <w:p w14:paraId="223FC945" w14:textId="77777777" w:rsidR="00EF30E0" w:rsidRPr="00EF30E0" w:rsidRDefault="00EF30E0" w:rsidP="00EF30E0">
            <w:pPr>
              <w:spacing w:before="0"/>
              <w:rPr>
                <w:rFonts w:eastAsia="Times New Roman"/>
                <w:color w:val="000000"/>
                <w:sz w:val="20"/>
                <w:szCs w:val="20"/>
                <w:lang w:val="hr-HR"/>
              </w:rPr>
            </w:pPr>
            <w:r w:rsidRPr="00EF30E0">
              <w:rPr>
                <w:rFonts w:eastAsia="Times New Roman"/>
                <w:color w:val="000000"/>
                <w:sz w:val="20"/>
                <w:szCs w:val="20"/>
                <w:lang w:val="hr-HR"/>
              </w:rPr>
              <w:t>Naziv i sjedište naručitelja:</w:t>
            </w:r>
          </w:p>
        </w:tc>
        <w:tc>
          <w:tcPr>
            <w:tcW w:w="4253" w:type="dxa"/>
            <w:vAlign w:val="center"/>
          </w:tcPr>
          <w:p w14:paraId="04192F8A" w14:textId="645017DC" w:rsidR="00EF30E0" w:rsidRPr="00EF30E0" w:rsidRDefault="00170A2E" w:rsidP="00EF30E0">
            <w:pPr>
              <w:spacing w:before="0"/>
              <w:rPr>
                <w:rFonts w:eastAsia="Times New Roman"/>
                <w:sz w:val="20"/>
                <w:szCs w:val="20"/>
                <w:lang w:val="hr-HR"/>
              </w:rPr>
            </w:pPr>
            <w:r>
              <w:rPr>
                <w:rFonts w:eastAsia="Times New Roman"/>
                <w:sz w:val="20"/>
                <w:szCs w:val="20"/>
                <w:lang w:val="hr-HR"/>
              </w:rPr>
              <w:t>Javna ustanova za upravljanje zaštićenim dijelovima prirode Varaždinske županije</w:t>
            </w:r>
          </w:p>
          <w:p w14:paraId="554181F2" w14:textId="7F209E6D" w:rsidR="00EF30E0" w:rsidRPr="00EF30E0" w:rsidRDefault="00170A2E" w:rsidP="00EF30E0">
            <w:pPr>
              <w:spacing w:before="0"/>
              <w:rPr>
                <w:rFonts w:eastAsia="Times New Roman"/>
                <w:sz w:val="20"/>
                <w:szCs w:val="20"/>
                <w:lang w:val="hr-HR"/>
              </w:rPr>
            </w:pPr>
            <w:r>
              <w:rPr>
                <w:rFonts w:eastAsia="Times New Roman"/>
                <w:sz w:val="20"/>
                <w:szCs w:val="20"/>
                <w:lang w:val="hr-HR"/>
              </w:rPr>
              <w:t>Ulica Stanka Vraza 4</w:t>
            </w:r>
            <w:r w:rsidR="00EF30E0" w:rsidRPr="00EF30E0">
              <w:rPr>
                <w:rFonts w:eastAsia="Times New Roman"/>
                <w:sz w:val="20"/>
                <w:szCs w:val="20"/>
                <w:lang w:val="hr-HR"/>
              </w:rPr>
              <w:t>, 42000 Varaždin</w:t>
            </w:r>
          </w:p>
          <w:p w14:paraId="4D22FF53" w14:textId="7487EE96" w:rsidR="00EF30E0" w:rsidRPr="00EF30E0" w:rsidRDefault="00EF30E0" w:rsidP="00EF30E0">
            <w:pPr>
              <w:spacing w:before="0"/>
              <w:rPr>
                <w:rFonts w:eastAsia="Times New Roman"/>
                <w:sz w:val="20"/>
                <w:szCs w:val="20"/>
                <w:lang w:val="hr-HR"/>
              </w:rPr>
            </w:pPr>
            <w:r w:rsidRPr="00EF30E0">
              <w:rPr>
                <w:rFonts w:eastAsia="Times New Roman"/>
                <w:sz w:val="20"/>
                <w:szCs w:val="20"/>
                <w:lang w:val="hr-HR"/>
              </w:rPr>
              <w:t xml:space="preserve">OIB : </w:t>
            </w:r>
            <w:r w:rsidR="00170A2E">
              <w:rPr>
                <w:rFonts w:eastAsia="Times New Roman"/>
                <w:sz w:val="20"/>
                <w:szCs w:val="20"/>
                <w:lang w:val="hr-HR"/>
              </w:rPr>
              <w:t>41913392636</w:t>
            </w:r>
          </w:p>
        </w:tc>
      </w:tr>
      <w:tr w:rsidR="00EF30E0" w:rsidRPr="00EF30E0" w14:paraId="276FC6FA" w14:textId="77777777" w:rsidTr="00B91FF2">
        <w:trPr>
          <w:trHeight w:val="448"/>
        </w:trPr>
        <w:tc>
          <w:tcPr>
            <w:tcW w:w="605" w:type="dxa"/>
            <w:shd w:val="clear" w:color="auto" w:fill="auto"/>
            <w:vAlign w:val="center"/>
          </w:tcPr>
          <w:p w14:paraId="5B3226BD" w14:textId="77777777" w:rsidR="00EF30E0" w:rsidRPr="00EF30E0" w:rsidRDefault="00EF30E0" w:rsidP="00EF30E0">
            <w:pPr>
              <w:spacing w:before="0"/>
              <w:jc w:val="center"/>
              <w:rPr>
                <w:rFonts w:eastAsia="Times New Roman"/>
                <w:color w:val="000000"/>
                <w:sz w:val="20"/>
                <w:szCs w:val="20"/>
                <w:lang w:val="hr-HR"/>
              </w:rPr>
            </w:pPr>
          </w:p>
        </w:tc>
        <w:tc>
          <w:tcPr>
            <w:tcW w:w="4748" w:type="dxa"/>
            <w:shd w:val="clear" w:color="auto" w:fill="auto"/>
            <w:vAlign w:val="center"/>
          </w:tcPr>
          <w:p w14:paraId="2E0505BD" w14:textId="77777777" w:rsidR="00EF30E0" w:rsidRPr="00EF30E0" w:rsidRDefault="00EF30E0" w:rsidP="00EF30E0">
            <w:pPr>
              <w:spacing w:before="0"/>
              <w:jc w:val="both"/>
              <w:rPr>
                <w:rFonts w:eastAsia="Times New Roman"/>
                <w:b/>
                <w:color w:val="000000"/>
                <w:sz w:val="20"/>
                <w:szCs w:val="20"/>
                <w:lang w:val="hr-HR"/>
              </w:rPr>
            </w:pPr>
            <w:r w:rsidRPr="00EF30E0">
              <w:rPr>
                <w:rFonts w:eastAsia="Times New Roman"/>
                <w:b/>
                <w:color w:val="000000"/>
                <w:sz w:val="20"/>
                <w:szCs w:val="20"/>
                <w:lang w:val="hr-HR"/>
              </w:rPr>
              <w:t>Zajednica gospodarskih subjekata (zaokružiti)</w:t>
            </w:r>
          </w:p>
        </w:tc>
        <w:tc>
          <w:tcPr>
            <w:tcW w:w="4253" w:type="dxa"/>
            <w:vAlign w:val="center"/>
          </w:tcPr>
          <w:p w14:paraId="11B9FEC7" w14:textId="77777777" w:rsidR="00EF30E0" w:rsidRPr="00EF30E0" w:rsidRDefault="00EF30E0" w:rsidP="00EF30E0">
            <w:pPr>
              <w:spacing w:before="0"/>
              <w:rPr>
                <w:rFonts w:eastAsia="Times New Roman"/>
                <w:b/>
                <w:color w:val="000000"/>
                <w:sz w:val="20"/>
                <w:szCs w:val="20"/>
                <w:lang w:val="hr-HR"/>
              </w:rPr>
            </w:pPr>
            <w:r w:rsidRPr="00EF30E0">
              <w:rPr>
                <w:rFonts w:eastAsia="Times New Roman"/>
                <w:b/>
                <w:color w:val="000000"/>
                <w:sz w:val="20"/>
                <w:szCs w:val="20"/>
                <w:lang w:val="hr-HR"/>
              </w:rPr>
              <w:t xml:space="preserve">                   DA                            NE</w:t>
            </w:r>
          </w:p>
        </w:tc>
      </w:tr>
      <w:tr w:rsidR="00EF30E0" w:rsidRPr="00EF30E0" w14:paraId="788015E9" w14:textId="77777777" w:rsidTr="00B91FF2">
        <w:trPr>
          <w:trHeight w:val="448"/>
        </w:trPr>
        <w:tc>
          <w:tcPr>
            <w:tcW w:w="605" w:type="dxa"/>
            <w:shd w:val="clear" w:color="auto" w:fill="auto"/>
            <w:vAlign w:val="center"/>
          </w:tcPr>
          <w:p w14:paraId="06311E85" w14:textId="77777777" w:rsidR="00EF30E0" w:rsidRPr="00EF30E0" w:rsidRDefault="00EF30E0" w:rsidP="00EF30E0">
            <w:pPr>
              <w:spacing w:before="0"/>
              <w:jc w:val="center"/>
              <w:rPr>
                <w:rFonts w:eastAsia="Times New Roman"/>
                <w:color w:val="000000"/>
                <w:sz w:val="20"/>
                <w:szCs w:val="20"/>
                <w:lang w:val="hr-HR"/>
              </w:rPr>
            </w:pPr>
            <w:r w:rsidRPr="00EF30E0">
              <w:rPr>
                <w:rFonts w:eastAsia="Times New Roman"/>
                <w:color w:val="000000"/>
                <w:sz w:val="20"/>
                <w:szCs w:val="20"/>
                <w:lang w:val="hr-HR"/>
              </w:rPr>
              <w:t>2.</w:t>
            </w:r>
          </w:p>
        </w:tc>
        <w:tc>
          <w:tcPr>
            <w:tcW w:w="4748" w:type="dxa"/>
            <w:shd w:val="clear" w:color="auto" w:fill="auto"/>
            <w:vAlign w:val="center"/>
          </w:tcPr>
          <w:p w14:paraId="256C828D" w14:textId="77777777" w:rsidR="00EF30E0" w:rsidRPr="00EF30E0" w:rsidRDefault="00EF30E0" w:rsidP="00EF30E0">
            <w:pPr>
              <w:spacing w:before="0"/>
              <w:jc w:val="both"/>
              <w:rPr>
                <w:rFonts w:eastAsia="Times New Roman"/>
                <w:color w:val="000000"/>
                <w:sz w:val="20"/>
                <w:szCs w:val="20"/>
                <w:lang w:val="hr-HR"/>
              </w:rPr>
            </w:pPr>
            <w:r w:rsidRPr="00EF30E0">
              <w:rPr>
                <w:rFonts w:eastAsia="Times New Roman"/>
                <w:color w:val="000000"/>
                <w:sz w:val="20"/>
                <w:szCs w:val="20"/>
                <w:lang w:val="hr-HR"/>
              </w:rPr>
              <w:t>Podaci o ponuditelju/članu zajednice gospodarskih subjekata ovlaštenog za komunikaciju s naručiteljem</w:t>
            </w:r>
            <w:r w:rsidRPr="00EF30E0">
              <w:rPr>
                <w:rFonts w:eastAsia="Times New Roman"/>
                <w:szCs w:val="24"/>
                <w:vertAlign w:val="superscript"/>
                <w:lang w:val="hr-HR"/>
              </w:rPr>
              <w:footnoteReference w:id="1"/>
            </w:r>
            <w:r w:rsidRPr="00EF30E0">
              <w:rPr>
                <w:rFonts w:eastAsia="Times New Roman"/>
                <w:color w:val="000000"/>
                <w:sz w:val="20"/>
                <w:szCs w:val="20"/>
                <w:lang w:val="hr-HR"/>
              </w:rPr>
              <w:t>:</w:t>
            </w:r>
          </w:p>
        </w:tc>
        <w:tc>
          <w:tcPr>
            <w:tcW w:w="4253" w:type="dxa"/>
            <w:vAlign w:val="center"/>
          </w:tcPr>
          <w:p w14:paraId="4ED91178" w14:textId="77777777" w:rsidR="00EF30E0" w:rsidRPr="00EF30E0" w:rsidRDefault="00EF30E0" w:rsidP="00EF30E0">
            <w:pPr>
              <w:spacing w:before="0"/>
              <w:rPr>
                <w:rFonts w:eastAsia="Times New Roman"/>
                <w:b/>
                <w:color w:val="000000"/>
                <w:sz w:val="20"/>
                <w:szCs w:val="20"/>
                <w:lang w:val="hr-HR"/>
              </w:rPr>
            </w:pPr>
          </w:p>
        </w:tc>
      </w:tr>
      <w:tr w:rsidR="00EF30E0" w:rsidRPr="00EF30E0" w14:paraId="07188431" w14:textId="77777777" w:rsidTr="00B91FF2">
        <w:trPr>
          <w:trHeight w:val="448"/>
        </w:trPr>
        <w:tc>
          <w:tcPr>
            <w:tcW w:w="605" w:type="dxa"/>
            <w:vAlign w:val="center"/>
          </w:tcPr>
          <w:p w14:paraId="64D58C5F" w14:textId="77777777" w:rsidR="00EF30E0" w:rsidRPr="00EF30E0" w:rsidRDefault="00EF30E0" w:rsidP="00EF30E0">
            <w:pPr>
              <w:spacing w:before="0"/>
              <w:jc w:val="center"/>
              <w:rPr>
                <w:rFonts w:eastAsia="Times New Roman"/>
                <w:color w:val="000000"/>
                <w:sz w:val="20"/>
                <w:szCs w:val="20"/>
                <w:lang w:val="hr-HR"/>
              </w:rPr>
            </w:pPr>
            <w:r w:rsidRPr="00EF30E0">
              <w:rPr>
                <w:rFonts w:eastAsia="Times New Roman"/>
                <w:color w:val="000000"/>
                <w:sz w:val="20"/>
                <w:szCs w:val="20"/>
                <w:lang w:val="hr-HR"/>
              </w:rPr>
              <w:t>2.1.</w:t>
            </w:r>
          </w:p>
        </w:tc>
        <w:tc>
          <w:tcPr>
            <w:tcW w:w="4748" w:type="dxa"/>
            <w:vAlign w:val="center"/>
          </w:tcPr>
          <w:p w14:paraId="6F76F4BF" w14:textId="77777777" w:rsidR="00EF30E0" w:rsidRPr="00EF30E0" w:rsidRDefault="00EF30E0" w:rsidP="00EF30E0">
            <w:pPr>
              <w:spacing w:before="0"/>
              <w:jc w:val="both"/>
              <w:rPr>
                <w:rFonts w:eastAsia="Times New Roman"/>
                <w:color w:val="000000"/>
                <w:sz w:val="20"/>
                <w:szCs w:val="20"/>
                <w:lang w:val="hr-HR"/>
              </w:rPr>
            </w:pPr>
            <w:r w:rsidRPr="00EF30E0">
              <w:rPr>
                <w:rFonts w:eastAsia="Times New Roman"/>
                <w:color w:val="000000"/>
                <w:sz w:val="20"/>
                <w:szCs w:val="20"/>
                <w:lang w:val="hr-HR"/>
              </w:rPr>
              <w:t>Naziv ponuditelja:</w:t>
            </w:r>
          </w:p>
        </w:tc>
        <w:tc>
          <w:tcPr>
            <w:tcW w:w="4253" w:type="dxa"/>
            <w:vAlign w:val="center"/>
          </w:tcPr>
          <w:p w14:paraId="4198343B" w14:textId="77777777" w:rsidR="00EF30E0" w:rsidRPr="00EF30E0" w:rsidRDefault="00EF30E0" w:rsidP="00EF30E0">
            <w:pPr>
              <w:spacing w:before="0"/>
              <w:rPr>
                <w:rFonts w:eastAsia="Times New Roman"/>
                <w:b/>
                <w:color w:val="000000"/>
                <w:sz w:val="20"/>
                <w:szCs w:val="20"/>
                <w:lang w:val="hr-HR"/>
              </w:rPr>
            </w:pPr>
          </w:p>
        </w:tc>
      </w:tr>
      <w:tr w:rsidR="00EF30E0" w:rsidRPr="00EF30E0" w14:paraId="43F586B7" w14:textId="77777777" w:rsidTr="00B91FF2">
        <w:trPr>
          <w:trHeight w:val="448"/>
        </w:trPr>
        <w:tc>
          <w:tcPr>
            <w:tcW w:w="605" w:type="dxa"/>
            <w:vAlign w:val="center"/>
          </w:tcPr>
          <w:p w14:paraId="52940D96" w14:textId="77777777" w:rsidR="00EF30E0" w:rsidRPr="00EF30E0" w:rsidRDefault="00EF30E0" w:rsidP="00EF30E0">
            <w:pPr>
              <w:spacing w:before="0"/>
              <w:jc w:val="center"/>
              <w:rPr>
                <w:rFonts w:eastAsia="Times New Roman"/>
                <w:color w:val="000000"/>
                <w:sz w:val="20"/>
                <w:szCs w:val="20"/>
                <w:lang w:val="hr-HR"/>
              </w:rPr>
            </w:pPr>
          </w:p>
        </w:tc>
        <w:tc>
          <w:tcPr>
            <w:tcW w:w="4748" w:type="dxa"/>
            <w:vAlign w:val="center"/>
          </w:tcPr>
          <w:p w14:paraId="14DA1FC4" w14:textId="77777777" w:rsidR="00EF30E0" w:rsidRPr="00EF30E0" w:rsidRDefault="00EF30E0" w:rsidP="00EF30E0">
            <w:pPr>
              <w:spacing w:before="0"/>
              <w:jc w:val="both"/>
              <w:rPr>
                <w:rFonts w:eastAsia="Times New Roman"/>
                <w:color w:val="000000"/>
                <w:sz w:val="20"/>
                <w:szCs w:val="20"/>
                <w:lang w:val="hr-HR"/>
              </w:rPr>
            </w:pPr>
            <w:r w:rsidRPr="00EF30E0">
              <w:rPr>
                <w:rFonts w:eastAsia="Times New Roman"/>
                <w:color w:val="000000"/>
                <w:sz w:val="20"/>
                <w:szCs w:val="20"/>
                <w:lang w:val="hr-HR"/>
              </w:rPr>
              <w:t>Sjedište ponuditelja</w:t>
            </w:r>
          </w:p>
        </w:tc>
        <w:tc>
          <w:tcPr>
            <w:tcW w:w="4253" w:type="dxa"/>
            <w:vAlign w:val="center"/>
          </w:tcPr>
          <w:p w14:paraId="0F0167BD" w14:textId="77777777" w:rsidR="00EF30E0" w:rsidRPr="00EF30E0" w:rsidRDefault="00EF30E0" w:rsidP="00EF30E0">
            <w:pPr>
              <w:spacing w:before="0"/>
              <w:rPr>
                <w:rFonts w:eastAsia="Times New Roman"/>
                <w:b/>
                <w:color w:val="000000"/>
                <w:sz w:val="20"/>
                <w:szCs w:val="20"/>
                <w:lang w:val="hr-HR"/>
              </w:rPr>
            </w:pPr>
          </w:p>
        </w:tc>
      </w:tr>
      <w:tr w:rsidR="00EF30E0" w:rsidRPr="00EF30E0" w14:paraId="4F0D0B8B" w14:textId="77777777" w:rsidTr="00B91FF2">
        <w:trPr>
          <w:trHeight w:val="448"/>
        </w:trPr>
        <w:tc>
          <w:tcPr>
            <w:tcW w:w="605" w:type="dxa"/>
            <w:vAlign w:val="center"/>
          </w:tcPr>
          <w:p w14:paraId="3D3DF824" w14:textId="77777777" w:rsidR="00EF30E0" w:rsidRPr="00EF30E0" w:rsidRDefault="00EF30E0" w:rsidP="00EF30E0">
            <w:pPr>
              <w:spacing w:before="0"/>
              <w:jc w:val="center"/>
              <w:rPr>
                <w:rFonts w:eastAsia="Times New Roman"/>
                <w:color w:val="000000"/>
                <w:sz w:val="20"/>
                <w:szCs w:val="20"/>
                <w:lang w:val="hr-HR"/>
              </w:rPr>
            </w:pPr>
          </w:p>
        </w:tc>
        <w:tc>
          <w:tcPr>
            <w:tcW w:w="4748" w:type="dxa"/>
            <w:vAlign w:val="center"/>
          </w:tcPr>
          <w:p w14:paraId="0D6558DE" w14:textId="77777777" w:rsidR="00EF30E0" w:rsidRPr="00EF30E0" w:rsidRDefault="00EF30E0" w:rsidP="00EF30E0">
            <w:pPr>
              <w:spacing w:before="0"/>
              <w:jc w:val="both"/>
              <w:rPr>
                <w:rFonts w:eastAsia="Times New Roman"/>
                <w:b/>
                <w:color w:val="000000"/>
                <w:sz w:val="20"/>
                <w:szCs w:val="20"/>
                <w:lang w:val="hr-HR"/>
              </w:rPr>
            </w:pPr>
            <w:r w:rsidRPr="00EF30E0">
              <w:rPr>
                <w:rFonts w:eastAsia="Times New Roman"/>
                <w:color w:val="000000"/>
                <w:sz w:val="20"/>
                <w:szCs w:val="20"/>
                <w:lang w:val="hr-HR"/>
              </w:rPr>
              <w:t>Adresa ponuditelja</w:t>
            </w:r>
          </w:p>
        </w:tc>
        <w:tc>
          <w:tcPr>
            <w:tcW w:w="4253" w:type="dxa"/>
            <w:vAlign w:val="center"/>
          </w:tcPr>
          <w:p w14:paraId="040F03AF" w14:textId="77777777" w:rsidR="00EF30E0" w:rsidRPr="00EF30E0" w:rsidRDefault="00EF30E0" w:rsidP="00EF30E0">
            <w:pPr>
              <w:spacing w:before="0"/>
              <w:rPr>
                <w:rFonts w:eastAsia="Times New Roman"/>
                <w:b/>
                <w:color w:val="000000"/>
                <w:sz w:val="20"/>
                <w:szCs w:val="20"/>
                <w:lang w:val="hr-HR"/>
              </w:rPr>
            </w:pPr>
          </w:p>
        </w:tc>
      </w:tr>
      <w:tr w:rsidR="00EF30E0" w:rsidRPr="00EF30E0" w14:paraId="3D89F936" w14:textId="77777777" w:rsidTr="00B91FF2">
        <w:trPr>
          <w:trHeight w:val="448"/>
        </w:trPr>
        <w:tc>
          <w:tcPr>
            <w:tcW w:w="605" w:type="dxa"/>
            <w:vAlign w:val="center"/>
          </w:tcPr>
          <w:p w14:paraId="4280AB76" w14:textId="77777777" w:rsidR="00EF30E0" w:rsidRPr="00EF30E0" w:rsidRDefault="00EF30E0" w:rsidP="00EF30E0">
            <w:pPr>
              <w:spacing w:before="0"/>
              <w:jc w:val="center"/>
              <w:rPr>
                <w:rFonts w:eastAsia="Times New Roman"/>
                <w:color w:val="000000"/>
                <w:sz w:val="20"/>
                <w:szCs w:val="20"/>
                <w:lang w:val="hr-HR"/>
              </w:rPr>
            </w:pPr>
          </w:p>
        </w:tc>
        <w:tc>
          <w:tcPr>
            <w:tcW w:w="4748" w:type="dxa"/>
            <w:vAlign w:val="center"/>
          </w:tcPr>
          <w:p w14:paraId="5D3EB125" w14:textId="77777777" w:rsidR="00EF30E0" w:rsidRPr="00EF30E0" w:rsidRDefault="00EF30E0" w:rsidP="00EF30E0">
            <w:pPr>
              <w:spacing w:before="0"/>
              <w:jc w:val="both"/>
              <w:rPr>
                <w:rFonts w:eastAsia="Times New Roman"/>
                <w:color w:val="000000"/>
                <w:sz w:val="20"/>
                <w:szCs w:val="20"/>
                <w:lang w:val="hr-HR"/>
              </w:rPr>
            </w:pPr>
            <w:r w:rsidRPr="00EF30E0">
              <w:rPr>
                <w:rFonts w:eastAsia="Times New Roman"/>
                <w:color w:val="000000"/>
                <w:sz w:val="20"/>
                <w:szCs w:val="20"/>
                <w:lang w:val="hr-HR"/>
              </w:rPr>
              <w:t>OIB (ili nacionalni identifikacijski broj prema zemlji sjedišta gospodarskog subjekta, ako je primjenjivo)</w:t>
            </w:r>
          </w:p>
        </w:tc>
        <w:tc>
          <w:tcPr>
            <w:tcW w:w="4253" w:type="dxa"/>
            <w:vAlign w:val="center"/>
          </w:tcPr>
          <w:p w14:paraId="491ECC21" w14:textId="77777777" w:rsidR="00EF30E0" w:rsidRPr="00EF30E0" w:rsidRDefault="00EF30E0" w:rsidP="00EF30E0">
            <w:pPr>
              <w:spacing w:before="0"/>
              <w:rPr>
                <w:rFonts w:eastAsia="Times New Roman"/>
                <w:b/>
                <w:color w:val="000000"/>
                <w:sz w:val="20"/>
                <w:szCs w:val="20"/>
                <w:lang w:val="hr-HR"/>
              </w:rPr>
            </w:pPr>
          </w:p>
        </w:tc>
      </w:tr>
      <w:tr w:rsidR="00EF30E0" w:rsidRPr="00EF30E0" w14:paraId="2076EC42" w14:textId="77777777" w:rsidTr="00B91FF2">
        <w:trPr>
          <w:trHeight w:val="448"/>
        </w:trPr>
        <w:tc>
          <w:tcPr>
            <w:tcW w:w="605" w:type="dxa"/>
            <w:vAlign w:val="center"/>
          </w:tcPr>
          <w:p w14:paraId="712A63AE" w14:textId="77777777" w:rsidR="00EF30E0" w:rsidRPr="00EF30E0" w:rsidRDefault="00EF30E0" w:rsidP="00EF30E0">
            <w:pPr>
              <w:spacing w:before="0"/>
              <w:jc w:val="center"/>
              <w:rPr>
                <w:rFonts w:eastAsia="Times New Roman"/>
                <w:color w:val="000000"/>
                <w:sz w:val="20"/>
                <w:szCs w:val="20"/>
                <w:lang w:val="hr-HR"/>
              </w:rPr>
            </w:pPr>
          </w:p>
        </w:tc>
        <w:tc>
          <w:tcPr>
            <w:tcW w:w="4748" w:type="dxa"/>
            <w:vAlign w:val="center"/>
          </w:tcPr>
          <w:p w14:paraId="023F0CF7" w14:textId="77777777" w:rsidR="00EF30E0" w:rsidRPr="00EF30E0" w:rsidRDefault="00EF30E0" w:rsidP="00EF30E0">
            <w:pPr>
              <w:spacing w:before="0"/>
              <w:jc w:val="both"/>
              <w:rPr>
                <w:rFonts w:eastAsia="Times New Roman"/>
                <w:b/>
                <w:color w:val="000000"/>
                <w:sz w:val="20"/>
                <w:szCs w:val="20"/>
                <w:lang w:val="hr-HR"/>
              </w:rPr>
            </w:pPr>
            <w:r w:rsidRPr="00EF30E0">
              <w:rPr>
                <w:rFonts w:eastAsia="Times New Roman"/>
                <w:color w:val="000000"/>
                <w:sz w:val="20"/>
                <w:szCs w:val="20"/>
                <w:lang w:val="hr-HR"/>
              </w:rPr>
              <w:t>Broj računa</w:t>
            </w:r>
          </w:p>
        </w:tc>
        <w:tc>
          <w:tcPr>
            <w:tcW w:w="4253" w:type="dxa"/>
            <w:vAlign w:val="center"/>
          </w:tcPr>
          <w:p w14:paraId="47E111DB" w14:textId="77777777" w:rsidR="00EF30E0" w:rsidRPr="00EF30E0" w:rsidRDefault="00EF30E0" w:rsidP="00EF30E0">
            <w:pPr>
              <w:spacing w:before="0"/>
              <w:rPr>
                <w:rFonts w:eastAsia="Times New Roman"/>
                <w:b/>
                <w:color w:val="000000"/>
                <w:sz w:val="20"/>
                <w:szCs w:val="20"/>
                <w:lang w:val="hr-HR"/>
              </w:rPr>
            </w:pPr>
          </w:p>
        </w:tc>
      </w:tr>
      <w:tr w:rsidR="00EF30E0" w:rsidRPr="00EF30E0" w14:paraId="132F2302" w14:textId="77777777" w:rsidTr="00B91FF2">
        <w:trPr>
          <w:trHeight w:val="407"/>
        </w:trPr>
        <w:tc>
          <w:tcPr>
            <w:tcW w:w="605" w:type="dxa"/>
            <w:vAlign w:val="center"/>
          </w:tcPr>
          <w:p w14:paraId="0D526776" w14:textId="77777777" w:rsidR="00EF30E0" w:rsidRPr="00EF30E0" w:rsidRDefault="00EF30E0" w:rsidP="00EF30E0">
            <w:pPr>
              <w:spacing w:before="0"/>
              <w:jc w:val="center"/>
              <w:rPr>
                <w:rFonts w:eastAsia="Times New Roman"/>
                <w:color w:val="000000"/>
                <w:sz w:val="20"/>
                <w:szCs w:val="20"/>
                <w:lang w:val="hr-HR"/>
              </w:rPr>
            </w:pPr>
          </w:p>
        </w:tc>
        <w:tc>
          <w:tcPr>
            <w:tcW w:w="4748" w:type="dxa"/>
            <w:vAlign w:val="center"/>
          </w:tcPr>
          <w:p w14:paraId="2D57D849" w14:textId="77777777" w:rsidR="00EF30E0" w:rsidRPr="00EF30E0" w:rsidRDefault="00EF30E0" w:rsidP="00EF30E0">
            <w:pPr>
              <w:spacing w:before="0"/>
              <w:jc w:val="both"/>
              <w:rPr>
                <w:rFonts w:eastAsia="Times New Roman"/>
                <w:color w:val="000000"/>
                <w:sz w:val="20"/>
                <w:szCs w:val="20"/>
                <w:lang w:val="hr-HR"/>
              </w:rPr>
            </w:pPr>
            <w:r w:rsidRPr="00EF30E0">
              <w:rPr>
                <w:rFonts w:eastAsia="Times New Roman"/>
                <w:color w:val="000000"/>
                <w:sz w:val="20"/>
                <w:szCs w:val="20"/>
                <w:lang w:val="hr-HR"/>
              </w:rPr>
              <w:t>Navod o tome je li ponuditelj u sustavu poreza na dodanu vrijednost</w:t>
            </w:r>
          </w:p>
        </w:tc>
        <w:tc>
          <w:tcPr>
            <w:tcW w:w="4253" w:type="dxa"/>
            <w:vAlign w:val="center"/>
          </w:tcPr>
          <w:p w14:paraId="1E1127C3" w14:textId="77777777" w:rsidR="00EF30E0" w:rsidRPr="00EF30E0" w:rsidRDefault="00EF30E0" w:rsidP="00EF30E0">
            <w:pPr>
              <w:spacing w:before="0"/>
              <w:rPr>
                <w:rFonts w:eastAsia="Times New Roman"/>
                <w:b/>
                <w:color w:val="000000"/>
                <w:sz w:val="20"/>
                <w:szCs w:val="20"/>
                <w:lang w:val="hr-HR"/>
              </w:rPr>
            </w:pPr>
          </w:p>
        </w:tc>
      </w:tr>
      <w:tr w:rsidR="00EF30E0" w:rsidRPr="00EF30E0" w14:paraId="70CB2C63" w14:textId="77777777" w:rsidTr="00B91FF2">
        <w:trPr>
          <w:trHeight w:val="448"/>
        </w:trPr>
        <w:tc>
          <w:tcPr>
            <w:tcW w:w="605" w:type="dxa"/>
            <w:vAlign w:val="center"/>
          </w:tcPr>
          <w:p w14:paraId="125EBBED" w14:textId="77777777" w:rsidR="00EF30E0" w:rsidRPr="00EF30E0" w:rsidRDefault="00EF30E0" w:rsidP="00EF30E0">
            <w:pPr>
              <w:spacing w:before="0"/>
              <w:jc w:val="center"/>
              <w:rPr>
                <w:rFonts w:eastAsia="Times New Roman"/>
                <w:color w:val="000000"/>
                <w:sz w:val="20"/>
                <w:szCs w:val="20"/>
                <w:lang w:val="hr-HR"/>
              </w:rPr>
            </w:pPr>
          </w:p>
        </w:tc>
        <w:tc>
          <w:tcPr>
            <w:tcW w:w="4748" w:type="dxa"/>
            <w:vAlign w:val="center"/>
          </w:tcPr>
          <w:p w14:paraId="575C2F6A" w14:textId="77777777" w:rsidR="00EF30E0" w:rsidRPr="00EF30E0" w:rsidRDefault="00EF30E0" w:rsidP="00EF30E0">
            <w:pPr>
              <w:spacing w:before="0"/>
              <w:jc w:val="both"/>
              <w:rPr>
                <w:rFonts w:eastAsia="Times New Roman"/>
                <w:b/>
                <w:color w:val="000000"/>
                <w:sz w:val="20"/>
                <w:szCs w:val="20"/>
                <w:lang w:val="hr-HR"/>
              </w:rPr>
            </w:pPr>
            <w:r w:rsidRPr="00EF30E0">
              <w:rPr>
                <w:rFonts w:eastAsia="Times New Roman"/>
                <w:color w:val="000000"/>
                <w:sz w:val="20"/>
                <w:szCs w:val="20"/>
                <w:lang w:val="hr-HR"/>
              </w:rPr>
              <w:t>Adresa za dostavu pošte</w:t>
            </w:r>
          </w:p>
        </w:tc>
        <w:tc>
          <w:tcPr>
            <w:tcW w:w="4253" w:type="dxa"/>
            <w:vAlign w:val="center"/>
          </w:tcPr>
          <w:p w14:paraId="0693D7D1" w14:textId="77777777" w:rsidR="00EF30E0" w:rsidRPr="00EF30E0" w:rsidRDefault="00EF30E0" w:rsidP="00EF30E0">
            <w:pPr>
              <w:spacing w:before="0"/>
              <w:rPr>
                <w:rFonts w:eastAsia="Times New Roman"/>
                <w:b/>
                <w:color w:val="000000"/>
                <w:sz w:val="20"/>
                <w:szCs w:val="20"/>
                <w:lang w:val="hr-HR"/>
              </w:rPr>
            </w:pPr>
          </w:p>
        </w:tc>
      </w:tr>
      <w:tr w:rsidR="00EF30E0" w:rsidRPr="00EF30E0" w14:paraId="59A6A2C2" w14:textId="77777777" w:rsidTr="00B91FF2">
        <w:trPr>
          <w:trHeight w:val="353"/>
        </w:trPr>
        <w:tc>
          <w:tcPr>
            <w:tcW w:w="605" w:type="dxa"/>
            <w:vAlign w:val="center"/>
          </w:tcPr>
          <w:p w14:paraId="3D72CC66" w14:textId="77777777" w:rsidR="00EF30E0" w:rsidRPr="00EF30E0" w:rsidRDefault="00EF30E0" w:rsidP="00EF30E0">
            <w:pPr>
              <w:spacing w:before="0"/>
              <w:jc w:val="center"/>
              <w:rPr>
                <w:rFonts w:eastAsia="Times New Roman"/>
                <w:color w:val="000000"/>
                <w:sz w:val="20"/>
                <w:szCs w:val="20"/>
                <w:lang w:val="hr-HR"/>
              </w:rPr>
            </w:pPr>
          </w:p>
        </w:tc>
        <w:tc>
          <w:tcPr>
            <w:tcW w:w="4748" w:type="dxa"/>
            <w:vAlign w:val="center"/>
          </w:tcPr>
          <w:p w14:paraId="78183766" w14:textId="77777777" w:rsidR="00EF30E0" w:rsidRPr="00EF30E0" w:rsidRDefault="00EF30E0" w:rsidP="00EF30E0">
            <w:pPr>
              <w:spacing w:before="0"/>
              <w:jc w:val="both"/>
              <w:rPr>
                <w:rFonts w:eastAsia="Times New Roman"/>
                <w:b/>
                <w:color w:val="000000"/>
                <w:sz w:val="20"/>
                <w:szCs w:val="20"/>
                <w:lang w:val="hr-HR"/>
              </w:rPr>
            </w:pPr>
            <w:r w:rsidRPr="00EF30E0">
              <w:rPr>
                <w:rFonts w:eastAsia="Times New Roman"/>
                <w:color w:val="000000"/>
                <w:sz w:val="20"/>
                <w:szCs w:val="20"/>
                <w:lang w:val="hr-HR"/>
              </w:rPr>
              <w:t>Adresa e-pošte</w:t>
            </w:r>
          </w:p>
        </w:tc>
        <w:tc>
          <w:tcPr>
            <w:tcW w:w="4253" w:type="dxa"/>
            <w:vAlign w:val="center"/>
          </w:tcPr>
          <w:p w14:paraId="541235CC" w14:textId="77777777" w:rsidR="00EF30E0" w:rsidRPr="00EF30E0" w:rsidRDefault="00EF30E0" w:rsidP="00EF30E0">
            <w:pPr>
              <w:spacing w:before="0"/>
              <w:rPr>
                <w:rFonts w:eastAsia="Times New Roman"/>
                <w:b/>
                <w:color w:val="000000"/>
                <w:sz w:val="20"/>
                <w:szCs w:val="20"/>
                <w:lang w:val="hr-HR"/>
              </w:rPr>
            </w:pPr>
          </w:p>
        </w:tc>
      </w:tr>
      <w:tr w:rsidR="00EF30E0" w:rsidRPr="00EF30E0" w14:paraId="3B6ADBE7" w14:textId="77777777" w:rsidTr="00B91FF2">
        <w:trPr>
          <w:trHeight w:val="339"/>
        </w:trPr>
        <w:tc>
          <w:tcPr>
            <w:tcW w:w="605" w:type="dxa"/>
            <w:vAlign w:val="center"/>
          </w:tcPr>
          <w:p w14:paraId="68BEC989" w14:textId="77777777" w:rsidR="00EF30E0" w:rsidRPr="00EF30E0" w:rsidRDefault="00EF30E0" w:rsidP="00EF30E0">
            <w:pPr>
              <w:spacing w:before="0"/>
              <w:jc w:val="center"/>
              <w:rPr>
                <w:rFonts w:eastAsia="Times New Roman"/>
                <w:color w:val="000000"/>
                <w:sz w:val="20"/>
                <w:szCs w:val="20"/>
                <w:lang w:val="hr-HR"/>
              </w:rPr>
            </w:pPr>
          </w:p>
        </w:tc>
        <w:tc>
          <w:tcPr>
            <w:tcW w:w="4748" w:type="dxa"/>
            <w:vAlign w:val="center"/>
          </w:tcPr>
          <w:p w14:paraId="7A467D89" w14:textId="77777777" w:rsidR="00EF30E0" w:rsidRPr="00EF30E0" w:rsidRDefault="00EF30E0" w:rsidP="00EF30E0">
            <w:pPr>
              <w:spacing w:before="0"/>
              <w:jc w:val="both"/>
              <w:rPr>
                <w:rFonts w:eastAsia="Times New Roman"/>
                <w:b/>
                <w:color w:val="000000"/>
                <w:sz w:val="20"/>
                <w:szCs w:val="20"/>
                <w:lang w:val="hr-HR"/>
              </w:rPr>
            </w:pPr>
            <w:r w:rsidRPr="00EF30E0">
              <w:rPr>
                <w:rFonts w:eastAsia="Times New Roman"/>
                <w:color w:val="000000"/>
                <w:sz w:val="20"/>
                <w:szCs w:val="20"/>
                <w:lang w:val="hr-HR"/>
              </w:rPr>
              <w:t>Kontakt osoba ponuditelja</w:t>
            </w:r>
          </w:p>
        </w:tc>
        <w:tc>
          <w:tcPr>
            <w:tcW w:w="4253" w:type="dxa"/>
            <w:vAlign w:val="center"/>
          </w:tcPr>
          <w:p w14:paraId="7D4AD8C4" w14:textId="77777777" w:rsidR="00EF30E0" w:rsidRPr="00EF30E0" w:rsidRDefault="00EF30E0" w:rsidP="00EF30E0">
            <w:pPr>
              <w:spacing w:before="0"/>
              <w:rPr>
                <w:rFonts w:eastAsia="Times New Roman"/>
                <w:b/>
                <w:color w:val="000000"/>
                <w:sz w:val="20"/>
                <w:szCs w:val="20"/>
                <w:lang w:val="hr-HR"/>
              </w:rPr>
            </w:pPr>
          </w:p>
        </w:tc>
      </w:tr>
      <w:tr w:rsidR="00EF30E0" w:rsidRPr="00EF30E0" w14:paraId="1137CD06" w14:textId="77777777" w:rsidTr="00B91FF2">
        <w:trPr>
          <w:trHeight w:val="329"/>
        </w:trPr>
        <w:tc>
          <w:tcPr>
            <w:tcW w:w="605" w:type="dxa"/>
            <w:vAlign w:val="center"/>
          </w:tcPr>
          <w:p w14:paraId="0D82FAC6" w14:textId="77777777" w:rsidR="00EF30E0" w:rsidRPr="00EF30E0" w:rsidRDefault="00EF30E0" w:rsidP="00EF30E0">
            <w:pPr>
              <w:spacing w:before="0"/>
              <w:jc w:val="center"/>
              <w:rPr>
                <w:rFonts w:eastAsia="Times New Roman"/>
                <w:color w:val="000000"/>
                <w:sz w:val="20"/>
                <w:szCs w:val="20"/>
                <w:lang w:val="hr-HR"/>
              </w:rPr>
            </w:pPr>
          </w:p>
        </w:tc>
        <w:tc>
          <w:tcPr>
            <w:tcW w:w="4748" w:type="dxa"/>
            <w:vAlign w:val="center"/>
          </w:tcPr>
          <w:p w14:paraId="74DB26D6" w14:textId="77777777" w:rsidR="00EF30E0" w:rsidRPr="00EF30E0" w:rsidRDefault="00EF30E0" w:rsidP="00EF30E0">
            <w:pPr>
              <w:spacing w:before="0"/>
              <w:jc w:val="both"/>
              <w:rPr>
                <w:rFonts w:eastAsia="Times New Roman"/>
                <w:b/>
                <w:color w:val="000000"/>
                <w:sz w:val="20"/>
                <w:szCs w:val="20"/>
                <w:lang w:val="hr-HR"/>
              </w:rPr>
            </w:pPr>
            <w:r w:rsidRPr="00EF30E0">
              <w:rPr>
                <w:rFonts w:eastAsia="Times New Roman"/>
                <w:color w:val="000000"/>
                <w:sz w:val="20"/>
                <w:szCs w:val="20"/>
                <w:lang w:val="hr-HR"/>
              </w:rPr>
              <w:t>Broj telefona</w:t>
            </w:r>
          </w:p>
        </w:tc>
        <w:tc>
          <w:tcPr>
            <w:tcW w:w="4253" w:type="dxa"/>
            <w:vAlign w:val="center"/>
          </w:tcPr>
          <w:p w14:paraId="166DE6B1" w14:textId="77777777" w:rsidR="00EF30E0" w:rsidRPr="00EF30E0" w:rsidRDefault="00EF30E0" w:rsidP="00EF30E0">
            <w:pPr>
              <w:spacing w:before="0"/>
              <w:rPr>
                <w:rFonts w:eastAsia="Times New Roman"/>
                <w:b/>
                <w:color w:val="000000"/>
                <w:sz w:val="20"/>
                <w:szCs w:val="20"/>
                <w:lang w:val="hr-HR"/>
              </w:rPr>
            </w:pPr>
          </w:p>
        </w:tc>
      </w:tr>
      <w:tr w:rsidR="00EF30E0" w:rsidRPr="00EF30E0" w14:paraId="749A5CFD" w14:textId="77777777" w:rsidTr="00B91FF2">
        <w:trPr>
          <w:trHeight w:val="732"/>
        </w:trPr>
        <w:tc>
          <w:tcPr>
            <w:tcW w:w="605" w:type="dxa"/>
            <w:shd w:val="clear" w:color="auto" w:fill="auto"/>
            <w:vAlign w:val="center"/>
          </w:tcPr>
          <w:p w14:paraId="24C125EA" w14:textId="77777777" w:rsidR="00EF30E0" w:rsidRPr="00EF30E0" w:rsidRDefault="00EF30E0" w:rsidP="00EF30E0">
            <w:pPr>
              <w:spacing w:before="0"/>
              <w:jc w:val="center"/>
              <w:rPr>
                <w:rFonts w:eastAsia="Times New Roman"/>
                <w:color w:val="000000"/>
                <w:sz w:val="20"/>
                <w:szCs w:val="20"/>
                <w:lang w:val="hr-HR"/>
              </w:rPr>
            </w:pPr>
            <w:r w:rsidRPr="00EF30E0">
              <w:rPr>
                <w:rFonts w:eastAsia="Times New Roman"/>
                <w:color w:val="000000"/>
                <w:sz w:val="20"/>
                <w:szCs w:val="20"/>
                <w:lang w:val="hr-HR"/>
              </w:rPr>
              <w:t>3.</w:t>
            </w:r>
          </w:p>
        </w:tc>
        <w:tc>
          <w:tcPr>
            <w:tcW w:w="4748" w:type="dxa"/>
            <w:shd w:val="clear" w:color="auto" w:fill="auto"/>
            <w:vAlign w:val="center"/>
          </w:tcPr>
          <w:p w14:paraId="20D84778" w14:textId="77777777" w:rsidR="00EF30E0" w:rsidRPr="00EF30E0" w:rsidRDefault="00EF30E0" w:rsidP="00EF30E0">
            <w:pPr>
              <w:spacing w:before="0"/>
              <w:jc w:val="both"/>
              <w:rPr>
                <w:rFonts w:eastAsia="Times New Roman"/>
                <w:b/>
                <w:color w:val="000000"/>
                <w:sz w:val="20"/>
                <w:szCs w:val="20"/>
                <w:lang w:val="hr-HR"/>
              </w:rPr>
            </w:pPr>
            <w:r w:rsidRPr="00EF30E0">
              <w:rPr>
                <w:rFonts w:eastAsia="Times New Roman"/>
                <w:color w:val="000000"/>
                <w:sz w:val="20"/>
                <w:szCs w:val="20"/>
                <w:lang w:val="hr-HR"/>
              </w:rPr>
              <w:t>Predmet nabave</w:t>
            </w:r>
          </w:p>
        </w:tc>
        <w:tc>
          <w:tcPr>
            <w:tcW w:w="4253" w:type="dxa"/>
            <w:vAlign w:val="center"/>
          </w:tcPr>
          <w:p w14:paraId="243A88AF" w14:textId="5AEE8139" w:rsidR="00EF30E0" w:rsidRPr="00EF30E0" w:rsidRDefault="00EF30E0" w:rsidP="00EF30E0">
            <w:pPr>
              <w:spacing w:before="0"/>
              <w:jc w:val="center"/>
              <w:rPr>
                <w:rFonts w:eastAsia="Times New Roman"/>
                <w:b/>
                <w:color w:val="000000"/>
                <w:sz w:val="20"/>
                <w:szCs w:val="20"/>
                <w:lang w:val="hr-HR"/>
              </w:rPr>
            </w:pPr>
            <w:r w:rsidRPr="00EF30E0">
              <w:rPr>
                <w:rFonts w:eastAsia="Times New Roman"/>
                <w:b/>
                <w:color w:val="000000"/>
                <w:sz w:val="20"/>
                <w:szCs w:val="20"/>
                <w:lang w:val="hr-HR"/>
              </w:rPr>
              <w:t xml:space="preserve">Usluga izrade </w:t>
            </w:r>
            <w:r w:rsidR="007A45D1">
              <w:rPr>
                <w:rFonts w:eastAsia="Times New Roman"/>
                <w:b/>
                <w:color w:val="000000"/>
                <w:sz w:val="20"/>
                <w:szCs w:val="20"/>
                <w:lang w:val="hr-HR"/>
              </w:rPr>
              <w:t>Plana upravljanja posjetiteljima</w:t>
            </w:r>
            <w:r w:rsidR="009D5F48">
              <w:rPr>
                <w:rFonts w:eastAsia="Times New Roman"/>
                <w:b/>
                <w:color w:val="000000"/>
                <w:sz w:val="20"/>
                <w:szCs w:val="20"/>
                <w:lang w:val="hr-HR"/>
              </w:rPr>
              <w:t xml:space="preserve"> </w:t>
            </w:r>
          </w:p>
        </w:tc>
      </w:tr>
      <w:tr w:rsidR="00EF30E0" w:rsidRPr="00EF30E0" w14:paraId="0945266E" w14:textId="77777777" w:rsidTr="00B91FF2">
        <w:trPr>
          <w:trHeight w:val="448"/>
        </w:trPr>
        <w:tc>
          <w:tcPr>
            <w:tcW w:w="605" w:type="dxa"/>
            <w:shd w:val="clear" w:color="auto" w:fill="auto"/>
            <w:vAlign w:val="center"/>
          </w:tcPr>
          <w:p w14:paraId="60EE57AF" w14:textId="77777777" w:rsidR="00EF30E0" w:rsidRPr="00EF30E0" w:rsidRDefault="00EF30E0" w:rsidP="00EF30E0">
            <w:pPr>
              <w:spacing w:before="0"/>
              <w:jc w:val="center"/>
              <w:rPr>
                <w:rFonts w:eastAsia="Times New Roman"/>
                <w:color w:val="000000"/>
                <w:sz w:val="20"/>
                <w:szCs w:val="20"/>
                <w:lang w:val="hr-HR"/>
              </w:rPr>
            </w:pPr>
            <w:r w:rsidRPr="00EF30E0">
              <w:rPr>
                <w:rFonts w:eastAsia="Times New Roman"/>
                <w:color w:val="000000"/>
                <w:sz w:val="20"/>
                <w:szCs w:val="20"/>
                <w:lang w:val="hr-HR"/>
              </w:rPr>
              <w:t>4.</w:t>
            </w:r>
          </w:p>
        </w:tc>
        <w:tc>
          <w:tcPr>
            <w:tcW w:w="4748" w:type="dxa"/>
            <w:shd w:val="clear" w:color="auto" w:fill="auto"/>
            <w:vAlign w:val="center"/>
          </w:tcPr>
          <w:p w14:paraId="32A6C57E" w14:textId="77777777" w:rsidR="00EF30E0" w:rsidRPr="00EF30E0" w:rsidRDefault="00EF30E0" w:rsidP="00EF30E0">
            <w:pPr>
              <w:spacing w:before="0"/>
              <w:jc w:val="both"/>
              <w:rPr>
                <w:rFonts w:eastAsia="Times New Roman"/>
                <w:color w:val="000000"/>
                <w:sz w:val="20"/>
                <w:szCs w:val="20"/>
                <w:lang w:val="hr-HR"/>
              </w:rPr>
            </w:pPr>
            <w:r w:rsidRPr="00EF30E0">
              <w:rPr>
                <w:rFonts w:eastAsia="Times New Roman"/>
                <w:color w:val="000000"/>
                <w:sz w:val="20"/>
                <w:szCs w:val="20"/>
                <w:lang w:val="hr-HR"/>
              </w:rPr>
              <w:t xml:space="preserve">Podaci  o </w:t>
            </w:r>
            <w:proofErr w:type="spellStart"/>
            <w:r w:rsidRPr="00EF30E0">
              <w:rPr>
                <w:rFonts w:eastAsia="Times New Roman"/>
                <w:color w:val="000000"/>
                <w:sz w:val="20"/>
                <w:szCs w:val="20"/>
                <w:lang w:val="hr-HR"/>
              </w:rPr>
              <w:t>podugovarateljima</w:t>
            </w:r>
            <w:proofErr w:type="spellEnd"/>
            <w:r w:rsidRPr="00EF30E0">
              <w:rPr>
                <w:rFonts w:eastAsia="Times New Roman"/>
                <w:color w:val="000000"/>
                <w:sz w:val="20"/>
                <w:szCs w:val="20"/>
                <w:lang w:val="hr-HR"/>
              </w:rPr>
              <w:t xml:space="preserve"> i podaci  o dijelu ugovora o jednostavnoj nabavi, ako se dio ugovora o jednostavnoj nabavi daje u podugovor</w:t>
            </w:r>
          </w:p>
        </w:tc>
        <w:tc>
          <w:tcPr>
            <w:tcW w:w="4253" w:type="dxa"/>
            <w:vAlign w:val="center"/>
          </w:tcPr>
          <w:p w14:paraId="42F34259" w14:textId="77777777" w:rsidR="00EF30E0" w:rsidRPr="00EF30E0" w:rsidRDefault="00EF30E0" w:rsidP="00EF30E0">
            <w:pPr>
              <w:spacing w:before="0"/>
              <w:rPr>
                <w:rFonts w:eastAsia="Times New Roman"/>
                <w:b/>
                <w:color w:val="000000"/>
                <w:sz w:val="20"/>
                <w:szCs w:val="20"/>
                <w:lang w:val="hr-HR"/>
              </w:rPr>
            </w:pPr>
          </w:p>
        </w:tc>
      </w:tr>
      <w:tr w:rsidR="00EF30E0" w:rsidRPr="00EF30E0" w14:paraId="35D96052" w14:textId="77777777" w:rsidTr="00B91FF2">
        <w:trPr>
          <w:trHeight w:val="462"/>
        </w:trPr>
        <w:tc>
          <w:tcPr>
            <w:tcW w:w="605" w:type="dxa"/>
            <w:vAlign w:val="center"/>
          </w:tcPr>
          <w:p w14:paraId="3CDFF21F" w14:textId="77777777" w:rsidR="00EF30E0" w:rsidRPr="00EF30E0" w:rsidRDefault="00EF30E0" w:rsidP="00EF30E0">
            <w:pPr>
              <w:spacing w:before="0"/>
              <w:jc w:val="center"/>
              <w:rPr>
                <w:rFonts w:eastAsia="Times New Roman"/>
                <w:color w:val="000000"/>
                <w:sz w:val="20"/>
                <w:szCs w:val="20"/>
                <w:lang w:val="hr-HR"/>
              </w:rPr>
            </w:pPr>
          </w:p>
        </w:tc>
        <w:tc>
          <w:tcPr>
            <w:tcW w:w="4748" w:type="dxa"/>
            <w:vAlign w:val="center"/>
          </w:tcPr>
          <w:p w14:paraId="765876E2" w14:textId="77777777" w:rsidR="00EF30E0" w:rsidRPr="00EF30E0" w:rsidRDefault="00EF30E0" w:rsidP="00EF30E0">
            <w:pPr>
              <w:spacing w:before="0"/>
              <w:jc w:val="both"/>
              <w:rPr>
                <w:rFonts w:eastAsia="Times New Roman"/>
                <w:b/>
                <w:color w:val="000000"/>
                <w:sz w:val="20"/>
                <w:szCs w:val="20"/>
                <w:lang w:val="hr-HR"/>
              </w:rPr>
            </w:pPr>
            <w:r w:rsidRPr="00EF30E0">
              <w:rPr>
                <w:rFonts w:eastAsia="Times New Roman"/>
                <w:color w:val="000000"/>
                <w:sz w:val="20"/>
                <w:szCs w:val="20"/>
                <w:lang w:val="hr-HR"/>
              </w:rPr>
              <w:t xml:space="preserve">Naziv i sjedište </w:t>
            </w:r>
            <w:proofErr w:type="spellStart"/>
            <w:r w:rsidRPr="00EF30E0">
              <w:rPr>
                <w:rFonts w:eastAsia="Times New Roman"/>
                <w:color w:val="000000"/>
                <w:sz w:val="20"/>
                <w:szCs w:val="20"/>
                <w:lang w:val="hr-HR"/>
              </w:rPr>
              <w:t>podugovaratelja</w:t>
            </w:r>
            <w:proofErr w:type="spellEnd"/>
          </w:p>
        </w:tc>
        <w:tc>
          <w:tcPr>
            <w:tcW w:w="4253" w:type="dxa"/>
            <w:vAlign w:val="center"/>
          </w:tcPr>
          <w:p w14:paraId="3AD5C452" w14:textId="77777777" w:rsidR="00EF30E0" w:rsidRPr="00EF30E0" w:rsidRDefault="00EF30E0" w:rsidP="00EF30E0">
            <w:pPr>
              <w:spacing w:before="0"/>
              <w:rPr>
                <w:rFonts w:eastAsia="Times New Roman"/>
                <w:b/>
                <w:color w:val="000000"/>
                <w:sz w:val="20"/>
                <w:szCs w:val="20"/>
                <w:lang w:val="hr-HR"/>
              </w:rPr>
            </w:pPr>
          </w:p>
        </w:tc>
      </w:tr>
      <w:tr w:rsidR="00EF30E0" w:rsidRPr="00EF30E0" w14:paraId="668B16D0" w14:textId="77777777" w:rsidTr="00B91FF2">
        <w:trPr>
          <w:trHeight w:val="423"/>
        </w:trPr>
        <w:tc>
          <w:tcPr>
            <w:tcW w:w="605" w:type="dxa"/>
            <w:vAlign w:val="center"/>
          </w:tcPr>
          <w:p w14:paraId="6F50FE28" w14:textId="77777777" w:rsidR="00EF30E0" w:rsidRPr="00EF30E0" w:rsidRDefault="00EF30E0" w:rsidP="00EF30E0">
            <w:pPr>
              <w:spacing w:before="0"/>
              <w:jc w:val="center"/>
              <w:rPr>
                <w:rFonts w:eastAsia="Times New Roman"/>
                <w:color w:val="000000"/>
                <w:sz w:val="20"/>
                <w:szCs w:val="20"/>
                <w:lang w:val="hr-HR"/>
              </w:rPr>
            </w:pPr>
          </w:p>
        </w:tc>
        <w:tc>
          <w:tcPr>
            <w:tcW w:w="4748" w:type="dxa"/>
            <w:vAlign w:val="center"/>
          </w:tcPr>
          <w:p w14:paraId="1133329B" w14:textId="77777777" w:rsidR="00EF30E0" w:rsidRPr="00EF30E0" w:rsidRDefault="00EF30E0" w:rsidP="00EF30E0">
            <w:pPr>
              <w:spacing w:before="0"/>
              <w:jc w:val="both"/>
              <w:rPr>
                <w:rFonts w:eastAsia="Times New Roman"/>
                <w:b/>
                <w:color w:val="000000"/>
                <w:sz w:val="20"/>
                <w:szCs w:val="20"/>
                <w:lang w:val="hr-HR"/>
              </w:rPr>
            </w:pPr>
            <w:r w:rsidRPr="00EF30E0">
              <w:rPr>
                <w:rFonts w:eastAsia="Times New Roman"/>
                <w:color w:val="000000"/>
                <w:sz w:val="20"/>
                <w:szCs w:val="20"/>
                <w:lang w:val="hr-HR"/>
              </w:rPr>
              <w:t xml:space="preserve">Adresa </w:t>
            </w:r>
            <w:proofErr w:type="spellStart"/>
            <w:r w:rsidRPr="00EF30E0">
              <w:rPr>
                <w:rFonts w:eastAsia="Times New Roman"/>
                <w:color w:val="000000"/>
                <w:sz w:val="20"/>
                <w:szCs w:val="20"/>
                <w:lang w:val="hr-HR"/>
              </w:rPr>
              <w:t>podugovaratelja</w:t>
            </w:r>
            <w:proofErr w:type="spellEnd"/>
          </w:p>
        </w:tc>
        <w:tc>
          <w:tcPr>
            <w:tcW w:w="4253" w:type="dxa"/>
            <w:vAlign w:val="center"/>
          </w:tcPr>
          <w:p w14:paraId="74291156" w14:textId="77777777" w:rsidR="00EF30E0" w:rsidRPr="00EF30E0" w:rsidRDefault="00EF30E0" w:rsidP="00EF30E0">
            <w:pPr>
              <w:spacing w:before="0"/>
              <w:rPr>
                <w:rFonts w:eastAsia="Times New Roman"/>
                <w:b/>
                <w:color w:val="000000"/>
                <w:sz w:val="20"/>
                <w:szCs w:val="20"/>
                <w:lang w:val="hr-HR"/>
              </w:rPr>
            </w:pPr>
          </w:p>
        </w:tc>
      </w:tr>
      <w:tr w:rsidR="00EF30E0" w:rsidRPr="00EF30E0" w14:paraId="762227A2" w14:textId="77777777" w:rsidTr="00B91FF2">
        <w:trPr>
          <w:trHeight w:val="222"/>
        </w:trPr>
        <w:tc>
          <w:tcPr>
            <w:tcW w:w="605" w:type="dxa"/>
            <w:vAlign w:val="center"/>
          </w:tcPr>
          <w:p w14:paraId="00F70C19" w14:textId="77777777" w:rsidR="00EF30E0" w:rsidRPr="00EF30E0" w:rsidRDefault="00EF30E0" w:rsidP="00EF30E0">
            <w:pPr>
              <w:spacing w:before="0"/>
              <w:jc w:val="center"/>
              <w:rPr>
                <w:rFonts w:eastAsia="Times New Roman"/>
                <w:color w:val="000000"/>
                <w:sz w:val="20"/>
                <w:szCs w:val="20"/>
                <w:lang w:val="hr-HR"/>
              </w:rPr>
            </w:pPr>
          </w:p>
        </w:tc>
        <w:tc>
          <w:tcPr>
            <w:tcW w:w="4748" w:type="dxa"/>
            <w:vAlign w:val="center"/>
          </w:tcPr>
          <w:p w14:paraId="2097C917" w14:textId="77777777" w:rsidR="00EF30E0" w:rsidRPr="00EF30E0" w:rsidRDefault="00EF30E0" w:rsidP="00EF30E0">
            <w:pPr>
              <w:spacing w:before="0"/>
              <w:jc w:val="both"/>
              <w:rPr>
                <w:rFonts w:eastAsia="Times New Roman"/>
                <w:color w:val="000000"/>
                <w:sz w:val="20"/>
                <w:szCs w:val="20"/>
                <w:lang w:val="hr-HR"/>
              </w:rPr>
            </w:pPr>
            <w:r w:rsidRPr="00EF30E0">
              <w:rPr>
                <w:rFonts w:eastAsia="Times New Roman"/>
                <w:color w:val="000000"/>
                <w:sz w:val="20"/>
                <w:szCs w:val="20"/>
                <w:lang w:val="hr-HR"/>
              </w:rPr>
              <w:t>OIB (ili nacionalni identifikacijski broj prema zemlji sjedišta gospodarskog subjekta, ako je primjenjivo)</w:t>
            </w:r>
          </w:p>
        </w:tc>
        <w:tc>
          <w:tcPr>
            <w:tcW w:w="4253" w:type="dxa"/>
            <w:vAlign w:val="center"/>
          </w:tcPr>
          <w:p w14:paraId="7A0A3F0F" w14:textId="77777777" w:rsidR="00EF30E0" w:rsidRPr="00EF30E0" w:rsidRDefault="00EF30E0" w:rsidP="00EF30E0">
            <w:pPr>
              <w:spacing w:before="0"/>
              <w:rPr>
                <w:rFonts w:eastAsia="Times New Roman"/>
                <w:b/>
                <w:color w:val="000000"/>
                <w:sz w:val="20"/>
                <w:szCs w:val="20"/>
                <w:lang w:val="hr-HR"/>
              </w:rPr>
            </w:pPr>
          </w:p>
        </w:tc>
      </w:tr>
      <w:tr w:rsidR="00EF30E0" w:rsidRPr="00EF30E0" w14:paraId="07384E12" w14:textId="77777777" w:rsidTr="00B91FF2">
        <w:trPr>
          <w:trHeight w:val="427"/>
        </w:trPr>
        <w:tc>
          <w:tcPr>
            <w:tcW w:w="605" w:type="dxa"/>
            <w:vAlign w:val="center"/>
          </w:tcPr>
          <w:p w14:paraId="175759C8" w14:textId="77777777" w:rsidR="00EF30E0" w:rsidRPr="00EF30E0" w:rsidRDefault="00EF30E0" w:rsidP="00EF30E0">
            <w:pPr>
              <w:spacing w:before="0"/>
              <w:jc w:val="center"/>
              <w:rPr>
                <w:rFonts w:eastAsia="Times New Roman"/>
                <w:color w:val="000000"/>
                <w:sz w:val="20"/>
                <w:szCs w:val="20"/>
                <w:lang w:val="hr-HR"/>
              </w:rPr>
            </w:pPr>
          </w:p>
        </w:tc>
        <w:tc>
          <w:tcPr>
            <w:tcW w:w="4748" w:type="dxa"/>
            <w:vAlign w:val="center"/>
          </w:tcPr>
          <w:p w14:paraId="0D1BFEBD" w14:textId="77777777" w:rsidR="00EF30E0" w:rsidRPr="00EF30E0" w:rsidRDefault="00EF30E0" w:rsidP="00EF30E0">
            <w:pPr>
              <w:spacing w:before="0"/>
              <w:jc w:val="both"/>
              <w:rPr>
                <w:rFonts w:eastAsia="Times New Roman"/>
                <w:b/>
                <w:color w:val="000000"/>
                <w:sz w:val="20"/>
                <w:szCs w:val="20"/>
                <w:lang w:val="hr-HR"/>
              </w:rPr>
            </w:pPr>
            <w:r w:rsidRPr="00EF30E0">
              <w:rPr>
                <w:rFonts w:eastAsia="Times New Roman"/>
                <w:color w:val="000000"/>
                <w:sz w:val="20"/>
                <w:szCs w:val="20"/>
                <w:lang w:val="hr-HR"/>
              </w:rPr>
              <w:t>Broj računa</w:t>
            </w:r>
          </w:p>
        </w:tc>
        <w:tc>
          <w:tcPr>
            <w:tcW w:w="4253" w:type="dxa"/>
            <w:vAlign w:val="center"/>
          </w:tcPr>
          <w:p w14:paraId="06084B2A" w14:textId="77777777" w:rsidR="00EF30E0" w:rsidRPr="00EF30E0" w:rsidRDefault="00EF30E0" w:rsidP="00EF30E0">
            <w:pPr>
              <w:spacing w:before="0"/>
              <w:rPr>
                <w:rFonts w:eastAsia="Times New Roman"/>
                <w:b/>
                <w:color w:val="000000"/>
                <w:sz w:val="20"/>
                <w:szCs w:val="20"/>
                <w:lang w:val="hr-HR"/>
              </w:rPr>
            </w:pPr>
          </w:p>
        </w:tc>
      </w:tr>
      <w:tr w:rsidR="00EF30E0" w:rsidRPr="00EF30E0" w14:paraId="008CBFA1" w14:textId="77777777" w:rsidTr="00B91FF2">
        <w:trPr>
          <w:trHeight w:val="222"/>
        </w:trPr>
        <w:tc>
          <w:tcPr>
            <w:tcW w:w="605" w:type="dxa"/>
            <w:vAlign w:val="center"/>
          </w:tcPr>
          <w:p w14:paraId="1617CAC7" w14:textId="77777777" w:rsidR="00EF30E0" w:rsidRPr="00EF30E0" w:rsidRDefault="00EF30E0" w:rsidP="00EF30E0">
            <w:pPr>
              <w:spacing w:before="0"/>
              <w:jc w:val="center"/>
              <w:rPr>
                <w:rFonts w:eastAsia="Times New Roman"/>
                <w:color w:val="000000"/>
                <w:sz w:val="20"/>
                <w:szCs w:val="20"/>
                <w:lang w:val="hr-HR"/>
              </w:rPr>
            </w:pPr>
          </w:p>
        </w:tc>
        <w:tc>
          <w:tcPr>
            <w:tcW w:w="4748" w:type="dxa"/>
            <w:vAlign w:val="center"/>
          </w:tcPr>
          <w:p w14:paraId="29CAFDA6" w14:textId="77777777" w:rsidR="00EF30E0" w:rsidRPr="00EF30E0" w:rsidRDefault="00EF30E0" w:rsidP="00EF30E0">
            <w:pPr>
              <w:spacing w:before="0"/>
              <w:jc w:val="both"/>
              <w:rPr>
                <w:rFonts w:eastAsia="Times New Roman"/>
                <w:color w:val="000000"/>
                <w:sz w:val="20"/>
                <w:szCs w:val="20"/>
                <w:lang w:val="hr-HR"/>
              </w:rPr>
            </w:pPr>
            <w:r w:rsidRPr="00EF30E0">
              <w:rPr>
                <w:rFonts w:eastAsia="Times New Roman"/>
                <w:color w:val="000000"/>
                <w:sz w:val="20"/>
                <w:szCs w:val="20"/>
                <w:lang w:val="hr-HR"/>
              </w:rPr>
              <w:t xml:space="preserve">Navod o tome je li </w:t>
            </w:r>
            <w:proofErr w:type="spellStart"/>
            <w:r w:rsidRPr="00EF30E0">
              <w:rPr>
                <w:rFonts w:eastAsia="Times New Roman"/>
                <w:color w:val="000000"/>
                <w:sz w:val="20"/>
                <w:szCs w:val="20"/>
                <w:lang w:val="hr-HR"/>
              </w:rPr>
              <w:t>podugovaratelj</w:t>
            </w:r>
            <w:proofErr w:type="spellEnd"/>
            <w:r w:rsidRPr="00EF30E0">
              <w:rPr>
                <w:rFonts w:eastAsia="Times New Roman"/>
                <w:color w:val="000000"/>
                <w:sz w:val="20"/>
                <w:szCs w:val="20"/>
                <w:lang w:val="hr-HR"/>
              </w:rPr>
              <w:t xml:space="preserve"> u sustavu poreza na dodanu vrijednost</w:t>
            </w:r>
          </w:p>
        </w:tc>
        <w:tc>
          <w:tcPr>
            <w:tcW w:w="4253" w:type="dxa"/>
            <w:vAlign w:val="center"/>
          </w:tcPr>
          <w:p w14:paraId="6B719C79" w14:textId="77777777" w:rsidR="00EF30E0" w:rsidRPr="00EF30E0" w:rsidRDefault="00EF30E0" w:rsidP="00EF30E0">
            <w:pPr>
              <w:spacing w:before="0"/>
              <w:rPr>
                <w:rFonts w:eastAsia="Times New Roman"/>
                <w:b/>
                <w:color w:val="000000"/>
                <w:sz w:val="20"/>
                <w:szCs w:val="20"/>
                <w:lang w:val="hr-HR"/>
              </w:rPr>
            </w:pPr>
          </w:p>
        </w:tc>
      </w:tr>
      <w:tr w:rsidR="00EF30E0" w:rsidRPr="00EF30E0" w14:paraId="6AFD73F9" w14:textId="77777777" w:rsidTr="00B91FF2">
        <w:trPr>
          <w:trHeight w:val="360"/>
        </w:trPr>
        <w:tc>
          <w:tcPr>
            <w:tcW w:w="605" w:type="dxa"/>
            <w:vAlign w:val="center"/>
          </w:tcPr>
          <w:p w14:paraId="32A025BB" w14:textId="77777777" w:rsidR="00EF30E0" w:rsidRPr="00EF30E0" w:rsidRDefault="00EF30E0" w:rsidP="00EF30E0">
            <w:pPr>
              <w:spacing w:before="0"/>
              <w:jc w:val="center"/>
              <w:rPr>
                <w:rFonts w:eastAsia="Times New Roman"/>
                <w:color w:val="000000"/>
                <w:sz w:val="20"/>
                <w:szCs w:val="20"/>
                <w:lang w:val="hr-HR"/>
              </w:rPr>
            </w:pPr>
          </w:p>
        </w:tc>
        <w:tc>
          <w:tcPr>
            <w:tcW w:w="4748" w:type="dxa"/>
            <w:vAlign w:val="center"/>
          </w:tcPr>
          <w:p w14:paraId="44D45126" w14:textId="77777777" w:rsidR="00EF30E0" w:rsidRPr="00EF30E0" w:rsidRDefault="00EF30E0" w:rsidP="00EF30E0">
            <w:pPr>
              <w:spacing w:before="0"/>
              <w:jc w:val="both"/>
              <w:rPr>
                <w:rFonts w:eastAsia="Times New Roman"/>
                <w:b/>
                <w:color w:val="000000"/>
                <w:sz w:val="20"/>
                <w:szCs w:val="20"/>
                <w:lang w:val="hr-HR"/>
              </w:rPr>
            </w:pPr>
            <w:r w:rsidRPr="00EF30E0">
              <w:rPr>
                <w:rFonts w:eastAsia="Times New Roman"/>
                <w:color w:val="000000"/>
                <w:sz w:val="20"/>
                <w:szCs w:val="20"/>
                <w:lang w:val="hr-HR"/>
              </w:rPr>
              <w:t>Adresa za dostavu pošte</w:t>
            </w:r>
          </w:p>
        </w:tc>
        <w:tc>
          <w:tcPr>
            <w:tcW w:w="4253" w:type="dxa"/>
            <w:vAlign w:val="center"/>
          </w:tcPr>
          <w:p w14:paraId="2039F875" w14:textId="77777777" w:rsidR="00EF30E0" w:rsidRPr="00EF30E0" w:rsidRDefault="00EF30E0" w:rsidP="00EF30E0">
            <w:pPr>
              <w:spacing w:before="0"/>
              <w:rPr>
                <w:rFonts w:eastAsia="Times New Roman"/>
                <w:b/>
                <w:color w:val="000000"/>
                <w:sz w:val="20"/>
                <w:szCs w:val="20"/>
                <w:lang w:val="hr-HR"/>
              </w:rPr>
            </w:pPr>
          </w:p>
        </w:tc>
      </w:tr>
      <w:tr w:rsidR="00EF30E0" w:rsidRPr="00EF30E0" w14:paraId="675D8011" w14:textId="77777777" w:rsidTr="00B91FF2">
        <w:trPr>
          <w:trHeight w:val="411"/>
        </w:trPr>
        <w:tc>
          <w:tcPr>
            <w:tcW w:w="605" w:type="dxa"/>
            <w:vAlign w:val="center"/>
          </w:tcPr>
          <w:p w14:paraId="1856FEA3" w14:textId="77777777" w:rsidR="00EF30E0" w:rsidRPr="00EF30E0" w:rsidRDefault="00EF30E0" w:rsidP="00EF30E0">
            <w:pPr>
              <w:spacing w:before="0"/>
              <w:jc w:val="center"/>
              <w:rPr>
                <w:rFonts w:eastAsia="Times New Roman"/>
                <w:color w:val="000000"/>
                <w:sz w:val="20"/>
                <w:szCs w:val="20"/>
                <w:lang w:val="hr-HR"/>
              </w:rPr>
            </w:pPr>
          </w:p>
        </w:tc>
        <w:tc>
          <w:tcPr>
            <w:tcW w:w="4748" w:type="dxa"/>
            <w:vAlign w:val="center"/>
          </w:tcPr>
          <w:p w14:paraId="5C736B56" w14:textId="77777777" w:rsidR="00EF30E0" w:rsidRPr="00EF30E0" w:rsidRDefault="00EF30E0" w:rsidP="00EF30E0">
            <w:pPr>
              <w:spacing w:before="0"/>
              <w:rPr>
                <w:rFonts w:eastAsia="Times New Roman"/>
                <w:b/>
                <w:color w:val="000000"/>
                <w:sz w:val="20"/>
                <w:szCs w:val="20"/>
                <w:lang w:val="hr-HR"/>
              </w:rPr>
            </w:pPr>
            <w:r w:rsidRPr="00EF30E0">
              <w:rPr>
                <w:rFonts w:eastAsia="Times New Roman"/>
                <w:color w:val="000000"/>
                <w:sz w:val="20"/>
                <w:szCs w:val="20"/>
                <w:lang w:val="hr-HR"/>
              </w:rPr>
              <w:t>Adresa e-pošte</w:t>
            </w:r>
          </w:p>
        </w:tc>
        <w:tc>
          <w:tcPr>
            <w:tcW w:w="4253" w:type="dxa"/>
            <w:vAlign w:val="center"/>
          </w:tcPr>
          <w:p w14:paraId="52E99DF4" w14:textId="77777777" w:rsidR="00EF30E0" w:rsidRPr="00EF30E0" w:rsidRDefault="00EF30E0" w:rsidP="00EF30E0">
            <w:pPr>
              <w:spacing w:before="0"/>
              <w:rPr>
                <w:rFonts w:eastAsia="Times New Roman"/>
                <w:b/>
                <w:color w:val="000000"/>
                <w:sz w:val="20"/>
                <w:szCs w:val="20"/>
                <w:lang w:val="hr-HR"/>
              </w:rPr>
            </w:pPr>
          </w:p>
        </w:tc>
      </w:tr>
      <w:tr w:rsidR="00EF30E0" w:rsidRPr="00EF30E0" w14:paraId="2B83691C" w14:textId="77777777" w:rsidTr="00B91FF2">
        <w:trPr>
          <w:trHeight w:val="417"/>
        </w:trPr>
        <w:tc>
          <w:tcPr>
            <w:tcW w:w="605" w:type="dxa"/>
            <w:vAlign w:val="center"/>
          </w:tcPr>
          <w:p w14:paraId="0906F1A2" w14:textId="77777777" w:rsidR="00EF30E0" w:rsidRPr="00EF30E0" w:rsidRDefault="00EF30E0" w:rsidP="00EF30E0">
            <w:pPr>
              <w:spacing w:before="0"/>
              <w:jc w:val="center"/>
              <w:rPr>
                <w:rFonts w:eastAsia="Times New Roman"/>
                <w:color w:val="000000"/>
                <w:sz w:val="20"/>
                <w:szCs w:val="20"/>
                <w:lang w:val="hr-HR"/>
              </w:rPr>
            </w:pPr>
          </w:p>
        </w:tc>
        <w:tc>
          <w:tcPr>
            <w:tcW w:w="4748" w:type="dxa"/>
            <w:vAlign w:val="center"/>
          </w:tcPr>
          <w:p w14:paraId="6A708514" w14:textId="77777777" w:rsidR="00EF30E0" w:rsidRPr="00EF30E0" w:rsidRDefault="00EF30E0" w:rsidP="00EF30E0">
            <w:pPr>
              <w:spacing w:before="0"/>
              <w:rPr>
                <w:rFonts w:eastAsia="Times New Roman"/>
                <w:b/>
                <w:color w:val="000000"/>
                <w:sz w:val="20"/>
                <w:szCs w:val="20"/>
                <w:lang w:val="hr-HR"/>
              </w:rPr>
            </w:pPr>
            <w:r w:rsidRPr="00EF30E0">
              <w:rPr>
                <w:rFonts w:eastAsia="Times New Roman"/>
                <w:color w:val="000000"/>
                <w:sz w:val="20"/>
                <w:szCs w:val="20"/>
                <w:lang w:val="hr-HR"/>
              </w:rPr>
              <w:t xml:space="preserve">Kontakt osoba </w:t>
            </w:r>
            <w:proofErr w:type="spellStart"/>
            <w:r w:rsidRPr="00EF30E0">
              <w:rPr>
                <w:rFonts w:eastAsia="Times New Roman"/>
                <w:color w:val="000000"/>
                <w:sz w:val="20"/>
                <w:szCs w:val="20"/>
                <w:lang w:val="hr-HR"/>
              </w:rPr>
              <w:t>podugovaratelja</w:t>
            </w:r>
            <w:proofErr w:type="spellEnd"/>
          </w:p>
        </w:tc>
        <w:tc>
          <w:tcPr>
            <w:tcW w:w="4253" w:type="dxa"/>
            <w:vAlign w:val="center"/>
          </w:tcPr>
          <w:p w14:paraId="79AE3710" w14:textId="77777777" w:rsidR="00EF30E0" w:rsidRPr="00EF30E0" w:rsidRDefault="00EF30E0" w:rsidP="00EF30E0">
            <w:pPr>
              <w:spacing w:before="0"/>
              <w:rPr>
                <w:rFonts w:eastAsia="Times New Roman"/>
                <w:b/>
                <w:color w:val="000000"/>
                <w:sz w:val="20"/>
                <w:szCs w:val="20"/>
                <w:lang w:val="hr-HR"/>
              </w:rPr>
            </w:pPr>
          </w:p>
        </w:tc>
      </w:tr>
      <w:tr w:rsidR="00EF30E0" w:rsidRPr="00EF30E0" w14:paraId="544C0AD5" w14:textId="77777777" w:rsidTr="00B91FF2">
        <w:trPr>
          <w:trHeight w:val="422"/>
        </w:trPr>
        <w:tc>
          <w:tcPr>
            <w:tcW w:w="605" w:type="dxa"/>
            <w:vAlign w:val="center"/>
          </w:tcPr>
          <w:p w14:paraId="6B641A3B" w14:textId="77777777" w:rsidR="00EF30E0" w:rsidRPr="00EF30E0" w:rsidRDefault="00EF30E0" w:rsidP="00EF30E0">
            <w:pPr>
              <w:spacing w:before="0"/>
              <w:jc w:val="center"/>
              <w:rPr>
                <w:rFonts w:eastAsia="Times New Roman"/>
                <w:color w:val="000000"/>
                <w:sz w:val="20"/>
                <w:szCs w:val="20"/>
                <w:lang w:val="hr-HR"/>
              </w:rPr>
            </w:pPr>
          </w:p>
        </w:tc>
        <w:tc>
          <w:tcPr>
            <w:tcW w:w="4748" w:type="dxa"/>
            <w:vAlign w:val="center"/>
          </w:tcPr>
          <w:p w14:paraId="7A4F3913" w14:textId="77777777" w:rsidR="00EF30E0" w:rsidRPr="00EF30E0" w:rsidRDefault="00EF30E0" w:rsidP="00EF30E0">
            <w:pPr>
              <w:spacing w:before="0"/>
              <w:rPr>
                <w:rFonts w:eastAsia="Times New Roman"/>
                <w:b/>
                <w:color w:val="000000"/>
                <w:sz w:val="20"/>
                <w:szCs w:val="20"/>
                <w:lang w:val="hr-HR"/>
              </w:rPr>
            </w:pPr>
            <w:r w:rsidRPr="00EF30E0">
              <w:rPr>
                <w:rFonts w:eastAsia="Times New Roman"/>
                <w:color w:val="000000"/>
                <w:sz w:val="20"/>
                <w:szCs w:val="20"/>
                <w:lang w:val="hr-HR"/>
              </w:rPr>
              <w:t>Broj telefona</w:t>
            </w:r>
          </w:p>
        </w:tc>
        <w:tc>
          <w:tcPr>
            <w:tcW w:w="4253" w:type="dxa"/>
            <w:vAlign w:val="center"/>
          </w:tcPr>
          <w:p w14:paraId="4C4D809E" w14:textId="77777777" w:rsidR="00EF30E0" w:rsidRPr="00EF30E0" w:rsidRDefault="00EF30E0" w:rsidP="00EF30E0">
            <w:pPr>
              <w:spacing w:before="0"/>
              <w:rPr>
                <w:rFonts w:eastAsia="Times New Roman"/>
                <w:b/>
                <w:color w:val="000000"/>
                <w:sz w:val="20"/>
                <w:szCs w:val="20"/>
                <w:lang w:val="hr-HR"/>
              </w:rPr>
            </w:pPr>
          </w:p>
        </w:tc>
      </w:tr>
      <w:tr w:rsidR="00EF30E0" w:rsidRPr="00EF30E0" w14:paraId="05982437" w14:textId="77777777" w:rsidTr="00B91FF2">
        <w:trPr>
          <w:trHeight w:val="404"/>
        </w:trPr>
        <w:tc>
          <w:tcPr>
            <w:tcW w:w="605" w:type="dxa"/>
            <w:tcBorders>
              <w:bottom w:val="single" w:sz="4" w:space="0" w:color="999999"/>
            </w:tcBorders>
            <w:vAlign w:val="center"/>
          </w:tcPr>
          <w:p w14:paraId="04487AA1" w14:textId="77777777" w:rsidR="00EF30E0" w:rsidRPr="00EF30E0" w:rsidRDefault="00EF30E0" w:rsidP="00EF30E0">
            <w:pPr>
              <w:spacing w:before="0"/>
              <w:jc w:val="center"/>
              <w:rPr>
                <w:rFonts w:eastAsia="Times New Roman"/>
                <w:color w:val="000000"/>
                <w:sz w:val="20"/>
                <w:szCs w:val="20"/>
                <w:lang w:val="hr-HR"/>
              </w:rPr>
            </w:pPr>
          </w:p>
        </w:tc>
        <w:tc>
          <w:tcPr>
            <w:tcW w:w="4748" w:type="dxa"/>
            <w:tcBorders>
              <w:bottom w:val="single" w:sz="4" w:space="0" w:color="999999"/>
            </w:tcBorders>
            <w:vAlign w:val="center"/>
          </w:tcPr>
          <w:p w14:paraId="6B951F85" w14:textId="77777777" w:rsidR="00EF30E0" w:rsidRPr="00EF30E0" w:rsidRDefault="00EF30E0" w:rsidP="00EF30E0">
            <w:pPr>
              <w:spacing w:before="0"/>
              <w:rPr>
                <w:rFonts w:eastAsia="Times New Roman"/>
                <w:color w:val="000000"/>
                <w:sz w:val="20"/>
                <w:szCs w:val="20"/>
                <w:lang w:val="hr-HR"/>
              </w:rPr>
            </w:pPr>
            <w:r w:rsidRPr="00EF30E0">
              <w:rPr>
                <w:rFonts w:eastAsia="Times New Roman"/>
                <w:color w:val="000000"/>
                <w:sz w:val="20"/>
                <w:szCs w:val="20"/>
                <w:lang w:val="hr-HR"/>
              </w:rPr>
              <w:t>Podatak o dijelu ugovora koji se daje u podugovor</w:t>
            </w:r>
          </w:p>
        </w:tc>
        <w:tc>
          <w:tcPr>
            <w:tcW w:w="4253" w:type="dxa"/>
            <w:vAlign w:val="center"/>
          </w:tcPr>
          <w:p w14:paraId="52E71186" w14:textId="77777777" w:rsidR="00EF30E0" w:rsidRPr="00EF30E0" w:rsidRDefault="00EF30E0" w:rsidP="00EF30E0">
            <w:pPr>
              <w:spacing w:before="0"/>
              <w:rPr>
                <w:rFonts w:eastAsia="Times New Roman"/>
                <w:b/>
                <w:color w:val="000000"/>
                <w:sz w:val="20"/>
                <w:szCs w:val="20"/>
                <w:lang w:val="hr-HR"/>
              </w:rPr>
            </w:pPr>
          </w:p>
        </w:tc>
      </w:tr>
      <w:tr w:rsidR="00EF30E0" w:rsidRPr="00EF30E0" w14:paraId="1096E016" w14:textId="77777777" w:rsidTr="00B91FF2">
        <w:trPr>
          <w:trHeight w:val="538"/>
        </w:trPr>
        <w:tc>
          <w:tcPr>
            <w:tcW w:w="605" w:type="dxa"/>
            <w:shd w:val="clear" w:color="auto" w:fill="auto"/>
            <w:vAlign w:val="center"/>
          </w:tcPr>
          <w:p w14:paraId="38B1FFFD" w14:textId="77777777" w:rsidR="00EF30E0" w:rsidRPr="00EF30E0" w:rsidRDefault="00EF30E0" w:rsidP="00EF30E0">
            <w:pPr>
              <w:spacing w:before="0"/>
              <w:jc w:val="center"/>
              <w:rPr>
                <w:rFonts w:eastAsia="Times New Roman"/>
                <w:color w:val="000000"/>
                <w:sz w:val="20"/>
                <w:szCs w:val="20"/>
                <w:lang w:val="hr-HR"/>
              </w:rPr>
            </w:pPr>
            <w:r w:rsidRPr="00EF30E0">
              <w:rPr>
                <w:rFonts w:eastAsia="Times New Roman"/>
                <w:color w:val="000000"/>
                <w:sz w:val="20"/>
                <w:szCs w:val="20"/>
                <w:lang w:val="hr-HR"/>
              </w:rPr>
              <w:t>5.</w:t>
            </w:r>
          </w:p>
        </w:tc>
        <w:tc>
          <w:tcPr>
            <w:tcW w:w="4748" w:type="dxa"/>
            <w:shd w:val="clear" w:color="auto" w:fill="auto"/>
            <w:vAlign w:val="center"/>
          </w:tcPr>
          <w:p w14:paraId="1FB6549E" w14:textId="77777777" w:rsidR="00EF30E0" w:rsidRPr="00EF30E0" w:rsidRDefault="00EF30E0" w:rsidP="00EF30E0">
            <w:pPr>
              <w:spacing w:before="0"/>
              <w:rPr>
                <w:rFonts w:eastAsia="Times New Roman"/>
                <w:b/>
                <w:color w:val="000000"/>
                <w:sz w:val="20"/>
                <w:szCs w:val="20"/>
                <w:lang w:val="hr-HR"/>
              </w:rPr>
            </w:pPr>
            <w:r w:rsidRPr="00EF30E0">
              <w:rPr>
                <w:rFonts w:eastAsia="Times New Roman"/>
                <w:color w:val="000000"/>
                <w:sz w:val="20"/>
                <w:szCs w:val="20"/>
                <w:lang w:val="hr-HR"/>
              </w:rPr>
              <w:t>Cijena ponude bez poreza na dodanu vrijednost - brojkama</w:t>
            </w:r>
          </w:p>
        </w:tc>
        <w:tc>
          <w:tcPr>
            <w:tcW w:w="4253" w:type="dxa"/>
            <w:vAlign w:val="center"/>
          </w:tcPr>
          <w:p w14:paraId="30D904B8" w14:textId="77777777" w:rsidR="00EF30E0" w:rsidRPr="00EF30E0" w:rsidRDefault="00EF30E0" w:rsidP="00EF30E0">
            <w:pPr>
              <w:spacing w:before="0"/>
              <w:rPr>
                <w:rFonts w:eastAsia="Times New Roman"/>
                <w:b/>
                <w:color w:val="000000"/>
                <w:sz w:val="20"/>
                <w:szCs w:val="20"/>
                <w:lang w:val="hr-HR"/>
              </w:rPr>
            </w:pPr>
          </w:p>
        </w:tc>
      </w:tr>
      <w:tr w:rsidR="00EF30E0" w:rsidRPr="00EF30E0" w14:paraId="00416B9F" w14:textId="77777777" w:rsidTr="00B91FF2">
        <w:trPr>
          <w:trHeight w:val="538"/>
        </w:trPr>
        <w:tc>
          <w:tcPr>
            <w:tcW w:w="605" w:type="dxa"/>
            <w:shd w:val="clear" w:color="auto" w:fill="auto"/>
            <w:vAlign w:val="center"/>
          </w:tcPr>
          <w:p w14:paraId="071F6C49" w14:textId="77777777" w:rsidR="00EF30E0" w:rsidRPr="00EF30E0" w:rsidRDefault="00EF30E0" w:rsidP="00EF30E0">
            <w:pPr>
              <w:spacing w:before="0"/>
              <w:jc w:val="center"/>
              <w:rPr>
                <w:rFonts w:eastAsia="Times New Roman"/>
                <w:color w:val="000000"/>
                <w:sz w:val="20"/>
                <w:szCs w:val="20"/>
                <w:lang w:val="hr-HR"/>
              </w:rPr>
            </w:pPr>
            <w:r w:rsidRPr="00EF30E0">
              <w:rPr>
                <w:rFonts w:eastAsia="Times New Roman"/>
                <w:color w:val="000000"/>
                <w:sz w:val="20"/>
                <w:szCs w:val="20"/>
                <w:lang w:val="hr-HR"/>
              </w:rPr>
              <w:t>6.</w:t>
            </w:r>
          </w:p>
        </w:tc>
        <w:tc>
          <w:tcPr>
            <w:tcW w:w="4748" w:type="dxa"/>
            <w:shd w:val="clear" w:color="auto" w:fill="auto"/>
            <w:vAlign w:val="center"/>
          </w:tcPr>
          <w:p w14:paraId="5B89DA26" w14:textId="77777777" w:rsidR="00EF30E0" w:rsidRPr="00EF30E0" w:rsidRDefault="00EF30E0" w:rsidP="00EF30E0">
            <w:pPr>
              <w:spacing w:before="0"/>
              <w:rPr>
                <w:rFonts w:eastAsia="Times New Roman"/>
                <w:b/>
                <w:color w:val="000000"/>
                <w:sz w:val="20"/>
                <w:szCs w:val="20"/>
                <w:lang w:val="hr-HR"/>
              </w:rPr>
            </w:pPr>
            <w:r w:rsidRPr="00EF30E0">
              <w:rPr>
                <w:rFonts w:eastAsia="Times New Roman"/>
                <w:color w:val="000000"/>
                <w:sz w:val="20"/>
                <w:szCs w:val="20"/>
                <w:lang w:val="hr-HR"/>
              </w:rPr>
              <w:t>Iznos poreza na dodanu vrijednost – brojkama</w:t>
            </w:r>
            <w:r w:rsidRPr="00EF30E0">
              <w:rPr>
                <w:rFonts w:eastAsia="Times New Roman"/>
                <w:szCs w:val="24"/>
                <w:vertAlign w:val="superscript"/>
                <w:lang w:val="hr-HR"/>
              </w:rPr>
              <w:footnoteReference w:id="2"/>
            </w:r>
          </w:p>
        </w:tc>
        <w:tc>
          <w:tcPr>
            <w:tcW w:w="4253" w:type="dxa"/>
            <w:vAlign w:val="center"/>
          </w:tcPr>
          <w:p w14:paraId="5282D565" w14:textId="77777777" w:rsidR="00EF30E0" w:rsidRPr="00EF30E0" w:rsidRDefault="00EF30E0" w:rsidP="00EF30E0">
            <w:pPr>
              <w:spacing w:before="0"/>
              <w:rPr>
                <w:rFonts w:eastAsia="Times New Roman"/>
                <w:b/>
                <w:color w:val="000000"/>
                <w:sz w:val="20"/>
                <w:szCs w:val="20"/>
                <w:lang w:val="hr-HR"/>
              </w:rPr>
            </w:pPr>
          </w:p>
        </w:tc>
      </w:tr>
      <w:tr w:rsidR="00EF30E0" w:rsidRPr="00EF30E0" w14:paraId="37997345" w14:textId="77777777" w:rsidTr="00B91FF2">
        <w:trPr>
          <w:trHeight w:val="538"/>
        </w:trPr>
        <w:tc>
          <w:tcPr>
            <w:tcW w:w="605" w:type="dxa"/>
            <w:shd w:val="clear" w:color="auto" w:fill="auto"/>
            <w:vAlign w:val="center"/>
          </w:tcPr>
          <w:p w14:paraId="68CA63C3" w14:textId="77777777" w:rsidR="00EF30E0" w:rsidRPr="00EF30E0" w:rsidRDefault="00EF30E0" w:rsidP="00EF30E0">
            <w:pPr>
              <w:spacing w:before="0"/>
              <w:jc w:val="center"/>
              <w:rPr>
                <w:rFonts w:eastAsia="Times New Roman"/>
                <w:color w:val="000000"/>
                <w:sz w:val="20"/>
                <w:szCs w:val="20"/>
                <w:lang w:val="hr-HR"/>
              </w:rPr>
            </w:pPr>
            <w:r w:rsidRPr="00EF30E0">
              <w:rPr>
                <w:rFonts w:eastAsia="Times New Roman"/>
                <w:color w:val="000000"/>
                <w:sz w:val="20"/>
                <w:szCs w:val="20"/>
                <w:lang w:val="hr-HR"/>
              </w:rPr>
              <w:t>7.</w:t>
            </w:r>
          </w:p>
        </w:tc>
        <w:tc>
          <w:tcPr>
            <w:tcW w:w="4748" w:type="dxa"/>
            <w:shd w:val="clear" w:color="auto" w:fill="auto"/>
            <w:vAlign w:val="center"/>
          </w:tcPr>
          <w:p w14:paraId="3762281A" w14:textId="77777777" w:rsidR="00EF30E0" w:rsidRPr="00EF30E0" w:rsidRDefault="00EF30E0" w:rsidP="00EF30E0">
            <w:pPr>
              <w:spacing w:before="0"/>
              <w:rPr>
                <w:rFonts w:eastAsia="Times New Roman"/>
                <w:b/>
                <w:color w:val="000000"/>
                <w:sz w:val="20"/>
                <w:szCs w:val="20"/>
                <w:lang w:val="hr-HR"/>
              </w:rPr>
            </w:pPr>
            <w:r w:rsidRPr="00EF30E0">
              <w:rPr>
                <w:rFonts w:eastAsia="Times New Roman"/>
                <w:color w:val="000000"/>
                <w:sz w:val="20"/>
                <w:szCs w:val="20"/>
                <w:lang w:val="hr-HR"/>
              </w:rPr>
              <w:t>Cijena ponude s porezom na dodanu vrijednost - brojkama</w:t>
            </w:r>
          </w:p>
        </w:tc>
        <w:tc>
          <w:tcPr>
            <w:tcW w:w="4253" w:type="dxa"/>
            <w:vAlign w:val="center"/>
          </w:tcPr>
          <w:p w14:paraId="4BA943C3" w14:textId="77777777" w:rsidR="00EF30E0" w:rsidRPr="00EF30E0" w:rsidRDefault="00EF30E0" w:rsidP="00EF30E0">
            <w:pPr>
              <w:spacing w:before="0"/>
              <w:rPr>
                <w:rFonts w:eastAsia="Times New Roman"/>
                <w:b/>
                <w:color w:val="000000"/>
                <w:sz w:val="20"/>
                <w:szCs w:val="20"/>
                <w:lang w:val="hr-HR"/>
              </w:rPr>
            </w:pPr>
          </w:p>
        </w:tc>
      </w:tr>
      <w:tr w:rsidR="00EF30E0" w:rsidRPr="00EF30E0" w14:paraId="6B4446FB" w14:textId="77777777" w:rsidTr="00B91FF2">
        <w:trPr>
          <w:trHeight w:val="538"/>
        </w:trPr>
        <w:tc>
          <w:tcPr>
            <w:tcW w:w="605" w:type="dxa"/>
            <w:shd w:val="clear" w:color="auto" w:fill="auto"/>
            <w:vAlign w:val="center"/>
          </w:tcPr>
          <w:p w14:paraId="14E7F955" w14:textId="77777777" w:rsidR="00EF30E0" w:rsidRPr="00EF30E0" w:rsidRDefault="00EF30E0" w:rsidP="00EF30E0">
            <w:pPr>
              <w:spacing w:before="0"/>
              <w:jc w:val="center"/>
              <w:rPr>
                <w:rFonts w:eastAsia="Times New Roman"/>
                <w:color w:val="000000"/>
                <w:sz w:val="20"/>
                <w:szCs w:val="20"/>
                <w:lang w:val="hr-HR"/>
              </w:rPr>
            </w:pPr>
            <w:r w:rsidRPr="00EF30E0">
              <w:rPr>
                <w:rFonts w:eastAsia="Times New Roman"/>
                <w:color w:val="000000"/>
                <w:sz w:val="20"/>
                <w:szCs w:val="20"/>
                <w:lang w:val="hr-HR"/>
              </w:rPr>
              <w:t>8.</w:t>
            </w:r>
          </w:p>
        </w:tc>
        <w:tc>
          <w:tcPr>
            <w:tcW w:w="4748" w:type="dxa"/>
            <w:shd w:val="clear" w:color="auto" w:fill="auto"/>
            <w:vAlign w:val="center"/>
          </w:tcPr>
          <w:p w14:paraId="2254EE7F" w14:textId="77777777" w:rsidR="00EF30E0" w:rsidRPr="00EF30E0" w:rsidRDefault="00EF30E0" w:rsidP="00EF30E0">
            <w:pPr>
              <w:spacing w:before="0"/>
              <w:rPr>
                <w:rFonts w:eastAsia="Times New Roman"/>
                <w:b/>
                <w:color w:val="000000"/>
                <w:sz w:val="20"/>
                <w:szCs w:val="20"/>
                <w:lang w:val="hr-HR"/>
              </w:rPr>
            </w:pPr>
            <w:r w:rsidRPr="00EF30E0">
              <w:rPr>
                <w:rFonts w:eastAsia="Times New Roman"/>
                <w:color w:val="000000"/>
                <w:sz w:val="20"/>
                <w:szCs w:val="20"/>
                <w:lang w:val="hr-HR"/>
              </w:rPr>
              <w:t xml:space="preserve">Rok valjanosti ponude: </w:t>
            </w:r>
          </w:p>
        </w:tc>
        <w:tc>
          <w:tcPr>
            <w:tcW w:w="4253" w:type="dxa"/>
            <w:vAlign w:val="center"/>
          </w:tcPr>
          <w:p w14:paraId="2F4E55F4" w14:textId="77777777" w:rsidR="00EF30E0" w:rsidRPr="00EF30E0" w:rsidRDefault="00EF30E0" w:rsidP="00EF30E0">
            <w:pPr>
              <w:spacing w:before="0"/>
              <w:rPr>
                <w:rFonts w:eastAsia="Times New Roman"/>
                <w:b/>
                <w:color w:val="000000"/>
                <w:sz w:val="20"/>
                <w:szCs w:val="20"/>
                <w:lang w:val="hr-HR"/>
              </w:rPr>
            </w:pPr>
          </w:p>
        </w:tc>
      </w:tr>
      <w:tr w:rsidR="00EF30E0" w:rsidRPr="00EF30E0" w14:paraId="312EC4C2" w14:textId="77777777" w:rsidTr="00B91FF2">
        <w:trPr>
          <w:trHeight w:val="538"/>
        </w:trPr>
        <w:tc>
          <w:tcPr>
            <w:tcW w:w="605" w:type="dxa"/>
            <w:shd w:val="clear" w:color="auto" w:fill="auto"/>
            <w:vAlign w:val="center"/>
          </w:tcPr>
          <w:p w14:paraId="3564071E" w14:textId="77777777" w:rsidR="00EF30E0" w:rsidRPr="00EF30E0" w:rsidRDefault="00EF30E0" w:rsidP="00EF30E0">
            <w:pPr>
              <w:spacing w:before="0"/>
              <w:jc w:val="center"/>
              <w:rPr>
                <w:rFonts w:eastAsia="Times New Roman"/>
                <w:color w:val="000000"/>
                <w:sz w:val="20"/>
                <w:szCs w:val="20"/>
                <w:lang w:val="hr-HR"/>
              </w:rPr>
            </w:pPr>
            <w:r w:rsidRPr="00EF30E0">
              <w:rPr>
                <w:rFonts w:eastAsia="Times New Roman"/>
                <w:color w:val="000000"/>
                <w:sz w:val="20"/>
                <w:szCs w:val="20"/>
                <w:lang w:val="hr-HR"/>
              </w:rPr>
              <w:t>9.</w:t>
            </w:r>
          </w:p>
        </w:tc>
        <w:tc>
          <w:tcPr>
            <w:tcW w:w="4748" w:type="dxa"/>
            <w:shd w:val="clear" w:color="auto" w:fill="auto"/>
            <w:vAlign w:val="center"/>
          </w:tcPr>
          <w:p w14:paraId="5971CE28" w14:textId="77777777" w:rsidR="00EF30E0" w:rsidRPr="00EF30E0" w:rsidRDefault="00EF30E0" w:rsidP="00EF30E0">
            <w:pPr>
              <w:spacing w:before="0"/>
              <w:rPr>
                <w:rFonts w:eastAsia="Times New Roman"/>
                <w:sz w:val="20"/>
                <w:szCs w:val="20"/>
                <w:lang w:val="hr-HR"/>
              </w:rPr>
            </w:pPr>
            <w:r w:rsidRPr="00EF30E0">
              <w:rPr>
                <w:rFonts w:eastAsia="Times New Roman"/>
                <w:sz w:val="20"/>
                <w:szCs w:val="20"/>
                <w:lang w:val="hr-HR"/>
              </w:rPr>
              <w:t>Broj i datum ponude</w:t>
            </w:r>
          </w:p>
        </w:tc>
        <w:tc>
          <w:tcPr>
            <w:tcW w:w="4253" w:type="dxa"/>
            <w:vAlign w:val="center"/>
          </w:tcPr>
          <w:p w14:paraId="7DFEC093" w14:textId="77777777" w:rsidR="00EF30E0" w:rsidRPr="00EF30E0" w:rsidRDefault="00EF30E0" w:rsidP="00EF30E0">
            <w:pPr>
              <w:spacing w:before="0"/>
              <w:rPr>
                <w:rFonts w:eastAsia="Times New Roman"/>
                <w:b/>
                <w:color w:val="000000"/>
                <w:sz w:val="20"/>
                <w:szCs w:val="20"/>
                <w:lang w:val="hr-HR"/>
              </w:rPr>
            </w:pPr>
          </w:p>
        </w:tc>
      </w:tr>
    </w:tbl>
    <w:p w14:paraId="6A3F1BF8" w14:textId="77777777" w:rsidR="00EF30E0" w:rsidRPr="00EF30E0" w:rsidRDefault="00EF30E0" w:rsidP="00EF30E0">
      <w:pPr>
        <w:spacing w:before="0" w:after="200" w:line="276" w:lineRule="auto"/>
        <w:jc w:val="both"/>
        <w:rPr>
          <w:rFonts w:eastAsia="Times New Roman"/>
          <w:b/>
          <w:color w:val="000000"/>
          <w:sz w:val="22"/>
          <w:lang w:val="hr-HR"/>
        </w:rPr>
      </w:pPr>
      <w:r w:rsidRPr="00EF30E0">
        <w:rPr>
          <w:rFonts w:eastAsia="Times New Roman"/>
          <w:b/>
          <w:color w:val="000000"/>
          <w:sz w:val="22"/>
          <w:lang w:val="hr-HR"/>
        </w:rPr>
        <w:t>Obavezno ispuniti sve stavke</w:t>
      </w:r>
    </w:p>
    <w:p w14:paraId="6A20F96B" w14:textId="77777777" w:rsidR="00EF30E0" w:rsidRPr="00EF30E0" w:rsidRDefault="00EF30E0" w:rsidP="00EF30E0">
      <w:pPr>
        <w:spacing w:before="0" w:after="200" w:line="276" w:lineRule="auto"/>
        <w:rPr>
          <w:rFonts w:eastAsia="Times New Roman"/>
          <w:b/>
          <w:sz w:val="22"/>
          <w:lang w:val="hr-HR"/>
        </w:rPr>
      </w:pPr>
      <w:bookmarkStart w:id="142" w:name="_Toc323802901"/>
      <w:bookmarkStart w:id="143" w:name="_Toc323812669"/>
      <w:bookmarkStart w:id="144" w:name="_Toc323813790"/>
      <w:bookmarkStart w:id="145" w:name="_Toc324147807"/>
      <w:r w:rsidRPr="00EF30E0">
        <w:rPr>
          <w:rFonts w:eastAsia="Times New Roman"/>
          <w:b/>
          <w:sz w:val="22"/>
          <w:lang w:val="hr-HR"/>
        </w:rPr>
        <w:t>Ponuditelj:</w:t>
      </w:r>
      <w:bookmarkEnd w:id="142"/>
      <w:bookmarkEnd w:id="143"/>
      <w:bookmarkEnd w:id="144"/>
      <w:bookmarkEnd w:id="145"/>
    </w:p>
    <w:p w14:paraId="0E0D7C6E" w14:textId="77777777" w:rsidR="00EF30E0" w:rsidRPr="00EF30E0" w:rsidRDefault="00EF30E0" w:rsidP="00EF30E0">
      <w:pPr>
        <w:spacing w:before="0" w:after="200" w:line="276" w:lineRule="auto"/>
        <w:rPr>
          <w:rFonts w:eastAsia="Times New Roman"/>
          <w:b/>
          <w:sz w:val="22"/>
          <w:lang w:val="hr-HR"/>
        </w:rPr>
      </w:pPr>
      <w:r w:rsidRPr="00EF30E0">
        <w:rPr>
          <w:rFonts w:eastAsia="Times New Roman"/>
          <w:bCs/>
          <w:noProof/>
          <w:sz w:val="22"/>
          <w:lang w:val="hr-HR" w:eastAsia="hr-HR"/>
        </w:rPr>
        <mc:AlternateContent>
          <mc:Choice Requires="wps">
            <w:drawing>
              <wp:anchor distT="0" distB="0" distL="114300" distR="114300" simplePos="0" relativeHeight="251661312" behindDoc="0" locked="0" layoutInCell="1" allowOverlap="1" wp14:anchorId="6F9DFE9E" wp14:editId="1B3DE824">
                <wp:simplePos x="0" y="0"/>
                <wp:positionH relativeFrom="column">
                  <wp:posOffset>1695450</wp:posOffset>
                </wp:positionH>
                <wp:positionV relativeFrom="paragraph">
                  <wp:posOffset>231140</wp:posOffset>
                </wp:positionV>
                <wp:extent cx="3920490" cy="0"/>
                <wp:effectExtent l="0" t="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0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ADFE4" id="Line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5pt,18.2pt" to="442.2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"/>
            </w:pict>
          </mc:Fallback>
        </mc:AlternateContent>
      </w:r>
    </w:p>
    <w:p w14:paraId="366B336C" w14:textId="77777777" w:rsidR="00EF30E0" w:rsidRPr="00EF30E0" w:rsidRDefault="00EF30E0" w:rsidP="00EF30E0">
      <w:pPr>
        <w:spacing w:before="0" w:after="200" w:line="276" w:lineRule="auto"/>
        <w:jc w:val="center"/>
        <w:rPr>
          <w:rFonts w:eastAsia="Times New Roman"/>
          <w:bCs/>
          <w:sz w:val="22"/>
          <w:lang w:val="hr-HR"/>
        </w:rPr>
      </w:pPr>
      <w:r w:rsidRPr="00EF30E0">
        <w:rPr>
          <w:rFonts w:eastAsia="Times New Roman"/>
          <w:sz w:val="22"/>
          <w:lang w:val="hr-HR"/>
        </w:rPr>
        <w:tab/>
      </w:r>
      <w:r w:rsidRPr="00EF30E0">
        <w:rPr>
          <w:rFonts w:eastAsia="Times New Roman"/>
          <w:bCs/>
          <w:sz w:val="22"/>
          <w:lang w:val="hr-HR"/>
        </w:rPr>
        <w:t xml:space="preserve">                                (ime i prezime osobe ovlaštene za zastupanje ponuditelja)</w:t>
      </w:r>
    </w:p>
    <w:bookmarkStart w:id="146" w:name="OLE_LINK1"/>
    <w:bookmarkStart w:id="147" w:name="_Toc324147812"/>
    <w:bookmarkStart w:id="148" w:name="_Toc324148094"/>
    <w:bookmarkStart w:id="149" w:name="_Toc324150033"/>
    <w:p w14:paraId="49A07732" w14:textId="77777777" w:rsidR="00EF30E0" w:rsidRPr="00EF30E0" w:rsidRDefault="00EF30E0" w:rsidP="00EF30E0">
      <w:pPr>
        <w:spacing w:before="0" w:after="200" w:line="276" w:lineRule="auto"/>
        <w:rPr>
          <w:rFonts w:ascii="Calibri" w:eastAsia="Times New Roman" w:hAnsi="Calibri"/>
          <w:b/>
          <w:bCs/>
          <w:sz w:val="22"/>
          <w:lang w:val="hr-HR"/>
        </w:rPr>
      </w:pPr>
      <w:r w:rsidRPr="00EF30E0">
        <w:rPr>
          <w:rFonts w:eastAsia="Times New Roman"/>
          <w:bCs/>
          <w:noProof/>
          <w:sz w:val="22"/>
          <w:lang w:val="hr-HR" w:eastAsia="hr-HR"/>
        </w:rPr>
        <mc:AlternateContent>
          <mc:Choice Requires="wps">
            <w:drawing>
              <wp:anchor distT="0" distB="0" distL="114300" distR="114300" simplePos="0" relativeHeight="251662336" behindDoc="0" locked="0" layoutInCell="1" allowOverlap="1" wp14:anchorId="30FF608E" wp14:editId="5027F942">
                <wp:simplePos x="0" y="0"/>
                <wp:positionH relativeFrom="column">
                  <wp:posOffset>1695450</wp:posOffset>
                </wp:positionH>
                <wp:positionV relativeFrom="paragraph">
                  <wp:posOffset>228600</wp:posOffset>
                </wp:positionV>
                <wp:extent cx="3920490" cy="0"/>
                <wp:effectExtent l="0" t="0" r="0" b="0"/>
                <wp:wrapNone/>
                <wp:docPr id="78604827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0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02214" id="Line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5pt,18pt" to="442.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"/>
            </w:pict>
          </mc:Fallback>
        </mc:AlternateContent>
      </w:r>
    </w:p>
    <w:p w14:paraId="2C09A583" w14:textId="77777777" w:rsidR="00EF30E0" w:rsidRPr="00EF30E0" w:rsidRDefault="00EF30E0" w:rsidP="00EF30E0">
      <w:pPr>
        <w:spacing w:before="0" w:line="276" w:lineRule="auto"/>
        <w:jc w:val="center"/>
        <w:rPr>
          <w:rFonts w:eastAsia="Times New Roman"/>
          <w:bCs/>
          <w:sz w:val="22"/>
          <w:lang w:val="hr-HR"/>
        </w:rPr>
      </w:pPr>
      <w:r w:rsidRPr="00EF30E0">
        <w:rPr>
          <w:rFonts w:eastAsia="Times New Roman"/>
          <w:sz w:val="22"/>
          <w:lang w:val="hr-HR"/>
        </w:rPr>
        <w:tab/>
      </w:r>
      <w:r w:rsidRPr="00EF30E0">
        <w:rPr>
          <w:rFonts w:eastAsia="Times New Roman"/>
          <w:bCs/>
          <w:sz w:val="22"/>
          <w:lang w:val="hr-HR"/>
        </w:rPr>
        <w:t xml:space="preserve">                      (potpis i pečat)</w:t>
      </w:r>
      <w:bookmarkStart w:id="150" w:name="_Toc324147808"/>
      <w:bookmarkStart w:id="151" w:name="_Toc324148090"/>
      <w:bookmarkStart w:id="152" w:name="_Toc324150029"/>
      <w:bookmarkStart w:id="153" w:name="_Toc368397003"/>
    </w:p>
    <w:p w14:paraId="091F5F18" w14:textId="77777777" w:rsidR="00EF30E0" w:rsidRPr="00EF30E0" w:rsidRDefault="00EF30E0" w:rsidP="00EF30E0">
      <w:pPr>
        <w:spacing w:before="0" w:line="276" w:lineRule="auto"/>
        <w:jc w:val="center"/>
        <w:rPr>
          <w:rFonts w:eastAsia="Times New Roman"/>
          <w:bCs/>
          <w:sz w:val="22"/>
          <w:lang w:val="hr-HR"/>
        </w:rPr>
      </w:pPr>
    </w:p>
    <w:p w14:paraId="138FE0A8" w14:textId="77777777" w:rsidR="00EF30E0" w:rsidRPr="00EF30E0" w:rsidRDefault="00EF30E0" w:rsidP="00EF30E0">
      <w:pPr>
        <w:spacing w:before="0" w:line="276" w:lineRule="auto"/>
        <w:rPr>
          <w:rFonts w:eastAsia="Times New Roman"/>
          <w:bCs/>
          <w:sz w:val="22"/>
          <w:lang w:val="hr-HR"/>
        </w:rPr>
      </w:pPr>
    </w:p>
    <w:p w14:paraId="11AA44B5" w14:textId="77777777" w:rsidR="00EF30E0" w:rsidRPr="00EF30E0" w:rsidRDefault="00EF30E0" w:rsidP="00EF30E0">
      <w:pPr>
        <w:spacing w:before="0"/>
        <w:rPr>
          <w:rFonts w:eastAsia="Times New Roman"/>
          <w:bCs/>
          <w:sz w:val="22"/>
          <w:lang w:val="hr-HR"/>
        </w:rPr>
      </w:pPr>
      <w:r w:rsidRPr="00EF30E0">
        <w:rPr>
          <w:rFonts w:eastAsia="Times New Roman"/>
          <w:bCs/>
          <w:sz w:val="22"/>
          <w:lang w:val="hr-HR"/>
        </w:rPr>
        <w:br w:type="page"/>
      </w:r>
    </w:p>
    <w:p w14:paraId="4C1A85A8" w14:textId="77777777" w:rsidR="00EF30E0" w:rsidRPr="00EF30E0" w:rsidRDefault="00EF30E0" w:rsidP="00EF30E0">
      <w:pPr>
        <w:spacing w:before="0" w:line="276" w:lineRule="auto"/>
        <w:rPr>
          <w:rFonts w:eastAsia="Times New Roman"/>
          <w:b/>
          <w:szCs w:val="24"/>
          <w:lang w:val="hr-HR"/>
        </w:rPr>
      </w:pPr>
      <w:r w:rsidRPr="00EF30E0">
        <w:rPr>
          <w:rFonts w:eastAsia="Times New Roman"/>
          <w:b/>
          <w:szCs w:val="24"/>
          <w:lang w:val="hr-HR"/>
        </w:rPr>
        <w:lastRenderedPageBreak/>
        <w:t>Dodatak Ponudbenom listu</w:t>
      </w:r>
      <w:bookmarkEnd w:id="150"/>
      <w:bookmarkEnd w:id="151"/>
      <w:bookmarkEnd w:id="152"/>
      <w:bookmarkEnd w:id="153"/>
    </w:p>
    <w:p w14:paraId="308656D3" w14:textId="77777777" w:rsidR="00EF30E0" w:rsidRPr="00EF30E0" w:rsidRDefault="00EF30E0" w:rsidP="00EF30E0">
      <w:pPr>
        <w:spacing w:before="0" w:after="200" w:line="276" w:lineRule="auto"/>
        <w:rPr>
          <w:rFonts w:ascii="Calibri" w:eastAsia="Times New Roman" w:hAnsi="Calibri"/>
          <w:sz w:val="22"/>
          <w:lang w:val="hr-HR"/>
        </w:rPr>
      </w:pPr>
    </w:p>
    <w:p w14:paraId="2CBD997F" w14:textId="77777777" w:rsidR="00EF30E0" w:rsidRPr="00EF30E0" w:rsidRDefault="00EF30E0" w:rsidP="00EF30E0">
      <w:pPr>
        <w:spacing w:before="0" w:after="200" w:line="276" w:lineRule="auto"/>
        <w:ind w:left="-426"/>
        <w:jc w:val="center"/>
        <w:rPr>
          <w:rFonts w:eastAsia="Times New Roman"/>
          <w:b/>
          <w:bCs/>
          <w:szCs w:val="24"/>
          <w:lang w:val="hr-HR"/>
        </w:rPr>
      </w:pPr>
      <w:r w:rsidRPr="00EF30E0">
        <w:rPr>
          <w:rFonts w:eastAsia="Times New Roman"/>
          <w:b/>
          <w:bCs/>
          <w:szCs w:val="24"/>
          <w:lang w:val="hr-HR"/>
        </w:rPr>
        <w:t>PODACI O ČLANOVIMA ZAJEDNICE GOSPODARSKIH SUBJEKATA</w:t>
      </w:r>
    </w:p>
    <w:p w14:paraId="00B66380" w14:textId="77777777" w:rsidR="00EF30E0" w:rsidRPr="00EF30E0" w:rsidRDefault="00EF30E0" w:rsidP="00EF30E0">
      <w:pPr>
        <w:spacing w:before="0" w:after="200" w:line="276" w:lineRule="auto"/>
        <w:ind w:left="-426"/>
        <w:jc w:val="center"/>
        <w:rPr>
          <w:rFonts w:eastAsia="Times New Roman"/>
          <w:bCs/>
          <w:szCs w:val="24"/>
          <w:lang w:val="hr-HR"/>
        </w:rPr>
      </w:pPr>
      <w:r w:rsidRPr="00EF30E0">
        <w:rPr>
          <w:rFonts w:eastAsia="Times New Roman"/>
          <w:bCs/>
          <w:szCs w:val="24"/>
          <w:lang w:val="hr-HR"/>
        </w:rPr>
        <w:t>(priložiti samo u slučaju zajednice gospodarskih subjekata</w:t>
      </w:r>
      <w:r w:rsidRPr="00EF30E0">
        <w:rPr>
          <w:rFonts w:eastAsia="Times New Roman"/>
          <w:szCs w:val="24"/>
          <w:vertAlign w:val="superscript"/>
          <w:lang w:val="hr-HR"/>
        </w:rPr>
        <w:footnoteReference w:id="3"/>
      </w:r>
      <w:r w:rsidRPr="00EF30E0">
        <w:rPr>
          <w:rFonts w:eastAsia="Times New Roman"/>
          <w:bCs/>
          <w:szCs w:val="24"/>
          <w:lang w:val="hr-HR"/>
        </w:rPr>
        <w:t>)</w:t>
      </w:r>
    </w:p>
    <w:bookmarkEnd w:id="146"/>
    <w:p w14:paraId="7013C81D" w14:textId="77777777" w:rsidR="00EF30E0" w:rsidRPr="00EF30E0" w:rsidRDefault="00EF30E0" w:rsidP="00470CE6">
      <w:pPr>
        <w:numPr>
          <w:ilvl w:val="0"/>
          <w:numId w:val="29"/>
        </w:numPr>
        <w:spacing w:before="0" w:after="200" w:line="276" w:lineRule="auto"/>
        <w:contextualSpacing/>
        <w:jc w:val="both"/>
        <w:rPr>
          <w:rFonts w:eastAsia="Times New Roman"/>
          <w:szCs w:val="24"/>
          <w:lang w:val="hr-HR"/>
        </w:rPr>
      </w:pPr>
    </w:p>
    <w:p w14:paraId="41F0FD98" w14:textId="77777777" w:rsidR="00EF30E0" w:rsidRPr="00EF30E0" w:rsidRDefault="00EF30E0" w:rsidP="00EF30E0">
      <w:pPr>
        <w:spacing w:before="60"/>
        <w:ind w:left="-425"/>
        <w:jc w:val="both"/>
        <w:rPr>
          <w:rFonts w:eastAsia="Times New Roman"/>
          <w:szCs w:val="24"/>
          <w:lang w:val="hr-HR"/>
        </w:rPr>
      </w:pPr>
      <w:r w:rsidRPr="00EF30E0">
        <w:rPr>
          <w:rFonts w:eastAsia="Times New Roman"/>
          <w:szCs w:val="24"/>
          <w:lang w:val="hr-HR"/>
        </w:rPr>
        <w:t>Naziv člana zajednice ovlaštenog za komunikaciju:_____________________________________</w:t>
      </w:r>
    </w:p>
    <w:p w14:paraId="553D7560" w14:textId="77777777" w:rsidR="00EF30E0" w:rsidRPr="00EF30E0" w:rsidRDefault="00EF30E0" w:rsidP="00EF30E0">
      <w:pPr>
        <w:spacing w:before="60"/>
        <w:ind w:left="-425"/>
        <w:jc w:val="both"/>
        <w:rPr>
          <w:rFonts w:eastAsia="Times New Roman"/>
          <w:szCs w:val="24"/>
          <w:lang w:val="hr-HR"/>
        </w:rPr>
      </w:pPr>
      <w:r w:rsidRPr="00EF30E0">
        <w:rPr>
          <w:rFonts w:eastAsia="Times New Roman"/>
          <w:szCs w:val="24"/>
          <w:lang w:val="hr-HR"/>
        </w:rPr>
        <w:t>Adresa:________________________________________________________________________</w:t>
      </w:r>
    </w:p>
    <w:p w14:paraId="31CCD6D1" w14:textId="77777777" w:rsidR="00EF30E0" w:rsidRPr="00EF30E0" w:rsidRDefault="00EF30E0" w:rsidP="00EF30E0">
      <w:pPr>
        <w:spacing w:before="60"/>
        <w:ind w:left="-425"/>
        <w:jc w:val="both"/>
        <w:rPr>
          <w:rFonts w:eastAsia="Times New Roman"/>
          <w:szCs w:val="24"/>
          <w:lang w:val="hr-HR"/>
        </w:rPr>
      </w:pPr>
      <w:r w:rsidRPr="00EF30E0">
        <w:rPr>
          <w:rFonts w:eastAsia="Times New Roman"/>
          <w:szCs w:val="24"/>
          <w:lang w:val="hr-HR"/>
        </w:rPr>
        <w:t>OIB</w:t>
      </w:r>
      <w:r w:rsidRPr="00EF30E0">
        <w:rPr>
          <w:rFonts w:eastAsia="Times New Roman"/>
          <w:szCs w:val="24"/>
          <w:vertAlign w:val="superscript"/>
          <w:lang w:val="hr-HR"/>
        </w:rPr>
        <w:footnoteReference w:id="4"/>
      </w:r>
      <w:r w:rsidRPr="00EF30E0">
        <w:rPr>
          <w:rFonts w:eastAsia="Times New Roman"/>
          <w:szCs w:val="24"/>
          <w:lang w:val="hr-HR"/>
        </w:rPr>
        <w:t>: _________________________________________________________________________</w:t>
      </w:r>
    </w:p>
    <w:p w14:paraId="1A59DBD5" w14:textId="77777777" w:rsidR="00EF30E0" w:rsidRPr="00EF30E0" w:rsidRDefault="00EF30E0" w:rsidP="00EF30E0">
      <w:pPr>
        <w:spacing w:before="60"/>
        <w:ind w:left="-425"/>
        <w:jc w:val="both"/>
        <w:rPr>
          <w:rFonts w:eastAsia="Times New Roman"/>
          <w:szCs w:val="24"/>
          <w:lang w:val="hr-HR"/>
        </w:rPr>
      </w:pPr>
      <w:r w:rsidRPr="00EF30E0">
        <w:rPr>
          <w:rFonts w:eastAsia="Times New Roman"/>
          <w:szCs w:val="24"/>
          <w:lang w:val="hr-HR"/>
        </w:rPr>
        <w:t>IBAN:_________________________________________________________________________</w:t>
      </w:r>
    </w:p>
    <w:p w14:paraId="04532DEF" w14:textId="77777777" w:rsidR="00EF30E0" w:rsidRPr="00EF30E0" w:rsidRDefault="00EF30E0" w:rsidP="00EF30E0">
      <w:pPr>
        <w:spacing w:before="60"/>
        <w:ind w:left="-425"/>
        <w:jc w:val="both"/>
        <w:rPr>
          <w:rFonts w:eastAsia="Times New Roman"/>
          <w:szCs w:val="24"/>
          <w:lang w:val="hr-HR"/>
        </w:rPr>
      </w:pPr>
      <w:r w:rsidRPr="00EF30E0">
        <w:rPr>
          <w:rFonts w:eastAsia="Times New Roman"/>
          <w:szCs w:val="24"/>
          <w:lang w:val="hr-HR"/>
        </w:rPr>
        <w:t>Član zajednice je u sustavu PDV-a: DA / NE</w:t>
      </w:r>
    </w:p>
    <w:p w14:paraId="0615DC1B" w14:textId="77777777" w:rsidR="00EF30E0" w:rsidRPr="00EF30E0" w:rsidRDefault="00EF30E0" w:rsidP="00EF30E0">
      <w:pPr>
        <w:spacing w:before="60"/>
        <w:ind w:left="-425"/>
        <w:jc w:val="both"/>
        <w:rPr>
          <w:rFonts w:eastAsia="Times New Roman"/>
          <w:szCs w:val="24"/>
          <w:lang w:val="hr-HR"/>
        </w:rPr>
      </w:pPr>
      <w:r w:rsidRPr="00EF30E0">
        <w:rPr>
          <w:rFonts w:eastAsia="Times New Roman"/>
          <w:szCs w:val="24"/>
          <w:lang w:val="hr-HR"/>
        </w:rPr>
        <w:t>Kontakt podaci: _________________________________________________________________</w:t>
      </w:r>
    </w:p>
    <w:p w14:paraId="0FA9A6B8" w14:textId="77777777" w:rsidR="00EF30E0" w:rsidRPr="00EF30E0" w:rsidRDefault="00EF30E0" w:rsidP="00EF30E0">
      <w:pPr>
        <w:spacing w:before="60"/>
        <w:ind w:left="-425"/>
        <w:rPr>
          <w:rFonts w:eastAsia="Times New Roman"/>
          <w:szCs w:val="24"/>
          <w:lang w:val="hr-HR"/>
        </w:rPr>
      </w:pPr>
      <w:r w:rsidRPr="00EF30E0">
        <w:rPr>
          <w:rFonts w:eastAsia="Times New Roman"/>
          <w:szCs w:val="24"/>
          <w:lang w:val="hr-HR"/>
        </w:rPr>
        <w:t>Dio predmeta koji će izvršavati:_____________________________________________________</w:t>
      </w:r>
    </w:p>
    <w:p w14:paraId="7A6D8914" w14:textId="77777777" w:rsidR="00EF30E0" w:rsidRPr="00EF30E0" w:rsidRDefault="00EF30E0" w:rsidP="00EF30E0">
      <w:pPr>
        <w:spacing w:before="60"/>
        <w:ind w:left="-425"/>
        <w:rPr>
          <w:rFonts w:eastAsia="Times New Roman"/>
          <w:szCs w:val="24"/>
          <w:lang w:val="hr-HR"/>
        </w:rPr>
      </w:pPr>
      <w:r w:rsidRPr="00EF30E0">
        <w:rPr>
          <w:rFonts w:eastAsia="Times New Roman"/>
          <w:szCs w:val="24"/>
          <w:lang w:val="hr-HR"/>
        </w:rPr>
        <w:t>Količinski / vrijednosni / postotni dio: ________________________________________________</w:t>
      </w:r>
    </w:p>
    <w:p w14:paraId="5730B2DC" w14:textId="77777777" w:rsidR="00EF30E0" w:rsidRPr="00EF30E0" w:rsidRDefault="00EF30E0" w:rsidP="00EF30E0">
      <w:pPr>
        <w:spacing w:before="0" w:line="276" w:lineRule="auto"/>
        <w:ind w:left="3544" w:firstLine="708"/>
        <w:rPr>
          <w:rFonts w:eastAsia="Times New Roman"/>
          <w:szCs w:val="24"/>
          <w:lang w:val="hr-HR"/>
        </w:rPr>
      </w:pPr>
    </w:p>
    <w:p w14:paraId="024A7FA9" w14:textId="77777777" w:rsidR="00EF30E0" w:rsidRPr="00EF30E0" w:rsidRDefault="00EF30E0" w:rsidP="00EF30E0">
      <w:pPr>
        <w:spacing w:before="0" w:line="276" w:lineRule="auto"/>
        <w:ind w:left="3544" w:firstLine="708"/>
        <w:rPr>
          <w:rFonts w:eastAsia="Times New Roman"/>
          <w:szCs w:val="24"/>
          <w:lang w:val="hr-HR"/>
        </w:rPr>
      </w:pPr>
    </w:p>
    <w:p w14:paraId="7F1032C9" w14:textId="77777777" w:rsidR="00EF30E0" w:rsidRPr="00EF30E0" w:rsidRDefault="00EF30E0" w:rsidP="00EF30E0">
      <w:pPr>
        <w:spacing w:before="0" w:after="120" w:line="276" w:lineRule="auto"/>
        <w:ind w:left="3540" w:firstLine="708"/>
        <w:rPr>
          <w:rFonts w:eastAsia="Times New Roman"/>
          <w:szCs w:val="24"/>
          <w:lang w:val="hr-HR"/>
        </w:rPr>
      </w:pPr>
      <w:r w:rsidRPr="00EF30E0">
        <w:rPr>
          <w:rFonts w:eastAsia="Times New Roman"/>
          <w:szCs w:val="24"/>
          <w:lang w:val="hr-HR"/>
        </w:rPr>
        <w:t xml:space="preserve">    Za člana zajednice gospodarskih subjekata:</w:t>
      </w:r>
    </w:p>
    <w:p w14:paraId="2B79324C" w14:textId="77777777" w:rsidR="00EF30E0" w:rsidRPr="00EF30E0" w:rsidRDefault="00EF30E0" w:rsidP="00EF30E0">
      <w:pPr>
        <w:spacing w:before="0" w:line="276" w:lineRule="auto"/>
        <w:rPr>
          <w:rFonts w:eastAsia="Times New Roman"/>
          <w:szCs w:val="24"/>
          <w:lang w:val="hr-HR"/>
        </w:rPr>
      </w:pPr>
      <w:r w:rsidRPr="00EF30E0">
        <w:rPr>
          <w:rFonts w:eastAsia="Times New Roman"/>
          <w:szCs w:val="24"/>
          <w:lang w:val="hr-HR"/>
        </w:rPr>
        <w:tab/>
      </w:r>
      <w:r w:rsidRPr="00EF30E0">
        <w:rPr>
          <w:rFonts w:eastAsia="Times New Roman"/>
          <w:szCs w:val="24"/>
          <w:lang w:val="hr-HR"/>
        </w:rPr>
        <w:tab/>
      </w:r>
      <w:r w:rsidRPr="00EF30E0">
        <w:rPr>
          <w:rFonts w:eastAsia="Times New Roman"/>
          <w:szCs w:val="24"/>
          <w:lang w:val="hr-HR"/>
        </w:rPr>
        <w:tab/>
      </w:r>
      <w:r w:rsidRPr="00EF30E0">
        <w:rPr>
          <w:rFonts w:eastAsia="Times New Roman"/>
          <w:szCs w:val="24"/>
          <w:lang w:val="hr-HR"/>
        </w:rPr>
        <w:tab/>
        <w:t>M.P.</w:t>
      </w:r>
    </w:p>
    <w:p w14:paraId="638B5FF4" w14:textId="77777777" w:rsidR="00EF30E0" w:rsidRPr="00EF30E0" w:rsidRDefault="00EF30E0" w:rsidP="00EF30E0">
      <w:pPr>
        <w:spacing w:before="0"/>
        <w:rPr>
          <w:rFonts w:eastAsia="Times New Roman"/>
          <w:szCs w:val="24"/>
          <w:lang w:val="hr-HR"/>
        </w:rPr>
      </w:pPr>
      <w:r w:rsidRPr="00EF30E0">
        <w:rPr>
          <w:rFonts w:eastAsia="Times New Roman"/>
          <w:szCs w:val="24"/>
          <w:lang w:val="hr-HR"/>
        </w:rPr>
        <w:tab/>
      </w:r>
      <w:r w:rsidRPr="00EF30E0">
        <w:rPr>
          <w:rFonts w:eastAsia="Times New Roman"/>
          <w:szCs w:val="24"/>
          <w:lang w:val="hr-HR"/>
        </w:rPr>
        <w:tab/>
      </w:r>
      <w:r w:rsidRPr="00EF30E0">
        <w:rPr>
          <w:rFonts w:eastAsia="Times New Roman"/>
          <w:szCs w:val="24"/>
          <w:lang w:val="hr-HR"/>
        </w:rPr>
        <w:tab/>
      </w:r>
      <w:r w:rsidRPr="00EF30E0">
        <w:rPr>
          <w:rFonts w:eastAsia="Times New Roman"/>
          <w:szCs w:val="24"/>
          <w:lang w:val="hr-HR"/>
        </w:rPr>
        <w:tab/>
      </w:r>
      <w:r w:rsidRPr="00EF30E0">
        <w:rPr>
          <w:rFonts w:eastAsia="Times New Roman"/>
          <w:szCs w:val="24"/>
          <w:lang w:val="hr-HR"/>
        </w:rPr>
        <w:tab/>
      </w:r>
      <w:r w:rsidRPr="00EF30E0">
        <w:rPr>
          <w:rFonts w:eastAsia="Times New Roman"/>
          <w:szCs w:val="24"/>
          <w:lang w:val="hr-HR"/>
        </w:rPr>
        <w:tab/>
        <w:t xml:space="preserve">          ______________________________</w:t>
      </w:r>
    </w:p>
    <w:p w14:paraId="74ED0561" w14:textId="77777777" w:rsidR="00EF30E0" w:rsidRPr="00EF30E0" w:rsidRDefault="00EF30E0" w:rsidP="00EF30E0">
      <w:pPr>
        <w:spacing w:before="0"/>
        <w:rPr>
          <w:rFonts w:eastAsia="Times New Roman"/>
          <w:szCs w:val="24"/>
          <w:lang w:val="hr-HR"/>
        </w:rPr>
      </w:pPr>
      <w:r w:rsidRPr="00EF30E0">
        <w:rPr>
          <w:rFonts w:eastAsia="Times New Roman"/>
          <w:szCs w:val="24"/>
          <w:lang w:val="hr-HR"/>
        </w:rPr>
        <w:tab/>
      </w:r>
      <w:r w:rsidRPr="00EF30E0">
        <w:rPr>
          <w:rFonts w:eastAsia="Times New Roman"/>
          <w:szCs w:val="24"/>
          <w:lang w:val="hr-HR"/>
        </w:rPr>
        <w:tab/>
      </w:r>
      <w:r w:rsidRPr="00EF30E0">
        <w:rPr>
          <w:rFonts w:eastAsia="Times New Roman"/>
          <w:szCs w:val="24"/>
          <w:lang w:val="hr-HR"/>
        </w:rPr>
        <w:tab/>
      </w:r>
      <w:r w:rsidRPr="00EF30E0">
        <w:rPr>
          <w:rFonts w:eastAsia="Times New Roman"/>
          <w:szCs w:val="24"/>
          <w:lang w:val="hr-HR"/>
        </w:rPr>
        <w:tab/>
      </w:r>
      <w:r w:rsidRPr="00EF30E0">
        <w:rPr>
          <w:rFonts w:eastAsia="Times New Roman"/>
          <w:szCs w:val="24"/>
          <w:lang w:val="hr-HR"/>
        </w:rPr>
        <w:tab/>
      </w:r>
      <w:r w:rsidRPr="00EF30E0">
        <w:rPr>
          <w:rFonts w:eastAsia="Times New Roman"/>
          <w:szCs w:val="24"/>
          <w:lang w:val="hr-HR"/>
        </w:rPr>
        <w:tab/>
        <w:t>(ime, prezime, funkcija i potpis ovlaštene osobe)</w:t>
      </w:r>
    </w:p>
    <w:p w14:paraId="43F4501A" w14:textId="77777777" w:rsidR="00EF30E0" w:rsidRPr="00EF30E0" w:rsidRDefault="00EF30E0" w:rsidP="00EF30E0">
      <w:pPr>
        <w:spacing w:before="0" w:line="276" w:lineRule="auto"/>
        <w:ind w:left="-426"/>
        <w:jc w:val="both"/>
        <w:rPr>
          <w:rFonts w:eastAsia="Times New Roman"/>
          <w:sz w:val="16"/>
          <w:szCs w:val="16"/>
          <w:lang w:val="hr-HR"/>
        </w:rPr>
      </w:pPr>
    </w:p>
    <w:p w14:paraId="0EB1C4A6" w14:textId="77777777" w:rsidR="00EF30E0" w:rsidRPr="00EF30E0" w:rsidRDefault="00EF30E0" w:rsidP="00EF30E0">
      <w:pPr>
        <w:spacing w:before="0" w:line="276" w:lineRule="auto"/>
        <w:ind w:left="-426"/>
        <w:jc w:val="both"/>
        <w:rPr>
          <w:rFonts w:eastAsia="Times New Roman"/>
          <w:szCs w:val="24"/>
          <w:lang w:val="hr-HR"/>
        </w:rPr>
      </w:pPr>
      <w:r w:rsidRPr="00EF30E0">
        <w:rPr>
          <w:rFonts w:eastAsia="Times New Roman"/>
          <w:szCs w:val="24"/>
          <w:lang w:val="hr-HR"/>
        </w:rPr>
        <w:t>2)</w:t>
      </w:r>
    </w:p>
    <w:p w14:paraId="54D1C78E" w14:textId="77777777" w:rsidR="00EF30E0" w:rsidRPr="00EF30E0" w:rsidRDefault="00EF30E0" w:rsidP="00EF30E0">
      <w:pPr>
        <w:spacing w:before="60"/>
        <w:ind w:left="-425"/>
        <w:jc w:val="both"/>
        <w:rPr>
          <w:rFonts w:eastAsia="Times New Roman"/>
          <w:szCs w:val="24"/>
          <w:lang w:val="hr-HR"/>
        </w:rPr>
      </w:pPr>
      <w:r w:rsidRPr="00EF30E0">
        <w:rPr>
          <w:rFonts w:eastAsia="Times New Roman"/>
          <w:szCs w:val="24"/>
          <w:lang w:val="hr-HR"/>
        </w:rPr>
        <w:t>Naziv člana zajednice:____________________________________________________________</w:t>
      </w:r>
    </w:p>
    <w:p w14:paraId="0EE175B8" w14:textId="77777777" w:rsidR="00EF30E0" w:rsidRPr="00EF30E0" w:rsidRDefault="00EF30E0" w:rsidP="00EF30E0">
      <w:pPr>
        <w:spacing w:before="60"/>
        <w:ind w:left="-425"/>
        <w:jc w:val="both"/>
        <w:rPr>
          <w:rFonts w:eastAsia="Times New Roman"/>
          <w:szCs w:val="24"/>
          <w:lang w:val="hr-HR"/>
        </w:rPr>
      </w:pPr>
      <w:r w:rsidRPr="00EF30E0">
        <w:rPr>
          <w:rFonts w:eastAsia="Times New Roman"/>
          <w:szCs w:val="24"/>
          <w:lang w:val="hr-HR"/>
        </w:rPr>
        <w:t>Adresa:________________________________________________________________________</w:t>
      </w:r>
    </w:p>
    <w:p w14:paraId="7A6DD33B" w14:textId="77777777" w:rsidR="00EF30E0" w:rsidRPr="00EF30E0" w:rsidRDefault="00EF30E0" w:rsidP="00EF30E0">
      <w:pPr>
        <w:spacing w:before="60"/>
        <w:ind w:left="-425"/>
        <w:jc w:val="both"/>
        <w:rPr>
          <w:rFonts w:eastAsia="Times New Roman"/>
          <w:szCs w:val="24"/>
          <w:lang w:val="hr-HR"/>
        </w:rPr>
      </w:pPr>
      <w:r w:rsidRPr="00EF30E0">
        <w:rPr>
          <w:rFonts w:eastAsia="Times New Roman"/>
          <w:szCs w:val="24"/>
          <w:lang w:val="hr-HR"/>
        </w:rPr>
        <w:t>OIB</w:t>
      </w:r>
      <w:r w:rsidRPr="00EF30E0">
        <w:rPr>
          <w:rFonts w:eastAsia="Times New Roman"/>
          <w:szCs w:val="24"/>
          <w:vertAlign w:val="superscript"/>
          <w:lang w:val="hr-HR"/>
        </w:rPr>
        <w:footnoteReference w:id="5"/>
      </w:r>
      <w:r w:rsidRPr="00EF30E0">
        <w:rPr>
          <w:rFonts w:eastAsia="Times New Roman"/>
          <w:szCs w:val="24"/>
          <w:lang w:val="hr-HR"/>
        </w:rPr>
        <w:t>: _________________________________________________________________________</w:t>
      </w:r>
    </w:p>
    <w:p w14:paraId="624D71E5" w14:textId="77777777" w:rsidR="00EF30E0" w:rsidRPr="00EF30E0" w:rsidRDefault="00EF30E0" w:rsidP="00EF30E0">
      <w:pPr>
        <w:spacing w:before="60"/>
        <w:ind w:left="-425"/>
        <w:jc w:val="both"/>
        <w:rPr>
          <w:rFonts w:eastAsia="Times New Roman"/>
          <w:szCs w:val="24"/>
          <w:lang w:val="hr-HR"/>
        </w:rPr>
      </w:pPr>
      <w:r w:rsidRPr="00EF30E0">
        <w:rPr>
          <w:rFonts w:eastAsia="Times New Roman"/>
          <w:szCs w:val="24"/>
          <w:lang w:val="hr-HR"/>
        </w:rPr>
        <w:t>IBAN:_________________________________________________________________________</w:t>
      </w:r>
    </w:p>
    <w:p w14:paraId="50175AF2" w14:textId="77777777" w:rsidR="00EF30E0" w:rsidRPr="00EF30E0" w:rsidRDefault="00EF30E0" w:rsidP="00EF30E0">
      <w:pPr>
        <w:spacing w:before="60"/>
        <w:ind w:left="-425"/>
        <w:jc w:val="both"/>
        <w:rPr>
          <w:rFonts w:eastAsia="Times New Roman"/>
          <w:szCs w:val="24"/>
          <w:lang w:val="hr-HR"/>
        </w:rPr>
      </w:pPr>
      <w:r w:rsidRPr="00EF30E0">
        <w:rPr>
          <w:rFonts w:eastAsia="Times New Roman"/>
          <w:szCs w:val="24"/>
          <w:lang w:val="hr-HR"/>
        </w:rPr>
        <w:t>Član zajednice je u sustavu PDV-a: DA / NE</w:t>
      </w:r>
    </w:p>
    <w:p w14:paraId="2B08E050" w14:textId="77777777" w:rsidR="00EF30E0" w:rsidRPr="00EF30E0" w:rsidRDefault="00EF30E0" w:rsidP="00EF30E0">
      <w:pPr>
        <w:spacing w:before="60"/>
        <w:ind w:left="-425"/>
        <w:jc w:val="both"/>
        <w:rPr>
          <w:rFonts w:eastAsia="Times New Roman"/>
          <w:szCs w:val="24"/>
          <w:lang w:val="hr-HR"/>
        </w:rPr>
      </w:pPr>
      <w:r w:rsidRPr="00EF30E0">
        <w:rPr>
          <w:rFonts w:eastAsia="Times New Roman"/>
          <w:szCs w:val="24"/>
          <w:lang w:val="hr-HR"/>
        </w:rPr>
        <w:t>Kontakt podaci: _________________________________________________________________</w:t>
      </w:r>
    </w:p>
    <w:p w14:paraId="0E923435" w14:textId="77777777" w:rsidR="00EF30E0" w:rsidRPr="00EF30E0" w:rsidRDefault="00EF30E0" w:rsidP="00EF30E0">
      <w:pPr>
        <w:spacing w:before="60"/>
        <w:ind w:left="-425"/>
        <w:rPr>
          <w:rFonts w:eastAsia="Times New Roman"/>
          <w:szCs w:val="24"/>
          <w:lang w:val="hr-HR"/>
        </w:rPr>
      </w:pPr>
      <w:r w:rsidRPr="00EF30E0">
        <w:rPr>
          <w:rFonts w:eastAsia="Times New Roman"/>
          <w:szCs w:val="24"/>
          <w:lang w:val="hr-HR"/>
        </w:rPr>
        <w:lastRenderedPageBreak/>
        <w:t>Dio predmeta koji će izvršavati:_____________________________________________________</w:t>
      </w:r>
    </w:p>
    <w:p w14:paraId="19E99240" w14:textId="77777777" w:rsidR="00EF30E0" w:rsidRPr="00EF30E0" w:rsidRDefault="00EF30E0" w:rsidP="00EF30E0">
      <w:pPr>
        <w:spacing w:before="60"/>
        <w:ind w:left="-425"/>
        <w:rPr>
          <w:rFonts w:eastAsia="Times New Roman"/>
          <w:szCs w:val="24"/>
          <w:lang w:val="hr-HR"/>
        </w:rPr>
      </w:pPr>
      <w:r w:rsidRPr="00EF30E0">
        <w:rPr>
          <w:rFonts w:eastAsia="Times New Roman"/>
          <w:szCs w:val="24"/>
          <w:lang w:val="hr-HR"/>
        </w:rPr>
        <w:t>Količinski / vrijednosni / postotni dio: ________________________________________________</w:t>
      </w:r>
    </w:p>
    <w:p w14:paraId="309C4F2F" w14:textId="77777777" w:rsidR="00EF30E0" w:rsidRPr="00EF30E0" w:rsidRDefault="00EF30E0" w:rsidP="00EF30E0">
      <w:pPr>
        <w:spacing w:before="0" w:line="276" w:lineRule="auto"/>
        <w:ind w:left="3540" w:firstLine="708"/>
        <w:rPr>
          <w:rFonts w:eastAsia="Times New Roman"/>
          <w:szCs w:val="24"/>
          <w:lang w:val="hr-HR"/>
        </w:rPr>
      </w:pPr>
    </w:p>
    <w:p w14:paraId="77967ECF" w14:textId="77777777" w:rsidR="00EF30E0" w:rsidRPr="00EF30E0" w:rsidRDefault="00EF30E0" w:rsidP="00EF30E0">
      <w:pPr>
        <w:spacing w:before="0" w:line="276" w:lineRule="auto"/>
        <w:ind w:left="3540" w:firstLine="708"/>
        <w:rPr>
          <w:rFonts w:eastAsia="Times New Roman"/>
          <w:szCs w:val="24"/>
          <w:lang w:val="hr-HR"/>
        </w:rPr>
      </w:pPr>
      <w:r w:rsidRPr="00EF30E0">
        <w:rPr>
          <w:rFonts w:eastAsia="Times New Roman"/>
          <w:szCs w:val="24"/>
          <w:lang w:val="hr-HR"/>
        </w:rPr>
        <w:t xml:space="preserve">           </w:t>
      </w:r>
    </w:p>
    <w:p w14:paraId="638BC901" w14:textId="77777777" w:rsidR="00EF30E0" w:rsidRPr="00EF30E0" w:rsidRDefault="00EF30E0" w:rsidP="00EF30E0">
      <w:pPr>
        <w:spacing w:before="0" w:after="120" w:line="276" w:lineRule="auto"/>
        <w:ind w:left="4248"/>
        <w:rPr>
          <w:rFonts w:eastAsia="Times New Roman"/>
          <w:szCs w:val="24"/>
          <w:lang w:val="hr-HR"/>
        </w:rPr>
      </w:pPr>
      <w:r w:rsidRPr="00EF30E0">
        <w:rPr>
          <w:rFonts w:eastAsia="Times New Roman"/>
          <w:szCs w:val="24"/>
          <w:lang w:val="hr-HR"/>
        </w:rPr>
        <w:t xml:space="preserve">   Za člana zajednice gospodarskih subjekata:</w:t>
      </w:r>
    </w:p>
    <w:p w14:paraId="04AB044F" w14:textId="77777777" w:rsidR="00EF30E0" w:rsidRPr="00EF30E0" w:rsidRDefault="00EF30E0" w:rsidP="00EF30E0">
      <w:pPr>
        <w:spacing w:before="0" w:line="276" w:lineRule="auto"/>
        <w:rPr>
          <w:rFonts w:eastAsia="Times New Roman"/>
          <w:szCs w:val="24"/>
          <w:lang w:val="hr-HR"/>
        </w:rPr>
      </w:pPr>
      <w:r w:rsidRPr="00EF30E0">
        <w:rPr>
          <w:rFonts w:eastAsia="Times New Roman"/>
          <w:szCs w:val="24"/>
          <w:lang w:val="hr-HR"/>
        </w:rPr>
        <w:tab/>
      </w:r>
      <w:r w:rsidRPr="00EF30E0">
        <w:rPr>
          <w:rFonts w:eastAsia="Times New Roman"/>
          <w:szCs w:val="24"/>
          <w:lang w:val="hr-HR"/>
        </w:rPr>
        <w:tab/>
      </w:r>
      <w:r w:rsidRPr="00EF30E0">
        <w:rPr>
          <w:rFonts w:eastAsia="Times New Roman"/>
          <w:szCs w:val="24"/>
          <w:lang w:val="hr-HR"/>
        </w:rPr>
        <w:tab/>
      </w:r>
      <w:r w:rsidRPr="00EF30E0">
        <w:rPr>
          <w:rFonts w:eastAsia="Times New Roman"/>
          <w:szCs w:val="24"/>
          <w:lang w:val="hr-HR"/>
        </w:rPr>
        <w:tab/>
        <w:t>M.P.</w:t>
      </w:r>
    </w:p>
    <w:p w14:paraId="2FD0EF1E" w14:textId="77777777" w:rsidR="00EF30E0" w:rsidRPr="00EF30E0" w:rsidRDefault="00EF30E0" w:rsidP="00EF30E0">
      <w:pPr>
        <w:spacing w:before="0"/>
        <w:rPr>
          <w:rFonts w:eastAsia="Times New Roman"/>
          <w:szCs w:val="24"/>
          <w:lang w:val="hr-HR"/>
        </w:rPr>
      </w:pPr>
      <w:r w:rsidRPr="00EF30E0">
        <w:rPr>
          <w:rFonts w:eastAsia="Times New Roman"/>
          <w:szCs w:val="24"/>
          <w:lang w:val="hr-HR"/>
        </w:rPr>
        <w:tab/>
      </w:r>
      <w:r w:rsidRPr="00EF30E0">
        <w:rPr>
          <w:rFonts w:eastAsia="Times New Roman"/>
          <w:szCs w:val="24"/>
          <w:lang w:val="hr-HR"/>
        </w:rPr>
        <w:tab/>
      </w:r>
      <w:r w:rsidRPr="00EF30E0">
        <w:rPr>
          <w:rFonts w:eastAsia="Times New Roman"/>
          <w:szCs w:val="24"/>
          <w:lang w:val="hr-HR"/>
        </w:rPr>
        <w:tab/>
      </w:r>
      <w:r w:rsidRPr="00EF30E0">
        <w:rPr>
          <w:rFonts w:eastAsia="Times New Roman"/>
          <w:szCs w:val="24"/>
          <w:lang w:val="hr-HR"/>
        </w:rPr>
        <w:tab/>
      </w:r>
      <w:r w:rsidRPr="00EF30E0">
        <w:rPr>
          <w:rFonts w:eastAsia="Times New Roman"/>
          <w:szCs w:val="24"/>
          <w:lang w:val="hr-HR"/>
        </w:rPr>
        <w:tab/>
      </w:r>
      <w:r w:rsidRPr="00EF30E0">
        <w:rPr>
          <w:rFonts w:eastAsia="Times New Roman"/>
          <w:szCs w:val="24"/>
          <w:lang w:val="hr-HR"/>
        </w:rPr>
        <w:tab/>
        <w:t xml:space="preserve">          ______________________________</w:t>
      </w:r>
    </w:p>
    <w:p w14:paraId="7D721003" w14:textId="77777777" w:rsidR="00EF30E0" w:rsidRPr="00EF30E0" w:rsidRDefault="00EF30E0" w:rsidP="00EF30E0">
      <w:pPr>
        <w:spacing w:before="0"/>
        <w:rPr>
          <w:rFonts w:eastAsia="Times New Roman"/>
          <w:szCs w:val="24"/>
          <w:lang w:val="hr-HR"/>
        </w:rPr>
      </w:pPr>
      <w:r w:rsidRPr="00EF30E0">
        <w:rPr>
          <w:rFonts w:eastAsia="Times New Roman"/>
          <w:szCs w:val="24"/>
          <w:lang w:val="hr-HR"/>
        </w:rPr>
        <w:tab/>
      </w:r>
      <w:r w:rsidRPr="00EF30E0">
        <w:rPr>
          <w:rFonts w:eastAsia="Times New Roman"/>
          <w:szCs w:val="24"/>
          <w:lang w:val="hr-HR"/>
        </w:rPr>
        <w:tab/>
      </w:r>
      <w:r w:rsidRPr="00EF30E0">
        <w:rPr>
          <w:rFonts w:eastAsia="Times New Roman"/>
          <w:szCs w:val="24"/>
          <w:lang w:val="hr-HR"/>
        </w:rPr>
        <w:tab/>
      </w:r>
      <w:r w:rsidRPr="00EF30E0">
        <w:rPr>
          <w:rFonts w:eastAsia="Times New Roman"/>
          <w:szCs w:val="24"/>
          <w:lang w:val="hr-HR"/>
        </w:rPr>
        <w:tab/>
      </w:r>
      <w:r w:rsidRPr="00EF30E0">
        <w:rPr>
          <w:rFonts w:eastAsia="Times New Roman"/>
          <w:szCs w:val="24"/>
          <w:lang w:val="hr-HR"/>
        </w:rPr>
        <w:tab/>
      </w:r>
      <w:r w:rsidRPr="00EF30E0">
        <w:rPr>
          <w:rFonts w:eastAsia="Times New Roman"/>
          <w:szCs w:val="24"/>
          <w:lang w:val="hr-HR"/>
        </w:rPr>
        <w:tab/>
        <w:t>(ime, prezime, funkcija i potpis ovlaštene osobe)</w:t>
      </w:r>
    </w:p>
    <w:p w14:paraId="1BDD332F" w14:textId="77777777" w:rsidR="00EF30E0" w:rsidRPr="00EF30E0" w:rsidRDefault="00EF30E0" w:rsidP="00EF30E0">
      <w:pPr>
        <w:spacing w:before="0"/>
        <w:rPr>
          <w:rFonts w:eastAsia="Times New Roman"/>
          <w:b/>
          <w:bCs/>
          <w:szCs w:val="28"/>
          <w:lang w:val="hr-HR" w:eastAsia="hr-HR"/>
        </w:rPr>
      </w:pPr>
      <w:r w:rsidRPr="00EF30E0">
        <w:rPr>
          <w:rFonts w:ascii="Calibri" w:eastAsia="Times New Roman" w:hAnsi="Calibri"/>
          <w:sz w:val="22"/>
          <w:lang w:val="hr-HR" w:eastAsia="hr-HR"/>
        </w:rPr>
        <w:br w:type="page"/>
      </w:r>
    </w:p>
    <w:p w14:paraId="100161BA" w14:textId="77777777" w:rsidR="00EF30E0" w:rsidRPr="00EF30E0" w:rsidRDefault="00EF30E0" w:rsidP="007A45D1">
      <w:pPr>
        <w:spacing w:before="0" w:after="200" w:line="276" w:lineRule="auto"/>
        <w:contextualSpacing/>
        <w:outlineLvl w:val="0"/>
        <w:rPr>
          <w:szCs w:val="28"/>
          <w:lang w:val="hr-HR"/>
        </w:rPr>
      </w:pPr>
      <w:bookmarkStart w:id="154" w:name="_Toc146635539"/>
      <w:bookmarkStart w:id="155" w:name="_Toc203375524"/>
      <w:r w:rsidRPr="00EF30E0">
        <w:rPr>
          <w:rFonts w:eastAsia="Times New Roman"/>
          <w:b/>
          <w:bCs/>
          <w:szCs w:val="28"/>
          <w:lang w:val="hr-HR" w:eastAsia="hr-HR"/>
        </w:rPr>
        <w:lastRenderedPageBreak/>
        <w:t>PRILOG</w:t>
      </w:r>
      <w:bookmarkEnd w:id="147"/>
      <w:bookmarkEnd w:id="148"/>
      <w:bookmarkEnd w:id="149"/>
      <w:r w:rsidRPr="00EF30E0">
        <w:rPr>
          <w:rFonts w:eastAsia="Times New Roman"/>
          <w:b/>
          <w:bCs/>
          <w:szCs w:val="28"/>
          <w:lang w:val="hr-HR" w:eastAsia="hr-HR"/>
        </w:rPr>
        <w:t xml:space="preserve"> III. </w:t>
      </w:r>
      <w:r w:rsidRPr="00EF30E0">
        <w:rPr>
          <w:b/>
          <w:bCs/>
          <w:szCs w:val="28"/>
          <w:lang w:val="hr-HR"/>
        </w:rPr>
        <w:t xml:space="preserve"> </w:t>
      </w:r>
      <w:bookmarkStart w:id="156" w:name="_Toc341086008"/>
      <w:r w:rsidRPr="00EF30E0">
        <w:rPr>
          <w:b/>
          <w:bCs/>
          <w:szCs w:val="28"/>
          <w:lang w:val="hr-HR"/>
        </w:rPr>
        <w:t>Ogledni primjerak Izjave o nekažnjavanju</w:t>
      </w:r>
      <w:bookmarkEnd w:id="154"/>
      <w:bookmarkEnd w:id="155"/>
    </w:p>
    <w:p w14:paraId="200ED345" w14:textId="77777777" w:rsidR="00EF30E0" w:rsidRPr="00EF30E0" w:rsidRDefault="00EF30E0" w:rsidP="00EF30E0">
      <w:pPr>
        <w:autoSpaceDE w:val="0"/>
        <w:autoSpaceDN w:val="0"/>
        <w:adjustRightInd w:val="0"/>
        <w:spacing w:before="0"/>
        <w:jc w:val="both"/>
        <w:rPr>
          <w:rFonts w:eastAsia="Times New Roman"/>
          <w:color w:val="000000"/>
          <w:szCs w:val="24"/>
          <w:lang w:val="hr-HR" w:eastAsia="hr-HR"/>
        </w:rPr>
      </w:pPr>
    </w:p>
    <w:p w14:paraId="73CBC878" w14:textId="77777777" w:rsidR="00EF30E0" w:rsidRPr="00EF30E0" w:rsidRDefault="00EF30E0" w:rsidP="00EF30E0">
      <w:pPr>
        <w:autoSpaceDE w:val="0"/>
        <w:autoSpaceDN w:val="0"/>
        <w:adjustRightInd w:val="0"/>
        <w:spacing w:before="0"/>
        <w:jc w:val="center"/>
        <w:rPr>
          <w:rFonts w:eastAsia="Times New Roman"/>
          <w:b/>
          <w:bCs/>
          <w:color w:val="000000"/>
          <w:szCs w:val="24"/>
          <w:lang w:val="hr-HR" w:eastAsia="hr-HR"/>
        </w:rPr>
      </w:pPr>
      <w:r w:rsidRPr="00EF30E0">
        <w:rPr>
          <w:rFonts w:eastAsia="Times New Roman"/>
          <w:b/>
          <w:bCs/>
          <w:color w:val="000000"/>
          <w:szCs w:val="24"/>
          <w:lang w:val="hr-HR" w:eastAsia="hr-HR"/>
        </w:rPr>
        <w:t>I Z J A V A   O   N E K A Ž NJ A V A NJ U</w:t>
      </w:r>
    </w:p>
    <w:p w14:paraId="6BD68B98" w14:textId="77777777" w:rsidR="00EF30E0" w:rsidRPr="00EF30E0" w:rsidRDefault="00EF30E0" w:rsidP="00EF30E0">
      <w:pPr>
        <w:autoSpaceDE w:val="0"/>
        <w:autoSpaceDN w:val="0"/>
        <w:adjustRightInd w:val="0"/>
        <w:spacing w:before="0"/>
        <w:jc w:val="center"/>
        <w:rPr>
          <w:rFonts w:eastAsia="Times New Roman"/>
          <w:color w:val="000000"/>
          <w:szCs w:val="24"/>
          <w:lang w:val="hr-HR" w:eastAsia="hr-HR"/>
        </w:rPr>
      </w:pPr>
    </w:p>
    <w:p w14:paraId="20B6248E" w14:textId="41B4BB46" w:rsidR="00EF30E0" w:rsidRPr="00EF30E0" w:rsidRDefault="00EF30E0" w:rsidP="00EF30E0">
      <w:pPr>
        <w:autoSpaceDE w:val="0"/>
        <w:autoSpaceDN w:val="0"/>
        <w:adjustRightInd w:val="0"/>
        <w:spacing w:before="0"/>
        <w:jc w:val="both"/>
        <w:rPr>
          <w:rFonts w:eastAsia="Times New Roman"/>
          <w:color w:val="000000"/>
          <w:szCs w:val="24"/>
          <w:lang w:val="hr-HR" w:eastAsia="hr-HR"/>
        </w:rPr>
      </w:pPr>
      <w:r w:rsidRPr="00EF30E0">
        <w:rPr>
          <w:rFonts w:eastAsia="Times New Roman"/>
          <w:color w:val="000000"/>
          <w:szCs w:val="24"/>
          <w:lang w:val="hr-HR" w:eastAsia="hr-HR"/>
        </w:rPr>
        <w:t xml:space="preserve">kojom </w:t>
      </w:r>
      <w:r w:rsidR="007A45D1">
        <w:rPr>
          <w:rFonts w:eastAsia="Times New Roman"/>
          <w:color w:val="000000"/>
          <w:szCs w:val="24"/>
          <w:lang w:val="hr-HR" w:eastAsia="hr-HR"/>
        </w:rPr>
        <w:t>ja</w:t>
      </w:r>
      <w:r w:rsidRPr="00EF30E0">
        <w:rPr>
          <w:rFonts w:eastAsia="Times New Roman"/>
          <w:color w:val="000000"/>
          <w:szCs w:val="24"/>
          <w:lang w:val="hr-HR" w:eastAsia="hr-HR"/>
        </w:rPr>
        <w:t xml:space="preserve"> </w:t>
      </w:r>
      <w:r w:rsidR="007A45D1">
        <w:rPr>
          <w:rFonts w:eastAsia="Times New Roman"/>
          <w:color w:val="000000"/>
          <w:szCs w:val="24"/>
          <w:lang w:val="hr-HR" w:eastAsia="hr-HR"/>
        </w:rPr>
        <w:t xml:space="preserve">   </w:t>
      </w:r>
      <w:r w:rsidRPr="00EF30E0">
        <w:rPr>
          <w:rFonts w:eastAsia="Times New Roman"/>
          <w:color w:val="000000"/>
          <w:szCs w:val="24"/>
          <w:lang w:val="hr-HR" w:eastAsia="hr-HR"/>
        </w:rPr>
        <w:t>_______________________</w:t>
      </w:r>
      <w:r w:rsidR="007A45D1">
        <w:rPr>
          <w:rFonts w:eastAsia="Times New Roman"/>
          <w:color w:val="000000"/>
          <w:szCs w:val="24"/>
          <w:lang w:val="hr-HR" w:eastAsia="hr-HR"/>
        </w:rPr>
        <w:t xml:space="preserve">  </w:t>
      </w:r>
      <w:r w:rsidRPr="00EF30E0">
        <w:rPr>
          <w:rFonts w:eastAsia="Times New Roman"/>
          <w:color w:val="000000"/>
          <w:szCs w:val="24"/>
          <w:lang w:val="hr-HR" w:eastAsia="hr-HR"/>
        </w:rPr>
        <w:t xml:space="preserve"> iz _______________________________________ </w:t>
      </w:r>
    </w:p>
    <w:p w14:paraId="06A52971" w14:textId="77777777" w:rsidR="00EF30E0" w:rsidRPr="00EF30E0" w:rsidRDefault="00EF30E0" w:rsidP="00EF30E0">
      <w:pPr>
        <w:autoSpaceDE w:val="0"/>
        <w:autoSpaceDN w:val="0"/>
        <w:adjustRightInd w:val="0"/>
        <w:spacing w:before="0"/>
        <w:ind w:left="708" w:firstLine="708"/>
        <w:jc w:val="both"/>
        <w:rPr>
          <w:rFonts w:eastAsia="Times New Roman"/>
          <w:color w:val="000000"/>
          <w:szCs w:val="24"/>
          <w:lang w:val="hr-HR" w:eastAsia="hr-HR"/>
        </w:rPr>
      </w:pPr>
      <w:r w:rsidRPr="00EF30E0">
        <w:rPr>
          <w:rFonts w:eastAsia="Times New Roman"/>
          <w:color w:val="000000"/>
          <w:szCs w:val="24"/>
          <w:lang w:val="hr-HR" w:eastAsia="hr-HR"/>
        </w:rPr>
        <w:t xml:space="preserve">    (ime i prezime) </w:t>
      </w:r>
      <w:r w:rsidRPr="00EF30E0">
        <w:rPr>
          <w:rFonts w:eastAsia="Times New Roman"/>
          <w:color w:val="000000"/>
          <w:szCs w:val="24"/>
          <w:lang w:val="hr-HR" w:eastAsia="hr-HR"/>
        </w:rPr>
        <w:tab/>
      </w:r>
      <w:r w:rsidRPr="00EF30E0">
        <w:rPr>
          <w:rFonts w:eastAsia="Times New Roman"/>
          <w:color w:val="000000"/>
          <w:szCs w:val="24"/>
          <w:lang w:val="hr-HR" w:eastAsia="hr-HR"/>
        </w:rPr>
        <w:tab/>
      </w:r>
      <w:r w:rsidRPr="00EF30E0">
        <w:rPr>
          <w:rFonts w:eastAsia="Times New Roman"/>
          <w:color w:val="000000"/>
          <w:szCs w:val="24"/>
          <w:lang w:val="hr-HR" w:eastAsia="hr-HR"/>
        </w:rPr>
        <w:tab/>
      </w:r>
      <w:r w:rsidRPr="00EF30E0">
        <w:rPr>
          <w:rFonts w:eastAsia="Times New Roman"/>
          <w:color w:val="000000"/>
          <w:szCs w:val="24"/>
          <w:lang w:val="hr-HR" w:eastAsia="hr-HR"/>
        </w:rPr>
        <w:tab/>
        <w:t xml:space="preserve">(adresa stanovanja) </w:t>
      </w:r>
    </w:p>
    <w:p w14:paraId="09337CF7" w14:textId="77777777" w:rsidR="00EF30E0" w:rsidRPr="00EF30E0" w:rsidRDefault="00EF30E0" w:rsidP="00EF30E0">
      <w:pPr>
        <w:autoSpaceDE w:val="0"/>
        <w:autoSpaceDN w:val="0"/>
        <w:adjustRightInd w:val="0"/>
        <w:spacing w:before="0"/>
        <w:jc w:val="both"/>
        <w:rPr>
          <w:rFonts w:eastAsia="Times New Roman"/>
          <w:color w:val="000000"/>
          <w:szCs w:val="24"/>
          <w:lang w:val="hr-HR" w:eastAsia="hr-HR"/>
        </w:rPr>
      </w:pPr>
    </w:p>
    <w:p w14:paraId="174DC9F4" w14:textId="77777777" w:rsidR="00EF30E0" w:rsidRPr="00EF30E0" w:rsidRDefault="00EF30E0" w:rsidP="00EF30E0">
      <w:pPr>
        <w:autoSpaceDE w:val="0"/>
        <w:autoSpaceDN w:val="0"/>
        <w:adjustRightInd w:val="0"/>
        <w:spacing w:before="0"/>
        <w:jc w:val="both"/>
        <w:rPr>
          <w:rFonts w:eastAsia="Times New Roman"/>
          <w:color w:val="000000"/>
          <w:szCs w:val="24"/>
          <w:lang w:val="hr-HR" w:eastAsia="hr-HR"/>
        </w:rPr>
      </w:pPr>
      <w:r w:rsidRPr="00EF30E0">
        <w:rPr>
          <w:rFonts w:eastAsia="Times New Roman"/>
          <w:color w:val="000000"/>
          <w:szCs w:val="24"/>
          <w:lang w:val="hr-HR" w:eastAsia="hr-HR"/>
        </w:rPr>
        <w:t xml:space="preserve">kao član upravnog, upravljačkog ili nadzornog tijela imam ovlasti zastupanja, donošenja odluka ili nadzora gospodarskog subjekta </w:t>
      </w:r>
    </w:p>
    <w:p w14:paraId="1E494E4A" w14:textId="77777777" w:rsidR="00EF30E0" w:rsidRPr="00EF30E0" w:rsidRDefault="00EF30E0" w:rsidP="00EF30E0">
      <w:pPr>
        <w:autoSpaceDE w:val="0"/>
        <w:autoSpaceDN w:val="0"/>
        <w:adjustRightInd w:val="0"/>
        <w:spacing w:before="0"/>
        <w:jc w:val="both"/>
        <w:rPr>
          <w:rFonts w:eastAsia="Times New Roman"/>
          <w:color w:val="000000"/>
          <w:szCs w:val="24"/>
          <w:lang w:val="hr-HR" w:eastAsia="hr-HR"/>
        </w:rPr>
      </w:pPr>
    </w:p>
    <w:p w14:paraId="7D4D2CA5" w14:textId="77777777" w:rsidR="00EF30E0" w:rsidRPr="00EF30E0" w:rsidRDefault="00EF30E0" w:rsidP="00EF30E0">
      <w:pPr>
        <w:autoSpaceDE w:val="0"/>
        <w:autoSpaceDN w:val="0"/>
        <w:adjustRightInd w:val="0"/>
        <w:spacing w:before="0"/>
        <w:jc w:val="both"/>
        <w:rPr>
          <w:rFonts w:eastAsia="Times New Roman"/>
          <w:color w:val="000000"/>
          <w:szCs w:val="24"/>
          <w:lang w:val="hr-HR" w:eastAsia="hr-HR"/>
        </w:rPr>
      </w:pPr>
      <w:r w:rsidRPr="00EF30E0">
        <w:rPr>
          <w:rFonts w:eastAsia="Times New Roman"/>
          <w:color w:val="000000"/>
          <w:szCs w:val="24"/>
          <w:lang w:val="hr-HR" w:eastAsia="hr-HR"/>
        </w:rPr>
        <w:t xml:space="preserve">___________________________________________________________________________ </w:t>
      </w:r>
    </w:p>
    <w:p w14:paraId="14B6A5E3" w14:textId="77777777" w:rsidR="00EF30E0" w:rsidRPr="00EF30E0" w:rsidRDefault="00EF30E0" w:rsidP="00EF30E0">
      <w:pPr>
        <w:autoSpaceDE w:val="0"/>
        <w:autoSpaceDN w:val="0"/>
        <w:adjustRightInd w:val="0"/>
        <w:spacing w:before="0"/>
        <w:jc w:val="center"/>
        <w:rPr>
          <w:rFonts w:eastAsia="Times New Roman"/>
          <w:color w:val="000000"/>
          <w:szCs w:val="24"/>
          <w:lang w:val="hr-HR" w:eastAsia="hr-HR"/>
        </w:rPr>
      </w:pPr>
      <w:r w:rsidRPr="00EF30E0">
        <w:rPr>
          <w:rFonts w:eastAsia="Times New Roman"/>
          <w:color w:val="000000"/>
          <w:szCs w:val="24"/>
          <w:lang w:val="hr-HR" w:eastAsia="hr-HR"/>
        </w:rPr>
        <w:t>(naziv i adresa gospodarskog subjekta, OIB)</w:t>
      </w:r>
    </w:p>
    <w:p w14:paraId="3E06B754" w14:textId="77777777" w:rsidR="00EF30E0" w:rsidRPr="00EF30E0" w:rsidRDefault="00EF30E0" w:rsidP="00EF30E0">
      <w:pPr>
        <w:autoSpaceDE w:val="0"/>
        <w:autoSpaceDN w:val="0"/>
        <w:adjustRightInd w:val="0"/>
        <w:spacing w:before="0"/>
        <w:ind w:left="1416" w:firstLine="708"/>
        <w:jc w:val="both"/>
        <w:rPr>
          <w:rFonts w:eastAsia="Times New Roman"/>
          <w:color w:val="000000"/>
          <w:szCs w:val="24"/>
          <w:lang w:val="hr-HR" w:eastAsia="hr-HR"/>
        </w:rPr>
      </w:pPr>
    </w:p>
    <w:p w14:paraId="22B3DE65" w14:textId="77777777" w:rsidR="00EF30E0" w:rsidRPr="00EF30E0" w:rsidRDefault="00EF30E0" w:rsidP="00EF30E0">
      <w:pPr>
        <w:autoSpaceDE w:val="0"/>
        <w:autoSpaceDN w:val="0"/>
        <w:adjustRightInd w:val="0"/>
        <w:spacing w:before="0"/>
        <w:jc w:val="both"/>
        <w:rPr>
          <w:rFonts w:eastAsia="Times New Roman"/>
          <w:color w:val="000000"/>
          <w:szCs w:val="24"/>
          <w:lang w:val="hr-HR" w:eastAsia="hr-HR"/>
        </w:rPr>
      </w:pPr>
      <w:r w:rsidRPr="00EF30E0">
        <w:rPr>
          <w:rFonts w:eastAsia="Times New Roman"/>
          <w:color w:val="000000"/>
          <w:szCs w:val="24"/>
          <w:lang w:val="hr-HR" w:eastAsia="hr-HR"/>
        </w:rPr>
        <w:t xml:space="preserve">___________________________________________________________________________ </w:t>
      </w:r>
    </w:p>
    <w:p w14:paraId="69678A1A" w14:textId="77777777" w:rsidR="00EF30E0" w:rsidRPr="00EF30E0" w:rsidRDefault="00EF30E0" w:rsidP="00EF30E0">
      <w:pPr>
        <w:autoSpaceDE w:val="0"/>
        <w:autoSpaceDN w:val="0"/>
        <w:adjustRightInd w:val="0"/>
        <w:spacing w:before="0"/>
        <w:jc w:val="both"/>
        <w:rPr>
          <w:rFonts w:eastAsia="Times New Roman"/>
          <w:color w:val="000000"/>
          <w:szCs w:val="24"/>
          <w:lang w:val="hr-HR" w:eastAsia="hr-HR"/>
        </w:rPr>
      </w:pPr>
    </w:p>
    <w:p w14:paraId="4429F73D" w14:textId="77777777" w:rsidR="00EF30E0" w:rsidRPr="00EF30E0" w:rsidRDefault="00EF30E0" w:rsidP="00EF30E0">
      <w:pPr>
        <w:jc w:val="both"/>
        <w:rPr>
          <w:rFonts w:eastAsia="Times New Roman"/>
          <w:color w:val="000000"/>
          <w:szCs w:val="24"/>
          <w:lang w:val="hr-HR" w:eastAsia="hr-HR"/>
        </w:rPr>
      </w:pPr>
      <w:r w:rsidRPr="00EF30E0">
        <w:rPr>
          <w:rFonts w:eastAsia="Times New Roman"/>
          <w:color w:val="000000"/>
          <w:szCs w:val="24"/>
          <w:lang w:val="hr-HR" w:eastAsia="hr-HR"/>
        </w:rPr>
        <w:t>pod materijalnom i kaznenom odgovornošću izjavljujem za sebe, navedeni gospodarski subjekt te u ime i za račun svih osoba koje su članovi upravnog, upravljačkog ili nadzornog tijela ili imaju ovlasti zastupanja, donošenja odluka ili nadzora navedenog gospodarskog subjekta, da nismo pravomoćnom presudom osuđeni za jedno ili više sljedećih kaznenih djela:</w:t>
      </w:r>
    </w:p>
    <w:p w14:paraId="18FEB94D" w14:textId="77777777" w:rsidR="00EF30E0" w:rsidRPr="00EF30E0" w:rsidRDefault="00EF30E0" w:rsidP="00EF30E0">
      <w:pPr>
        <w:jc w:val="both"/>
        <w:rPr>
          <w:rFonts w:eastAsia="Times New Roman"/>
          <w:b/>
          <w:bCs/>
          <w:szCs w:val="24"/>
          <w:lang w:val="hr-HR"/>
        </w:rPr>
      </w:pPr>
      <w:r w:rsidRPr="00EF30E0">
        <w:rPr>
          <w:rFonts w:eastAsia="Times New Roman"/>
          <w:b/>
          <w:bCs/>
          <w:szCs w:val="24"/>
          <w:lang w:val="hr-HR"/>
        </w:rPr>
        <w:t>a) sudjelovanje u zločinačkoj organizaciji, na temelju</w:t>
      </w:r>
    </w:p>
    <w:p w14:paraId="7F178627" w14:textId="77777777" w:rsidR="00EF30E0" w:rsidRPr="00EF30E0" w:rsidRDefault="00EF30E0" w:rsidP="00EF30E0">
      <w:pPr>
        <w:jc w:val="both"/>
        <w:rPr>
          <w:rFonts w:eastAsia="Times New Roman"/>
          <w:b/>
          <w:bCs/>
          <w:szCs w:val="24"/>
          <w:lang w:val="hr-HR"/>
        </w:rPr>
      </w:pPr>
      <w:r w:rsidRPr="00EF30E0">
        <w:rPr>
          <w:rFonts w:eastAsia="Times New Roman"/>
          <w:bCs/>
          <w:szCs w:val="24"/>
          <w:lang w:val="hr-HR"/>
        </w:rPr>
        <w:t>– članka 328. (zločinačko udruženje) i članka 329. (počinjenje kaznenog djela u sastavu     zločinačkog udruženja) Kaznenog zakona</w:t>
      </w:r>
    </w:p>
    <w:p w14:paraId="44827570" w14:textId="77777777" w:rsidR="00EF30E0" w:rsidRPr="00EF30E0" w:rsidRDefault="00EF30E0" w:rsidP="00EF30E0">
      <w:pPr>
        <w:jc w:val="both"/>
        <w:rPr>
          <w:rFonts w:eastAsia="Times New Roman"/>
          <w:b/>
          <w:bCs/>
          <w:szCs w:val="24"/>
          <w:lang w:val="hr-HR"/>
        </w:rPr>
      </w:pPr>
      <w:r w:rsidRPr="00EF30E0">
        <w:rPr>
          <w:rFonts w:eastAsia="Times New Roman"/>
          <w:bCs/>
          <w:szCs w:val="24"/>
          <w:lang w:val="hr-HR"/>
        </w:rPr>
        <w:t>– članka 333. (udruživanje za počinjenje kaznenih djela), iz Kaznenog zakona („Narodne novine“, br. 110/97., 27/98., 50/00., 129/00., 51/01., 111/03., 190/03., 105/04., 84/05., 71/06., 110/07., 152/08., 57/11., 77/11. i 143/12.)</w:t>
      </w:r>
    </w:p>
    <w:p w14:paraId="5BE0197C" w14:textId="77777777" w:rsidR="00EF30E0" w:rsidRPr="00EF30E0" w:rsidRDefault="00EF30E0" w:rsidP="00EF30E0">
      <w:pPr>
        <w:jc w:val="both"/>
        <w:rPr>
          <w:rFonts w:eastAsia="Times New Roman"/>
          <w:b/>
          <w:bCs/>
          <w:szCs w:val="24"/>
          <w:lang w:val="hr-HR"/>
        </w:rPr>
      </w:pPr>
      <w:r w:rsidRPr="00EF30E0">
        <w:rPr>
          <w:rFonts w:eastAsia="Times New Roman"/>
          <w:b/>
          <w:bCs/>
          <w:szCs w:val="24"/>
          <w:lang w:val="hr-HR"/>
        </w:rPr>
        <w:t>b) korupciju, na temelju</w:t>
      </w:r>
    </w:p>
    <w:p w14:paraId="3F3E950B" w14:textId="77777777" w:rsidR="00EF30E0" w:rsidRPr="00EF30E0" w:rsidRDefault="00EF30E0" w:rsidP="00EF30E0">
      <w:pPr>
        <w:jc w:val="both"/>
        <w:rPr>
          <w:rFonts w:eastAsia="Times New Roman"/>
          <w:bCs/>
          <w:szCs w:val="24"/>
          <w:lang w:val="hr-HR"/>
        </w:rPr>
      </w:pPr>
      <w:r w:rsidRPr="00EF30E0">
        <w:rPr>
          <w:rFonts w:eastAsia="Times New Roman"/>
          <w:bCs/>
          <w:szCs w:val="24"/>
          <w:lang w:val="hr-HR"/>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EE8AF85" w14:textId="77777777" w:rsidR="00EF30E0" w:rsidRPr="00EF30E0" w:rsidRDefault="00EF30E0" w:rsidP="00EF30E0">
      <w:pPr>
        <w:jc w:val="both"/>
        <w:rPr>
          <w:rFonts w:eastAsia="Times New Roman"/>
          <w:b/>
          <w:bCs/>
          <w:szCs w:val="24"/>
          <w:lang w:val="hr-HR"/>
        </w:rPr>
      </w:pPr>
      <w:r w:rsidRPr="00EF30E0">
        <w:rPr>
          <w:rFonts w:eastAsia="Times New Roman"/>
          <w:bCs/>
          <w:szCs w:val="24"/>
          <w:lang w:val="hr-HR"/>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1FA26A12" w14:textId="77777777" w:rsidR="00EF30E0" w:rsidRPr="00EF30E0" w:rsidRDefault="00EF30E0" w:rsidP="00EF30E0">
      <w:pPr>
        <w:jc w:val="both"/>
        <w:rPr>
          <w:rFonts w:eastAsia="Times New Roman"/>
          <w:b/>
          <w:bCs/>
          <w:szCs w:val="24"/>
          <w:lang w:val="hr-HR"/>
        </w:rPr>
      </w:pPr>
      <w:r w:rsidRPr="00EF30E0">
        <w:rPr>
          <w:rFonts w:eastAsia="Times New Roman"/>
          <w:b/>
          <w:bCs/>
          <w:szCs w:val="24"/>
          <w:lang w:val="hr-HR"/>
        </w:rPr>
        <w:t>c) prijevaru, na temelju</w:t>
      </w:r>
    </w:p>
    <w:p w14:paraId="34CBE578" w14:textId="77777777" w:rsidR="00EF30E0" w:rsidRPr="00EF30E0" w:rsidRDefault="00EF30E0" w:rsidP="00EF30E0">
      <w:pPr>
        <w:jc w:val="both"/>
        <w:rPr>
          <w:rFonts w:eastAsia="Times New Roman"/>
          <w:bCs/>
          <w:szCs w:val="24"/>
          <w:lang w:val="hr-HR"/>
        </w:rPr>
      </w:pPr>
      <w:r w:rsidRPr="00EF30E0">
        <w:rPr>
          <w:rFonts w:eastAsia="Times New Roman"/>
          <w:bCs/>
          <w:szCs w:val="24"/>
          <w:lang w:val="hr-HR"/>
        </w:rPr>
        <w:t>– članka 236. (prijevara), članka 247. (prijevara u gospodarskom poslovanju), članka 256. (utaja poreza ili carine) i članka 258. (subvencijska prijevara) Kaznenog zakona</w:t>
      </w:r>
    </w:p>
    <w:p w14:paraId="0D2EF787" w14:textId="77777777" w:rsidR="00EF30E0" w:rsidRPr="00EF30E0" w:rsidRDefault="00EF30E0" w:rsidP="00EF30E0">
      <w:pPr>
        <w:jc w:val="both"/>
        <w:rPr>
          <w:rFonts w:eastAsia="Times New Roman"/>
          <w:b/>
          <w:bCs/>
          <w:szCs w:val="24"/>
          <w:lang w:val="hr-HR"/>
        </w:rPr>
      </w:pPr>
      <w:r w:rsidRPr="00EF30E0">
        <w:rPr>
          <w:rFonts w:eastAsia="Times New Roman"/>
          <w:bCs/>
          <w:szCs w:val="24"/>
          <w:lang w:val="hr-HR"/>
        </w:rPr>
        <w:t xml:space="preserve">– članka 224. (prijevara), članka 293. (prijevara u gospodarskom poslovanju) i članka 286. (utaja poreza i drugih davanja) iz Kaznenog zakona („Narodne novine“, br. 110/97., 27/98., </w:t>
      </w:r>
      <w:r w:rsidRPr="00EF30E0">
        <w:rPr>
          <w:rFonts w:eastAsia="Times New Roman"/>
          <w:bCs/>
          <w:szCs w:val="24"/>
          <w:lang w:val="hr-HR"/>
        </w:rPr>
        <w:lastRenderedPageBreak/>
        <w:t>50/00., 129/00., 51/01., 111/03., 190/03., 105/04., 84/05., 71/06., 110/07., 152/08., 57/11., 77/11. i 143/12.)</w:t>
      </w:r>
    </w:p>
    <w:p w14:paraId="5DDA9BBB" w14:textId="77777777" w:rsidR="00EF30E0" w:rsidRPr="00EF30E0" w:rsidRDefault="00EF30E0" w:rsidP="00EF30E0">
      <w:pPr>
        <w:jc w:val="both"/>
        <w:rPr>
          <w:rFonts w:eastAsia="Times New Roman"/>
          <w:b/>
          <w:bCs/>
          <w:szCs w:val="24"/>
          <w:lang w:val="hr-HR"/>
        </w:rPr>
      </w:pPr>
      <w:r w:rsidRPr="00EF30E0">
        <w:rPr>
          <w:rFonts w:eastAsia="Times New Roman"/>
          <w:b/>
          <w:bCs/>
          <w:szCs w:val="24"/>
          <w:lang w:val="hr-HR"/>
        </w:rPr>
        <w:t>d) terorizam ili kaznena djela povezana s terorističkim aktivnostima, na temelju</w:t>
      </w:r>
    </w:p>
    <w:p w14:paraId="26953CC9" w14:textId="77777777" w:rsidR="00EF30E0" w:rsidRPr="00EF30E0" w:rsidRDefault="00EF30E0" w:rsidP="00EF30E0">
      <w:pPr>
        <w:jc w:val="both"/>
        <w:rPr>
          <w:rFonts w:eastAsia="Times New Roman"/>
          <w:bCs/>
          <w:szCs w:val="24"/>
          <w:lang w:val="hr-HR"/>
        </w:rPr>
      </w:pPr>
      <w:r w:rsidRPr="00EF30E0">
        <w:rPr>
          <w:rFonts w:eastAsia="Times New Roman"/>
          <w:bCs/>
          <w:szCs w:val="24"/>
          <w:lang w:val="hr-HR"/>
        </w:rPr>
        <w:t>– članka 97. (terorizam), članka 99. (javno poticanje na terorizam), članka 100. (novačenje za terorizam), članka 101. (obuka za terorizam) i članka 102. (terorističko udruženje) Kaznenog zakona</w:t>
      </w:r>
    </w:p>
    <w:p w14:paraId="4649BB6B" w14:textId="77777777" w:rsidR="00EF30E0" w:rsidRPr="00EF30E0" w:rsidRDefault="00EF30E0" w:rsidP="00EF30E0">
      <w:pPr>
        <w:jc w:val="both"/>
        <w:rPr>
          <w:rFonts w:eastAsia="Times New Roman"/>
          <w:b/>
          <w:bCs/>
          <w:szCs w:val="24"/>
          <w:lang w:val="hr-HR"/>
        </w:rPr>
      </w:pPr>
      <w:r w:rsidRPr="00EF30E0">
        <w:rPr>
          <w:rFonts w:eastAsia="Times New Roman"/>
          <w:bCs/>
          <w:szCs w:val="24"/>
          <w:lang w:val="hr-HR"/>
        </w:rPr>
        <w:t>– članka 169. (terorizam), članka 169.a (javno poticanje na terorizam) i članka 169.b (novačenje i obuka za terorizam) iz Kaznenog zakona („Narodne novine“, br. 110/97., 27/98., 50/00., 129/00., 51/01., 111/03., 190/03., 105/04., 84/05., 71/06., 110/07., 152/08., 57/11., 77/11. i 143/12.)</w:t>
      </w:r>
    </w:p>
    <w:p w14:paraId="15A7CDE4" w14:textId="77777777" w:rsidR="00EF30E0" w:rsidRPr="00EF30E0" w:rsidRDefault="00EF30E0" w:rsidP="00EF30E0">
      <w:pPr>
        <w:jc w:val="both"/>
        <w:rPr>
          <w:rFonts w:eastAsia="Times New Roman"/>
          <w:b/>
          <w:bCs/>
          <w:szCs w:val="24"/>
          <w:lang w:val="hr-HR"/>
        </w:rPr>
      </w:pPr>
      <w:r w:rsidRPr="00EF30E0">
        <w:rPr>
          <w:rFonts w:eastAsia="Times New Roman"/>
          <w:b/>
          <w:bCs/>
          <w:szCs w:val="24"/>
          <w:lang w:val="hr-HR"/>
        </w:rPr>
        <w:t>e) pranje novca ili financiranje terorizma, na temelju</w:t>
      </w:r>
    </w:p>
    <w:p w14:paraId="61926B62" w14:textId="77777777" w:rsidR="00EF30E0" w:rsidRPr="00EF30E0" w:rsidRDefault="00EF30E0" w:rsidP="00EF30E0">
      <w:pPr>
        <w:jc w:val="both"/>
        <w:rPr>
          <w:rFonts w:eastAsia="Times New Roman"/>
          <w:bCs/>
          <w:szCs w:val="24"/>
          <w:lang w:val="hr-HR"/>
        </w:rPr>
      </w:pPr>
      <w:r w:rsidRPr="00EF30E0">
        <w:rPr>
          <w:rFonts w:eastAsia="Times New Roman"/>
          <w:bCs/>
          <w:szCs w:val="24"/>
          <w:lang w:val="hr-HR"/>
        </w:rPr>
        <w:t>– članka 98. (financiranje terorizma) i članka 265. (pranje novca) Kaznenog zakona</w:t>
      </w:r>
    </w:p>
    <w:p w14:paraId="492E7A59" w14:textId="77777777" w:rsidR="00EF30E0" w:rsidRPr="00EF30E0" w:rsidRDefault="00EF30E0" w:rsidP="00EF30E0">
      <w:pPr>
        <w:jc w:val="both"/>
        <w:rPr>
          <w:rFonts w:eastAsia="Times New Roman"/>
          <w:bCs/>
          <w:szCs w:val="24"/>
          <w:lang w:val="hr-HR"/>
        </w:rPr>
      </w:pPr>
      <w:r w:rsidRPr="00EF30E0">
        <w:rPr>
          <w:rFonts w:eastAsia="Times New Roman"/>
          <w:bCs/>
          <w:szCs w:val="24"/>
          <w:lang w:val="hr-HR"/>
        </w:rPr>
        <w:t>– članka 279. (pranje novca) iz Kaznenog zakona („Narodne novine“, br. 110/97., 27/98., 50/00., 129/00., 51/01., 111/03., 190/03., 105/04., 84/05., 71/06., 110/07., 152/08., 57/11., 77/11. i 143/12.)</w:t>
      </w:r>
    </w:p>
    <w:p w14:paraId="171889D1" w14:textId="77777777" w:rsidR="00EF30E0" w:rsidRPr="00EF30E0" w:rsidRDefault="00EF30E0" w:rsidP="00EF30E0">
      <w:pPr>
        <w:jc w:val="both"/>
        <w:rPr>
          <w:rFonts w:eastAsia="Times New Roman"/>
          <w:b/>
          <w:bCs/>
          <w:szCs w:val="24"/>
          <w:lang w:val="hr-HR"/>
        </w:rPr>
      </w:pPr>
      <w:r w:rsidRPr="00EF30E0">
        <w:rPr>
          <w:rFonts w:eastAsia="Times New Roman"/>
          <w:b/>
          <w:bCs/>
          <w:szCs w:val="24"/>
          <w:lang w:val="hr-HR"/>
        </w:rPr>
        <w:t>f) dječji rad ili druge oblike trgovanja ljudima, na temelju</w:t>
      </w:r>
    </w:p>
    <w:p w14:paraId="236BD678" w14:textId="77777777" w:rsidR="00EF30E0" w:rsidRPr="00EF30E0" w:rsidRDefault="00EF30E0" w:rsidP="00EF30E0">
      <w:pPr>
        <w:jc w:val="both"/>
        <w:rPr>
          <w:rFonts w:eastAsia="Times New Roman"/>
          <w:b/>
          <w:bCs/>
          <w:szCs w:val="24"/>
          <w:lang w:val="hr-HR"/>
        </w:rPr>
      </w:pPr>
      <w:r w:rsidRPr="00EF30E0">
        <w:rPr>
          <w:rFonts w:eastAsia="Times New Roman"/>
          <w:bCs/>
          <w:szCs w:val="24"/>
          <w:lang w:val="hr-HR"/>
        </w:rPr>
        <w:t>– članka 106. (trgovanje ljudima) Kaznenog zakona</w:t>
      </w:r>
    </w:p>
    <w:p w14:paraId="7B0F6E44" w14:textId="77777777" w:rsidR="00EF30E0" w:rsidRPr="00EF30E0" w:rsidRDefault="00EF30E0" w:rsidP="00EF30E0">
      <w:pPr>
        <w:jc w:val="both"/>
        <w:rPr>
          <w:rFonts w:eastAsia="Times New Roman"/>
          <w:bCs/>
          <w:szCs w:val="24"/>
          <w:lang w:val="hr-HR"/>
        </w:rPr>
      </w:pPr>
      <w:r w:rsidRPr="00EF30E0">
        <w:rPr>
          <w:rFonts w:eastAsia="Times New Roman"/>
          <w:b/>
          <w:bCs/>
          <w:szCs w:val="24"/>
          <w:lang w:val="hr-HR"/>
        </w:rPr>
        <w:t xml:space="preserve">– </w:t>
      </w:r>
      <w:r w:rsidRPr="00EF30E0">
        <w:rPr>
          <w:rFonts w:eastAsia="Times New Roman"/>
          <w:bCs/>
          <w:szCs w:val="24"/>
          <w:lang w:val="hr-HR"/>
        </w:rPr>
        <w:t xml:space="preserve">članka 175. (trgovanje ljudima i ropstvo) iz Kaznenog zakona („Narodne novine“, br. 110/97., 27/98., 50/00., 129/00., 51/01., 111/03., 190/03., 105/04., 84/05., 71/06., 110/07., 152/08., 57/11., 77/11. i 143/12.), </w:t>
      </w:r>
    </w:p>
    <w:p w14:paraId="1A061B25" w14:textId="77777777" w:rsidR="00EF30E0" w:rsidRPr="00EF30E0" w:rsidRDefault="00EF30E0" w:rsidP="00EF30E0">
      <w:pPr>
        <w:jc w:val="both"/>
        <w:rPr>
          <w:rFonts w:eastAsia="Times New Roman"/>
          <w:bCs/>
          <w:szCs w:val="24"/>
          <w:lang w:val="hr-HR"/>
        </w:rPr>
      </w:pPr>
      <w:r w:rsidRPr="00EF30E0">
        <w:rPr>
          <w:rFonts w:eastAsia="Times New Roman"/>
          <w:bCs/>
          <w:szCs w:val="24"/>
          <w:lang w:val="hr-HR"/>
        </w:rPr>
        <w:t>ili</w:t>
      </w:r>
    </w:p>
    <w:p w14:paraId="774C1867" w14:textId="77777777" w:rsidR="00EF30E0" w:rsidRPr="00EF30E0" w:rsidRDefault="00EF30E0" w:rsidP="00EF30E0">
      <w:pPr>
        <w:jc w:val="both"/>
        <w:rPr>
          <w:rFonts w:eastAsia="Times New Roman"/>
          <w:bCs/>
          <w:szCs w:val="24"/>
          <w:lang w:val="hr-HR"/>
        </w:rPr>
      </w:pPr>
      <w:r w:rsidRPr="00EF30E0">
        <w:rPr>
          <w:rFonts w:eastAsia="Times New Roman"/>
          <w:bCs/>
          <w:szCs w:val="24"/>
          <w:lang w:val="hr-HR"/>
        </w:rPr>
        <w:t xml:space="preserve">da gospodarski subjekt koji nema poslovni </w:t>
      </w:r>
      <w:proofErr w:type="spellStart"/>
      <w:r w:rsidRPr="00EF30E0">
        <w:rPr>
          <w:rFonts w:eastAsia="Times New Roman"/>
          <w:bCs/>
          <w:szCs w:val="24"/>
          <w:lang w:val="hr-HR"/>
        </w:rPr>
        <w:t>nastan</w:t>
      </w:r>
      <w:proofErr w:type="spellEnd"/>
      <w:r w:rsidRPr="00EF30E0">
        <w:rPr>
          <w:rFonts w:eastAsia="Times New Roman"/>
          <w:bCs/>
          <w:szCs w:val="24"/>
          <w:lang w:val="hr-HR"/>
        </w:rPr>
        <w:t xml:space="preserve"> u Republici Hrvatskoj ili osoba koja je član upravnog, upravljačkog ili nadzornog tijela ili ima ovlasti zastupanja, donošenja odluka ili nadzora toga gospodarskog subjekta i koja nije državljanin Republike Hrvatske nije pravomoćnom presudom osuđena za kaznena djela iz naprijed navedenih </w:t>
      </w:r>
      <w:proofErr w:type="spellStart"/>
      <w:r w:rsidRPr="00EF30E0">
        <w:rPr>
          <w:rFonts w:eastAsia="Times New Roman"/>
          <w:bCs/>
          <w:szCs w:val="24"/>
          <w:lang w:val="hr-HR"/>
        </w:rPr>
        <w:t>podtočaka</w:t>
      </w:r>
      <w:proofErr w:type="spellEnd"/>
      <w:r w:rsidRPr="00EF30E0">
        <w:rPr>
          <w:rFonts w:eastAsia="Times New Roman"/>
          <w:bCs/>
          <w:szCs w:val="24"/>
          <w:lang w:val="hr-HR"/>
        </w:rPr>
        <w:t xml:space="preserve"> od a) do f) i za odgovarajuća kaznena djela koja, prema nacionalnim propisima države poslovnog </w:t>
      </w:r>
      <w:proofErr w:type="spellStart"/>
      <w:r w:rsidRPr="00EF30E0">
        <w:rPr>
          <w:rFonts w:eastAsia="Times New Roman"/>
          <w:bCs/>
          <w:szCs w:val="24"/>
          <w:lang w:val="hr-HR"/>
        </w:rPr>
        <w:t>nastana</w:t>
      </w:r>
      <w:proofErr w:type="spellEnd"/>
      <w:r w:rsidRPr="00EF30E0">
        <w:rPr>
          <w:rFonts w:eastAsia="Times New Roman"/>
          <w:bCs/>
          <w:szCs w:val="24"/>
          <w:lang w:val="hr-HR"/>
        </w:rPr>
        <w:t xml:space="preserve"> gospodarskog subjekta, odnosno države čiji je osoba državljanin, obuhvaćaju razloge za isključenje iz članka 57. stavka 1. točaka od (a) do (f) Direktive 2014/24/EU.</w:t>
      </w:r>
    </w:p>
    <w:p w14:paraId="3D512FF0" w14:textId="77777777" w:rsidR="00EF30E0" w:rsidRPr="00EF30E0" w:rsidRDefault="00EF30E0" w:rsidP="00EF30E0">
      <w:pPr>
        <w:autoSpaceDE w:val="0"/>
        <w:autoSpaceDN w:val="0"/>
        <w:adjustRightInd w:val="0"/>
        <w:spacing w:before="0"/>
        <w:jc w:val="both"/>
        <w:rPr>
          <w:rFonts w:eastAsia="Times New Roman"/>
          <w:color w:val="000000"/>
          <w:szCs w:val="24"/>
          <w:lang w:val="hr-HR" w:eastAsia="hr-HR"/>
        </w:rPr>
      </w:pPr>
    </w:p>
    <w:p w14:paraId="6EA8E23A" w14:textId="77777777" w:rsidR="00EF30E0" w:rsidRPr="00EF30E0" w:rsidRDefault="00EF30E0" w:rsidP="00EF30E0">
      <w:pPr>
        <w:autoSpaceDE w:val="0"/>
        <w:autoSpaceDN w:val="0"/>
        <w:adjustRightInd w:val="0"/>
        <w:spacing w:before="0"/>
        <w:jc w:val="both"/>
        <w:rPr>
          <w:rFonts w:eastAsia="Times New Roman"/>
          <w:color w:val="000000"/>
          <w:szCs w:val="24"/>
          <w:lang w:val="hr-HR" w:eastAsia="hr-HR"/>
        </w:rPr>
      </w:pPr>
    </w:p>
    <w:p w14:paraId="5FFBB551" w14:textId="7BF7453C" w:rsidR="00EF30E0" w:rsidRPr="00EF30E0" w:rsidRDefault="00EF30E0" w:rsidP="00EF30E0">
      <w:pPr>
        <w:autoSpaceDE w:val="0"/>
        <w:autoSpaceDN w:val="0"/>
        <w:adjustRightInd w:val="0"/>
        <w:spacing w:before="0"/>
        <w:jc w:val="both"/>
        <w:rPr>
          <w:rFonts w:eastAsia="Times New Roman"/>
          <w:color w:val="000000"/>
          <w:szCs w:val="24"/>
          <w:lang w:val="hr-HR" w:eastAsia="hr-HR"/>
        </w:rPr>
      </w:pPr>
      <w:r w:rsidRPr="00EF30E0">
        <w:rPr>
          <w:rFonts w:eastAsia="Times New Roman"/>
          <w:color w:val="000000"/>
          <w:szCs w:val="24"/>
          <w:lang w:val="hr-HR" w:eastAsia="hr-HR"/>
        </w:rPr>
        <w:t>U ________________, __________ 202</w:t>
      </w:r>
      <w:r w:rsidR="007A45D1">
        <w:rPr>
          <w:rFonts w:eastAsia="Times New Roman"/>
          <w:color w:val="000000"/>
          <w:szCs w:val="24"/>
          <w:lang w:val="hr-HR" w:eastAsia="hr-HR"/>
        </w:rPr>
        <w:t>5</w:t>
      </w:r>
      <w:r w:rsidRPr="00EF30E0">
        <w:rPr>
          <w:rFonts w:eastAsia="Times New Roman"/>
          <w:color w:val="000000"/>
          <w:szCs w:val="24"/>
          <w:lang w:val="hr-HR" w:eastAsia="hr-HR"/>
        </w:rPr>
        <w:t xml:space="preserve">. godine. </w:t>
      </w:r>
    </w:p>
    <w:p w14:paraId="5667D425" w14:textId="77777777" w:rsidR="00EF30E0" w:rsidRPr="00EF30E0" w:rsidRDefault="00EF30E0" w:rsidP="00EF30E0">
      <w:pPr>
        <w:autoSpaceDE w:val="0"/>
        <w:autoSpaceDN w:val="0"/>
        <w:adjustRightInd w:val="0"/>
        <w:spacing w:before="0"/>
        <w:jc w:val="both"/>
        <w:rPr>
          <w:rFonts w:eastAsia="Times New Roman"/>
          <w:color w:val="000000"/>
          <w:szCs w:val="24"/>
          <w:lang w:val="hr-HR" w:eastAsia="hr-HR"/>
        </w:rPr>
      </w:pPr>
    </w:p>
    <w:p w14:paraId="6842629C" w14:textId="77777777" w:rsidR="00EF30E0" w:rsidRPr="00EF30E0" w:rsidRDefault="00EF30E0" w:rsidP="00EF30E0">
      <w:pPr>
        <w:autoSpaceDE w:val="0"/>
        <w:autoSpaceDN w:val="0"/>
        <w:adjustRightInd w:val="0"/>
        <w:spacing w:before="0"/>
        <w:ind w:left="2124" w:firstLine="708"/>
        <w:jc w:val="both"/>
        <w:rPr>
          <w:rFonts w:eastAsia="Times New Roman"/>
          <w:color w:val="000000"/>
          <w:szCs w:val="24"/>
          <w:lang w:val="hr-HR" w:eastAsia="hr-HR"/>
        </w:rPr>
      </w:pPr>
    </w:p>
    <w:p w14:paraId="55CDEC56" w14:textId="77777777" w:rsidR="00EF30E0" w:rsidRPr="00EF30E0" w:rsidRDefault="00EF30E0" w:rsidP="00EF30E0">
      <w:pPr>
        <w:autoSpaceDE w:val="0"/>
        <w:autoSpaceDN w:val="0"/>
        <w:adjustRightInd w:val="0"/>
        <w:spacing w:before="0"/>
        <w:ind w:left="2124" w:firstLine="708"/>
        <w:jc w:val="both"/>
        <w:rPr>
          <w:rFonts w:eastAsia="Times New Roman"/>
          <w:color w:val="000000"/>
          <w:szCs w:val="24"/>
          <w:lang w:val="hr-HR" w:eastAsia="hr-HR"/>
        </w:rPr>
      </w:pPr>
      <w:r w:rsidRPr="00EF30E0">
        <w:rPr>
          <w:rFonts w:eastAsia="Times New Roman"/>
          <w:color w:val="000000"/>
          <w:szCs w:val="24"/>
          <w:lang w:val="hr-HR" w:eastAsia="hr-HR"/>
        </w:rPr>
        <w:t xml:space="preserve">M.P.       </w:t>
      </w:r>
    </w:p>
    <w:p w14:paraId="57F08E23" w14:textId="77777777" w:rsidR="00EF30E0" w:rsidRPr="00EF30E0" w:rsidRDefault="00EF30E0" w:rsidP="00EF30E0">
      <w:pPr>
        <w:autoSpaceDE w:val="0"/>
        <w:autoSpaceDN w:val="0"/>
        <w:adjustRightInd w:val="0"/>
        <w:spacing w:before="0"/>
        <w:ind w:left="3540"/>
        <w:jc w:val="both"/>
        <w:rPr>
          <w:rFonts w:eastAsia="Times New Roman"/>
          <w:color w:val="000000"/>
          <w:szCs w:val="24"/>
          <w:lang w:val="hr-HR" w:eastAsia="hr-HR"/>
        </w:rPr>
      </w:pPr>
    </w:p>
    <w:p w14:paraId="4289A7F6" w14:textId="77777777" w:rsidR="00EF30E0" w:rsidRPr="00EF30E0" w:rsidRDefault="00EF30E0" w:rsidP="00EF30E0">
      <w:pPr>
        <w:autoSpaceDE w:val="0"/>
        <w:autoSpaceDN w:val="0"/>
        <w:adjustRightInd w:val="0"/>
        <w:spacing w:before="0"/>
        <w:ind w:left="3540"/>
        <w:jc w:val="both"/>
        <w:rPr>
          <w:rFonts w:eastAsia="Times New Roman"/>
          <w:color w:val="000000"/>
          <w:szCs w:val="24"/>
          <w:lang w:val="hr-HR" w:eastAsia="hr-HR"/>
        </w:rPr>
      </w:pPr>
      <w:r w:rsidRPr="00EF30E0">
        <w:rPr>
          <w:rFonts w:eastAsia="Times New Roman"/>
          <w:color w:val="000000"/>
          <w:szCs w:val="24"/>
          <w:lang w:val="hr-HR" w:eastAsia="hr-HR"/>
        </w:rPr>
        <w:t xml:space="preserve">                 _____________________________________      </w:t>
      </w:r>
    </w:p>
    <w:p w14:paraId="35FD5AA4" w14:textId="2086CA99" w:rsidR="00EF30E0" w:rsidRPr="00EF30E0" w:rsidRDefault="00866FB5" w:rsidP="00866FB5">
      <w:pPr>
        <w:autoSpaceDE w:val="0"/>
        <w:autoSpaceDN w:val="0"/>
        <w:adjustRightInd w:val="0"/>
        <w:spacing w:before="0"/>
        <w:jc w:val="both"/>
        <w:rPr>
          <w:rFonts w:eastAsia="Times New Roman"/>
          <w:color w:val="000000"/>
          <w:szCs w:val="24"/>
          <w:lang w:val="hr-HR" w:eastAsia="hr-HR"/>
        </w:rPr>
      </w:pPr>
      <w:r>
        <w:rPr>
          <w:rFonts w:eastAsia="Times New Roman"/>
          <w:color w:val="000000"/>
          <w:szCs w:val="24"/>
          <w:lang w:val="hr-HR" w:eastAsia="hr-HR"/>
        </w:rPr>
        <w:t xml:space="preserve">                                                          </w:t>
      </w:r>
      <w:r w:rsidR="00EF30E0" w:rsidRPr="00EF30E0">
        <w:rPr>
          <w:rFonts w:eastAsia="Times New Roman"/>
          <w:color w:val="000000"/>
          <w:szCs w:val="24"/>
          <w:lang w:val="hr-HR" w:eastAsia="hr-HR"/>
        </w:rPr>
        <w:t xml:space="preserve">(ime, prezime, funkcija i potpis ovlaštene osobe) </w:t>
      </w:r>
      <w:bookmarkEnd w:id="156"/>
    </w:p>
    <w:p w14:paraId="538B09FD" w14:textId="77777777" w:rsidR="00EF30E0" w:rsidRPr="00EF30E0" w:rsidRDefault="00EF30E0" w:rsidP="00EF30E0">
      <w:pPr>
        <w:spacing w:before="0"/>
        <w:rPr>
          <w:rFonts w:eastAsia="Times New Roman"/>
          <w:sz w:val="22"/>
          <w:lang w:val="hr-HR"/>
        </w:rPr>
      </w:pPr>
    </w:p>
    <w:p w14:paraId="180B0288" w14:textId="77777777" w:rsidR="00EF30E0" w:rsidRPr="00EF30E0" w:rsidRDefault="00EF30E0" w:rsidP="00EF30E0">
      <w:pPr>
        <w:spacing w:before="0"/>
        <w:rPr>
          <w:rFonts w:eastAsia="Times New Roman"/>
          <w:sz w:val="22"/>
          <w:lang w:val="hr-HR"/>
        </w:rPr>
      </w:pPr>
      <w:r w:rsidRPr="00EF30E0">
        <w:rPr>
          <w:rFonts w:eastAsia="Times New Roman"/>
          <w:sz w:val="22"/>
          <w:lang w:val="hr-HR"/>
        </w:rPr>
        <w:br w:type="page"/>
      </w:r>
    </w:p>
    <w:p w14:paraId="796CEA27" w14:textId="77777777" w:rsidR="00EF30E0" w:rsidRPr="00EF30E0" w:rsidRDefault="00EF30E0" w:rsidP="007A45D1">
      <w:pPr>
        <w:spacing w:before="0" w:after="200" w:line="276" w:lineRule="auto"/>
        <w:contextualSpacing/>
        <w:outlineLvl w:val="0"/>
        <w:rPr>
          <w:szCs w:val="28"/>
          <w:lang w:val="hr-HR"/>
        </w:rPr>
      </w:pPr>
      <w:bookmarkStart w:id="157" w:name="_Toc146635540"/>
      <w:bookmarkStart w:id="158" w:name="_Toc203375525"/>
      <w:r w:rsidRPr="00EF30E0">
        <w:rPr>
          <w:rFonts w:eastAsia="Times New Roman"/>
          <w:b/>
          <w:bCs/>
          <w:szCs w:val="28"/>
          <w:lang w:val="hr-HR" w:eastAsia="hr-HR"/>
        </w:rPr>
        <w:lastRenderedPageBreak/>
        <w:t xml:space="preserve">PRILOG IV. </w:t>
      </w:r>
      <w:r w:rsidRPr="00EF30E0">
        <w:rPr>
          <w:b/>
          <w:bCs/>
          <w:szCs w:val="28"/>
          <w:lang w:val="hr-HR"/>
        </w:rPr>
        <w:t xml:space="preserve"> Troškovnik</w:t>
      </w:r>
      <w:bookmarkEnd w:id="157"/>
      <w:bookmarkEnd w:id="158"/>
    </w:p>
    <w:p w14:paraId="625FD6B2" w14:textId="77777777" w:rsidR="00EF30E0" w:rsidRPr="00EF30E0" w:rsidRDefault="00EF30E0" w:rsidP="00EF30E0">
      <w:pPr>
        <w:spacing w:before="0"/>
        <w:rPr>
          <w:rFonts w:eastAsia="Times New Roman"/>
          <w:color w:val="000000"/>
          <w:szCs w:val="24"/>
          <w:lang w:val="hr-HR" w:eastAsia="hr-HR"/>
        </w:rPr>
      </w:pPr>
    </w:p>
    <w:p w14:paraId="11BC66AC" w14:textId="77777777" w:rsidR="00EF30E0" w:rsidRPr="00EF30E0" w:rsidRDefault="00EF30E0" w:rsidP="00EF30E0">
      <w:pPr>
        <w:autoSpaceDE w:val="0"/>
        <w:autoSpaceDN w:val="0"/>
        <w:adjustRightInd w:val="0"/>
        <w:spacing w:before="0"/>
        <w:ind w:left="2124" w:firstLine="708"/>
        <w:jc w:val="both"/>
        <w:rPr>
          <w:rFonts w:eastAsia="Times New Roman"/>
          <w:color w:val="000000"/>
          <w:szCs w:val="24"/>
          <w:lang w:val="hr-HR" w:eastAsia="hr-HR"/>
        </w:rPr>
      </w:pPr>
      <w:bookmarkStart w:id="159" w:name="_Toc129264616"/>
    </w:p>
    <w:p w14:paraId="03BB9F91" w14:textId="77777777" w:rsidR="00EF30E0" w:rsidRPr="00EF30E0" w:rsidRDefault="00EF30E0" w:rsidP="00EF30E0">
      <w:pPr>
        <w:spacing w:before="0" w:after="120"/>
        <w:ind w:firstLine="2"/>
        <w:jc w:val="center"/>
        <w:rPr>
          <w:rFonts w:eastAsia="Times New Roman"/>
          <w:b/>
          <w:szCs w:val="24"/>
          <w:lang w:val="hr-HR"/>
        </w:rPr>
      </w:pPr>
      <w:r w:rsidRPr="00EF30E0">
        <w:rPr>
          <w:rFonts w:eastAsia="Times New Roman"/>
          <w:b/>
          <w:szCs w:val="24"/>
          <w:lang w:val="hr-HR"/>
        </w:rPr>
        <w:t>TROŠKOVNIK</w:t>
      </w:r>
    </w:p>
    <w:p w14:paraId="4FE5314D" w14:textId="77777777" w:rsidR="00EF30E0" w:rsidRPr="00EF30E0" w:rsidRDefault="00EF30E0" w:rsidP="00EF30E0">
      <w:pPr>
        <w:spacing w:before="0" w:after="120"/>
        <w:ind w:firstLine="2"/>
        <w:rPr>
          <w:rFonts w:eastAsia="Times New Roman"/>
          <w:b/>
          <w:szCs w:val="24"/>
          <w:lang w:val="hr-HR"/>
        </w:rPr>
      </w:pPr>
    </w:p>
    <w:p w14:paraId="26A13695" w14:textId="0FFB0115" w:rsidR="00EF30E0" w:rsidRPr="00EF30E0" w:rsidRDefault="00EF30E0" w:rsidP="00EF30E0">
      <w:pPr>
        <w:spacing w:before="0" w:after="120"/>
        <w:ind w:firstLine="2"/>
        <w:rPr>
          <w:rFonts w:eastAsia="Times New Roman"/>
          <w:b/>
          <w:szCs w:val="24"/>
          <w:lang w:val="hr-HR"/>
        </w:rPr>
      </w:pPr>
      <w:r w:rsidRPr="00EF30E0">
        <w:rPr>
          <w:rFonts w:eastAsia="Times New Roman"/>
          <w:b/>
          <w:szCs w:val="24"/>
          <w:lang w:val="hr-HR"/>
        </w:rPr>
        <w:t xml:space="preserve">Evidencijski broj nabave: </w:t>
      </w:r>
      <w:r w:rsidR="007A45D1">
        <w:rPr>
          <w:rFonts w:eastAsia="Times New Roman"/>
          <w:b/>
          <w:szCs w:val="24"/>
          <w:lang w:val="hr-HR"/>
        </w:rPr>
        <w:t>7-2025/JN</w:t>
      </w:r>
    </w:p>
    <w:p w14:paraId="11B7C348" w14:textId="77777777" w:rsidR="00EF30E0" w:rsidRPr="00EF30E0" w:rsidRDefault="00EF30E0" w:rsidP="00EF30E0">
      <w:pPr>
        <w:spacing w:before="0" w:after="120"/>
        <w:ind w:firstLine="2"/>
        <w:rPr>
          <w:rFonts w:eastAsia="Times New Roman"/>
          <w:b/>
          <w:sz w:val="16"/>
          <w:szCs w:val="16"/>
          <w:lang w:val="hr-HR"/>
        </w:rPr>
      </w:pPr>
    </w:p>
    <w:tbl>
      <w:tblPr>
        <w:tblStyle w:val="Reetkatablice32"/>
        <w:tblW w:w="5000" w:type="pct"/>
        <w:tblLook w:val="04A0" w:firstRow="1" w:lastRow="0" w:firstColumn="1" w:lastColumn="0" w:noHBand="0" w:noVBand="1"/>
      </w:tblPr>
      <w:tblGrid>
        <w:gridCol w:w="557"/>
        <w:gridCol w:w="3347"/>
        <w:gridCol w:w="928"/>
        <w:gridCol w:w="1034"/>
        <w:gridCol w:w="1530"/>
        <w:gridCol w:w="1523"/>
      </w:tblGrid>
      <w:tr w:rsidR="00EF30E0" w:rsidRPr="00EF30E0" w14:paraId="2C0785A0" w14:textId="77777777" w:rsidTr="00B91FF2">
        <w:trPr>
          <w:trHeight w:val="877"/>
        </w:trPr>
        <w:tc>
          <w:tcPr>
            <w:tcW w:w="307" w:type="pct"/>
            <w:vAlign w:val="center"/>
          </w:tcPr>
          <w:p w14:paraId="51CB49C4" w14:textId="77777777" w:rsidR="00EF30E0" w:rsidRPr="00EF30E0" w:rsidRDefault="00EF30E0" w:rsidP="00EF30E0">
            <w:pPr>
              <w:spacing w:before="0"/>
              <w:jc w:val="center"/>
              <w:rPr>
                <w:b/>
                <w:sz w:val="18"/>
                <w:szCs w:val="18"/>
                <w:lang w:val="hr-HR"/>
              </w:rPr>
            </w:pPr>
            <w:r w:rsidRPr="00EF30E0">
              <w:rPr>
                <w:b/>
                <w:sz w:val="18"/>
                <w:szCs w:val="18"/>
                <w:lang w:val="hr-HR"/>
              </w:rPr>
              <w:t>R.B.</w:t>
            </w:r>
          </w:p>
        </w:tc>
        <w:tc>
          <w:tcPr>
            <w:tcW w:w="1880" w:type="pct"/>
            <w:vAlign w:val="center"/>
          </w:tcPr>
          <w:p w14:paraId="7ED9CF46" w14:textId="77777777" w:rsidR="00EF30E0" w:rsidRPr="00EF30E0" w:rsidRDefault="00EF30E0" w:rsidP="00EF30E0">
            <w:pPr>
              <w:spacing w:before="0"/>
              <w:jc w:val="center"/>
              <w:rPr>
                <w:b/>
                <w:sz w:val="20"/>
                <w:szCs w:val="20"/>
                <w:lang w:val="hr-HR"/>
              </w:rPr>
            </w:pPr>
            <w:r w:rsidRPr="00EF30E0">
              <w:rPr>
                <w:b/>
                <w:sz w:val="20"/>
                <w:szCs w:val="20"/>
                <w:lang w:val="hr-HR"/>
              </w:rPr>
              <w:t>Predmet nabave</w:t>
            </w:r>
          </w:p>
        </w:tc>
        <w:tc>
          <w:tcPr>
            <w:tcW w:w="512" w:type="pct"/>
            <w:vAlign w:val="center"/>
          </w:tcPr>
          <w:p w14:paraId="04F19FED" w14:textId="77777777" w:rsidR="00EF30E0" w:rsidRPr="00EF30E0" w:rsidRDefault="00EF30E0" w:rsidP="00EF30E0">
            <w:pPr>
              <w:spacing w:before="0"/>
              <w:jc w:val="center"/>
              <w:rPr>
                <w:b/>
                <w:sz w:val="20"/>
                <w:szCs w:val="20"/>
                <w:lang w:val="hr-HR"/>
              </w:rPr>
            </w:pPr>
            <w:r w:rsidRPr="00EF30E0">
              <w:rPr>
                <w:b/>
                <w:sz w:val="20"/>
                <w:szCs w:val="20"/>
                <w:lang w:val="hr-HR"/>
              </w:rPr>
              <w:t>Jedinica mjere</w:t>
            </w:r>
          </w:p>
        </w:tc>
        <w:tc>
          <w:tcPr>
            <w:tcW w:w="583" w:type="pct"/>
            <w:vAlign w:val="center"/>
          </w:tcPr>
          <w:p w14:paraId="4491055D" w14:textId="77777777" w:rsidR="00EF30E0" w:rsidRPr="00EF30E0" w:rsidRDefault="00EF30E0" w:rsidP="00EF30E0">
            <w:pPr>
              <w:spacing w:before="0"/>
              <w:jc w:val="center"/>
              <w:rPr>
                <w:b/>
                <w:sz w:val="20"/>
                <w:szCs w:val="20"/>
                <w:lang w:val="hr-HR"/>
              </w:rPr>
            </w:pPr>
            <w:r w:rsidRPr="00EF30E0">
              <w:rPr>
                <w:b/>
                <w:sz w:val="20"/>
                <w:szCs w:val="20"/>
                <w:lang w:val="hr-HR"/>
              </w:rPr>
              <w:t>Količina</w:t>
            </w:r>
          </w:p>
        </w:tc>
        <w:tc>
          <w:tcPr>
            <w:tcW w:w="861" w:type="pct"/>
            <w:vAlign w:val="center"/>
          </w:tcPr>
          <w:p w14:paraId="0A879874" w14:textId="77777777" w:rsidR="00EF30E0" w:rsidRPr="00EF30E0" w:rsidRDefault="00EF30E0" w:rsidP="00EF30E0">
            <w:pPr>
              <w:spacing w:before="0"/>
              <w:jc w:val="center"/>
              <w:rPr>
                <w:b/>
                <w:sz w:val="20"/>
                <w:szCs w:val="20"/>
                <w:lang w:val="hr-HR"/>
              </w:rPr>
            </w:pPr>
            <w:r w:rsidRPr="00EF30E0">
              <w:rPr>
                <w:b/>
                <w:sz w:val="20"/>
                <w:szCs w:val="20"/>
                <w:lang w:val="hr-HR"/>
              </w:rPr>
              <w:t xml:space="preserve">Jedinična cijena EUR </w:t>
            </w:r>
          </w:p>
          <w:p w14:paraId="0EF0618D" w14:textId="77777777" w:rsidR="00EF30E0" w:rsidRPr="00EF30E0" w:rsidRDefault="00EF30E0" w:rsidP="00EF30E0">
            <w:pPr>
              <w:spacing w:before="0"/>
              <w:jc w:val="center"/>
              <w:rPr>
                <w:b/>
                <w:sz w:val="20"/>
                <w:szCs w:val="20"/>
                <w:lang w:val="hr-HR"/>
              </w:rPr>
            </w:pPr>
            <w:r w:rsidRPr="00EF30E0">
              <w:rPr>
                <w:b/>
                <w:sz w:val="20"/>
                <w:szCs w:val="20"/>
                <w:lang w:val="hr-HR"/>
              </w:rPr>
              <w:t>(bez PDV-a)</w:t>
            </w:r>
          </w:p>
        </w:tc>
        <w:tc>
          <w:tcPr>
            <w:tcW w:w="857" w:type="pct"/>
            <w:vAlign w:val="center"/>
          </w:tcPr>
          <w:p w14:paraId="36DB15AC" w14:textId="77777777" w:rsidR="00EF30E0" w:rsidRPr="00EF30E0" w:rsidRDefault="00EF30E0" w:rsidP="00EF30E0">
            <w:pPr>
              <w:spacing w:before="0"/>
              <w:jc w:val="center"/>
              <w:rPr>
                <w:b/>
                <w:sz w:val="20"/>
                <w:szCs w:val="20"/>
                <w:lang w:val="hr-HR"/>
              </w:rPr>
            </w:pPr>
            <w:r w:rsidRPr="00EF30E0">
              <w:rPr>
                <w:b/>
                <w:sz w:val="20"/>
                <w:szCs w:val="20"/>
                <w:lang w:val="hr-HR"/>
              </w:rPr>
              <w:t>Ukupno EUR</w:t>
            </w:r>
          </w:p>
          <w:p w14:paraId="0DDB2AD9" w14:textId="77777777" w:rsidR="00EF30E0" w:rsidRPr="00EF30E0" w:rsidRDefault="00EF30E0" w:rsidP="00EF30E0">
            <w:pPr>
              <w:spacing w:before="0"/>
              <w:jc w:val="center"/>
              <w:rPr>
                <w:b/>
                <w:sz w:val="20"/>
                <w:szCs w:val="20"/>
                <w:lang w:val="hr-HR"/>
              </w:rPr>
            </w:pPr>
            <w:r w:rsidRPr="00EF30E0">
              <w:rPr>
                <w:b/>
                <w:sz w:val="20"/>
                <w:szCs w:val="20"/>
                <w:lang w:val="hr-HR"/>
              </w:rPr>
              <w:t>(bez PDV-a)</w:t>
            </w:r>
          </w:p>
        </w:tc>
      </w:tr>
      <w:tr w:rsidR="00EF30E0" w:rsidRPr="00EF30E0" w14:paraId="36976A0F" w14:textId="77777777" w:rsidTr="00B91FF2">
        <w:tc>
          <w:tcPr>
            <w:tcW w:w="307" w:type="pct"/>
            <w:vAlign w:val="center"/>
          </w:tcPr>
          <w:p w14:paraId="379E06D8" w14:textId="77777777" w:rsidR="00EF30E0" w:rsidRPr="00EF30E0" w:rsidRDefault="00EF30E0" w:rsidP="00EF30E0">
            <w:pPr>
              <w:spacing w:before="0"/>
              <w:jc w:val="center"/>
              <w:rPr>
                <w:sz w:val="18"/>
                <w:szCs w:val="18"/>
                <w:lang w:val="hr-HR"/>
              </w:rPr>
            </w:pPr>
            <w:r w:rsidRPr="00EF30E0">
              <w:rPr>
                <w:sz w:val="18"/>
                <w:szCs w:val="18"/>
                <w:lang w:val="hr-HR"/>
              </w:rPr>
              <w:t>1</w:t>
            </w:r>
          </w:p>
        </w:tc>
        <w:tc>
          <w:tcPr>
            <w:tcW w:w="1880" w:type="pct"/>
            <w:vAlign w:val="center"/>
          </w:tcPr>
          <w:p w14:paraId="44795D64" w14:textId="77777777" w:rsidR="00EF30E0" w:rsidRPr="00EF30E0" w:rsidRDefault="00EF30E0" w:rsidP="00EF30E0">
            <w:pPr>
              <w:spacing w:before="0"/>
              <w:jc w:val="center"/>
              <w:rPr>
                <w:sz w:val="18"/>
                <w:szCs w:val="18"/>
                <w:lang w:val="hr-HR"/>
              </w:rPr>
            </w:pPr>
            <w:r w:rsidRPr="00EF30E0">
              <w:rPr>
                <w:sz w:val="18"/>
                <w:szCs w:val="18"/>
                <w:lang w:val="hr-HR"/>
              </w:rPr>
              <w:t>2</w:t>
            </w:r>
          </w:p>
        </w:tc>
        <w:tc>
          <w:tcPr>
            <w:tcW w:w="512" w:type="pct"/>
            <w:vAlign w:val="center"/>
          </w:tcPr>
          <w:p w14:paraId="7F00A5C2" w14:textId="77777777" w:rsidR="00EF30E0" w:rsidRPr="00EF30E0" w:rsidRDefault="00EF30E0" w:rsidP="00EF30E0">
            <w:pPr>
              <w:spacing w:before="0"/>
              <w:jc w:val="center"/>
              <w:rPr>
                <w:sz w:val="18"/>
                <w:szCs w:val="18"/>
                <w:lang w:val="hr-HR"/>
              </w:rPr>
            </w:pPr>
            <w:r w:rsidRPr="00EF30E0">
              <w:rPr>
                <w:sz w:val="18"/>
                <w:szCs w:val="18"/>
                <w:lang w:val="hr-HR"/>
              </w:rPr>
              <w:t>3</w:t>
            </w:r>
          </w:p>
        </w:tc>
        <w:tc>
          <w:tcPr>
            <w:tcW w:w="583" w:type="pct"/>
            <w:vAlign w:val="center"/>
          </w:tcPr>
          <w:p w14:paraId="56E3FAE9" w14:textId="77777777" w:rsidR="00EF30E0" w:rsidRPr="00EF30E0" w:rsidRDefault="00EF30E0" w:rsidP="00EF30E0">
            <w:pPr>
              <w:spacing w:before="0"/>
              <w:jc w:val="center"/>
              <w:rPr>
                <w:sz w:val="18"/>
                <w:szCs w:val="18"/>
                <w:lang w:val="hr-HR"/>
              </w:rPr>
            </w:pPr>
            <w:r w:rsidRPr="00EF30E0">
              <w:rPr>
                <w:sz w:val="18"/>
                <w:szCs w:val="18"/>
                <w:lang w:val="hr-HR"/>
              </w:rPr>
              <w:t>4</w:t>
            </w:r>
          </w:p>
        </w:tc>
        <w:tc>
          <w:tcPr>
            <w:tcW w:w="861" w:type="pct"/>
          </w:tcPr>
          <w:p w14:paraId="031DAB2B" w14:textId="77777777" w:rsidR="00EF30E0" w:rsidRPr="00EF30E0" w:rsidRDefault="00EF30E0" w:rsidP="00EF30E0">
            <w:pPr>
              <w:spacing w:before="0"/>
              <w:jc w:val="center"/>
              <w:rPr>
                <w:sz w:val="18"/>
                <w:szCs w:val="18"/>
                <w:lang w:val="hr-HR"/>
              </w:rPr>
            </w:pPr>
            <w:r w:rsidRPr="00EF30E0">
              <w:rPr>
                <w:sz w:val="18"/>
                <w:szCs w:val="18"/>
                <w:lang w:val="hr-HR"/>
              </w:rPr>
              <w:t>5</w:t>
            </w:r>
          </w:p>
        </w:tc>
        <w:tc>
          <w:tcPr>
            <w:tcW w:w="857" w:type="pct"/>
            <w:vAlign w:val="center"/>
          </w:tcPr>
          <w:p w14:paraId="243C4107" w14:textId="77777777" w:rsidR="00EF30E0" w:rsidRPr="00EF30E0" w:rsidRDefault="00EF30E0" w:rsidP="00EF30E0">
            <w:pPr>
              <w:spacing w:before="0"/>
              <w:jc w:val="center"/>
              <w:rPr>
                <w:sz w:val="18"/>
                <w:szCs w:val="18"/>
                <w:lang w:val="hr-HR"/>
              </w:rPr>
            </w:pPr>
            <w:r w:rsidRPr="00EF30E0">
              <w:rPr>
                <w:sz w:val="18"/>
                <w:szCs w:val="18"/>
                <w:lang w:val="hr-HR"/>
              </w:rPr>
              <w:t>6 = (4 x 5)</w:t>
            </w:r>
          </w:p>
        </w:tc>
      </w:tr>
      <w:tr w:rsidR="00EF30E0" w:rsidRPr="00EF30E0" w14:paraId="781951DA" w14:textId="77777777" w:rsidTr="00B91FF2">
        <w:trPr>
          <w:trHeight w:val="910"/>
        </w:trPr>
        <w:tc>
          <w:tcPr>
            <w:tcW w:w="307" w:type="pct"/>
            <w:vAlign w:val="center"/>
          </w:tcPr>
          <w:p w14:paraId="69CC9AFC" w14:textId="77777777" w:rsidR="00EF30E0" w:rsidRPr="00EF30E0" w:rsidRDefault="00EF30E0" w:rsidP="00EF30E0">
            <w:pPr>
              <w:spacing w:before="0"/>
              <w:jc w:val="center"/>
              <w:rPr>
                <w:sz w:val="20"/>
                <w:szCs w:val="20"/>
                <w:lang w:val="hr-HR"/>
              </w:rPr>
            </w:pPr>
            <w:r w:rsidRPr="00EF30E0">
              <w:rPr>
                <w:sz w:val="20"/>
                <w:szCs w:val="20"/>
                <w:lang w:val="hr-HR"/>
              </w:rPr>
              <w:t>1.</w:t>
            </w:r>
          </w:p>
        </w:tc>
        <w:tc>
          <w:tcPr>
            <w:tcW w:w="1880" w:type="pct"/>
            <w:vAlign w:val="center"/>
          </w:tcPr>
          <w:p w14:paraId="6962B812" w14:textId="67AC9307" w:rsidR="00EF30E0" w:rsidRPr="00EF30E0" w:rsidRDefault="00170A2E" w:rsidP="00EF30E0">
            <w:pPr>
              <w:spacing w:before="0"/>
              <w:rPr>
                <w:sz w:val="20"/>
                <w:szCs w:val="20"/>
                <w:lang w:val="hr-HR"/>
              </w:rPr>
            </w:pPr>
            <w:r>
              <w:rPr>
                <w:sz w:val="20"/>
                <w:szCs w:val="20"/>
                <w:lang w:val="hr-HR"/>
              </w:rPr>
              <w:t>Usluga i</w:t>
            </w:r>
            <w:r w:rsidR="00EF30E0" w:rsidRPr="00EF30E0">
              <w:rPr>
                <w:sz w:val="20"/>
                <w:szCs w:val="20"/>
                <w:lang w:val="hr-HR"/>
              </w:rPr>
              <w:t>zrad</w:t>
            </w:r>
            <w:r>
              <w:rPr>
                <w:sz w:val="20"/>
                <w:szCs w:val="20"/>
                <w:lang w:val="hr-HR"/>
              </w:rPr>
              <w:t>e</w:t>
            </w:r>
            <w:r w:rsidR="00EF30E0" w:rsidRPr="00EF30E0">
              <w:rPr>
                <w:sz w:val="20"/>
                <w:szCs w:val="20"/>
                <w:lang w:val="hr-HR"/>
              </w:rPr>
              <w:t xml:space="preserve"> </w:t>
            </w:r>
            <w:r w:rsidR="007A45D1">
              <w:rPr>
                <w:sz w:val="20"/>
                <w:szCs w:val="20"/>
                <w:lang w:val="hr-HR"/>
              </w:rPr>
              <w:t>Plana upravljanja posjetiteljima</w:t>
            </w:r>
            <w:r w:rsidR="00EA1B11">
              <w:rPr>
                <w:sz w:val="20"/>
                <w:szCs w:val="20"/>
                <w:lang w:val="hr-HR"/>
              </w:rPr>
              <w:t xml:space="preserve"> za Spomenik parkovne arhitekture </w:t>
            </w:r>
            <w:proofErr w:type="spellStart"/>
            <w:r w:rsidR="00EA1B11">
              <w:rPr>
                <w:sz w:val="20"/>
                <w:szCs w:val="20"/>
                <w:lang w:val="hr-HR"/>
              </w:rPr>
              <w:t>Arboretum</w:t>
            </w:r>
            <w:proofErr w:type="spellEnd"/>
            <w:r w:rsidR="00EA1B11">
              <w:rPr>
                <w:sz w:val="20"/>
                <w:szCs w:val="20"/>
                <w:lang w:val="hr-HR"/>
              </w:rPr>
              <w:t xml:space="preserve"> Opeka</w:t>
            </w:r>
            <w:r w:rsidR="008A21EE">
              <w:rPr>
                <w:sz w:val="20"/>
                <w:szCs w:val="20"/>
                <w:lang w:val="hr-HR"/>
              </w:rPr>
              <w:t xml:space="preserve"> u sklopu projekta „</w:t>
            </w:r>
            <w:proofErr w:type="spellStart"/>
            <w:r w:rsidR="008A21EE">
              <w:rPr>
                <w:sz w:val="20"/>
                <w:szCs w:val="20"/>
                <w:lang w:val="hr-HR"/>
              </w:rPr>
              <w:t>Arboretum</w:t>
            </w:r>
            <w:proofErr w:type="spellEnd"/>
            <w:r w:rsidR="008A21EE">
              <w:rPr>
                <w:sz w:val="20"/>
                <w:szCs w:val="20"/>
                <w:lang w:val="hr-HR"/>
              </w:rPr>
              <w:t xml:space="preserve"> Opeka – održiva zelena destinacija“</w:t>
            </w:r>
          </w:p>
        </w:tc>
        <w:tc>
          <w:tcPr>
            <w:tcW w:w="512" w:type="pct"/>
            <w:vAlign w:val="center"/>
          </w:tcPr>
          <w:p w14:paraId="0B3C746B" w14:textId="77777777" w:rsidR="00EF30E0" w:rsidRPr="00EF30E0" w:rsidRDefault="00EF30E0" w:rsidP="00EF30E0">
            <w:pPr>
              <w:spacing w:before="0"/>
              <w:jc w:val="center"/>
              <w:rPr>
                <w:sz w:val="20"/>
                <w:szCs w:val="20"/>
                <w:lang w:val="hr-HR"/>
              </w:rPr>
            </w:pPr>
            <w:r w:rsidRPr="00EF30E0">
              <w:rPr>
                <w:sz w:val="20"/>
                <w:szCs w:val="20"/>
                <w:lang w:val="hr-HR"/>
              </w:rPr>
              <w:t>usluga</w:t>
            </w:r>
          </w:p>
        </w:tc>
        <w:tc>
          <w:tcPr>
            <w:tcW w:w="583" w:type="pct"/>
            <w:vAlign w:val="center"/>
          </w:tcPr>
          <w:p w14:paraId="294AD33C" w14:textId="77777777" w:rsidR="00EF30E0" w:rsidRPr="00EF30E0" w:rsidRDefault="00EF30E0" w:rsidP="00EF30E0">
            <w:pPr>
              <w:spacing w:before="0"/>
              <w:jc w:val="center"/>
              <w:rPr>
                <w:sz w:val="20"/>
                <w:szCs w:val="20"/>
                <w:lang w:val="hr-HR"/>
              </w:rPr>
            </w:pPr>
            <w:r w:rsidRPr="00EF30E0">
              <w:rPr>
                <w:sz w:val="20"/>
                <w:szCs w:val="20"/>
                <w:lang w:val="hr-HR"/>
              </w:rPr>
              <w:t>1</w:t>
            </w:r>
          </w:p>
        </w:tc>
        <w:tc>
          <w:tcPr>
            <w:tcW w:w="861" w:type="pct"/>
            <w:vAlign w:val="center"/>
          </w:tcPr>
          <w:p w14:paraId="36967EA3" w14:textId="77777777" w:rsidR="00EF30E0" w:rsidRPr="00EF30E0" w:rsidRDefault="00EF30E0" w:rsidP="00EF30E0">
            <w:pPr>
              <w:spacing w:before="0"/>
              <w:jc w:val="center"/>
              <w:rPr>
                <w:sz w:val="20"/>
                <w:szCs w:val="20"/>
                <w:lang w:val="hr-HR"/>
              </w:rPr>
            </w:pPr>
          </w:p>
        </w:tc>
        <w:tc>
          <w:tcPr>
            <w:tcW w:w="857" w:type="pct"/>
            <w:vAlign w:val="center"/>
          </w:tcPr>
          <w:p w14:paraId="468504E3" w14:textId="77777777" w:rsidR="00EF30E0" w:rsidRPr="00EF30E0" w:rsidRDefault="00EF30E0" w:rsidP="00EF30E0">
            <w:pPr>
              <w:spacing w:before="0"/>
              <w:jc w:val="center"/>
              <w:rPr>
                <w:sz w:val="20"/>
                <w:szCs w:val="20"/>
                <w:lang w:val="hr-HR"/>
              </w:rPr>
            </w:pPr>
          </w:p>
        </w:tc>
      </w:tr>
      <w:tr w:rsidR="00EF30E0" w:rsidRPr="00EF30E0" w14:paraId="761BB608" w14:textId="77777777" w:rsidTr="00B91FF2">
        <w:trPr>
          <w:trHeight w:val="556"/>
        </w:trPr>
        <w:tc>
          <w:tcPr>
            <w:tcW w:w="307" w:type="pct"/>
          </w:tcPr>
          <w:p w14:paraId="7E660CC8" w14:textId="77777777" w:rsidR="00EF30E0" w:rsidRPr="00EF30E0" w:rsidRDefault="00EF30E0" w:rsidP="00EF30E0">
            <w:pPr>
              <w:spacing w:before="0"/>
              <w:jc w:val="right"/>
              <w:rPr>
                <w:b/>
                <w:sz w:val="20"/>
                <w:szCs w:val="20"/>
                <w:lang w:val="hr-HR"/>
              </w:rPr>
            </w:pPr>
          </w:p>
        </w:tc>
        <w:tc>
          <w:tcPr>
            <w:tcW w:w="2975" w:type="pct"/>
            <w:gridSpan w:val="3"/>
            <w:vAlign w:val="center"/>
          </w:tcPr>
          <w:p w14:paraId="2C0546C6" w14:textId="77777777" w:rsidR="00EF30E0" w:rsidRPr="00EF30E0" w:rsidRDefault="00EF30E0" w:rsidP="00EF30E0">
            <w:pPr>
              <w:spacing w:before="0"/>
              <w:jc w:val="right"/>
              <w:rPr>
                <w:sz w:val="20"/>
                <w:szCs w:val="20"/>
                <w:lang w:val="hr-HR"/>
              </w:rPr>
            </w:pPr>
            <w:r w:rsidRPr="00EF30E0">
              <w:rPr>
                <w:b/>
                <w:sz w:val="20"/>
                <w:szCs w:val="20"/>
                <w:lang w:val="hr-HR"/>
              </w:rPr>
              <w:t>Cijena ponude bez PDV-a:</w:t>
            </w:r>
          </w:p>
        </w:tc>
        <w:tc>
          <w:tcPr>
            <w:tcW w:w="1717" w:type="pct"/>
            <w:gridSpan w:val="2"/>
            <w:vAlign w:val="center"/>
          </w:tcPr>
          <w:p w14:paraId="6178E5FB" w14:textId="77777777" w:rsidR="00EF30E0" w:rsidRPr="00EF30E0" w:rsidRDefault="00EF30E0" w:rsidP="00EF30E0">
            <w:pPr>
              <w:spacing w:before="0"/>
              <w:jc w:val="right"/>
              <w:rPr>
                <w:b/>
                <w:bCs/>
                <w:sz w:val="20"/>
                <w:szCs w:val="20"/>
                <w:lang w:val="hr-HR"/>
              </w:rPr>
            </w:pPr>
            <w:r w:rsidRPr="00EF30E0">
              <w:rPr>
                <w:b/>
                <w:bCs/>
                <w:sz w:val="20"/>
                <w:szCs w:val="20"/>
                <w:lang w:val="hr-HR"/>
              </w:rPr>
              <w:t xml:space="preserve"> EUR</w:t>
            </w:r>
          </w:p>
        </w:tc>
      </w:tr>
      <w:tr w:rsidR="00EF30E0" w:rsidRPr="00EF30E0" w14:paraId="0706A17E" w14:textId="77777777" w:rsidTr="00B91FF2">
        <w:trPr>
          <w:trHeight w:val="556"/>
        </w:trPr>
        <w:tc>
          <w:tcPr>
            <w:tcW w:w="307" w:type="pct"/>
          </w:tcPr>
          <w:p w14:paraId="202347AB" w14:textId="77777777" w:rsidR="00EF30E0" w:rsidRPr="00EF30E0" w:rsidRDefault="00EF30E0" w:rsidP="00EF30E0">
            <w:pPr>
              <w:spacing w:before="0"/>
              <w:jc w:val="right"/>
              <w:rPr>
                <w:b/>
                <w:sz w:val="20"/>
                <w:szCs w:val="20"/>
                <w:lang w:val="hr-HR"/>
              </w:rPr>
            </w:pPr>
          </w:p>
        </w:tc>
        <w:tc>
          <w:tcPr>
            <w:tcW w:w="2975" w:type="pct"/>
            <w:gridSpan w:val="3"/>
            <w:vAlign w:val="center"/>
          </w:tcPr>
          <w:p w14:paraId="04814138" w14:textId="77777777" w:rsidR="00EF30E0" w:rsidRPr="00EF30E0" w:rsidRDefault="00EF30E0" w:rsidP="00EF30E0">
            <w:pPr>
              <w:spacing w:before="0"/>
              <w:jc w:val="right"/>
              <w:rPr>
                <w:b/>
                <w:sz w:val="20"/>
                <w:szCs w:val="20"/>
                <w:lang w:val="hr-HR"/>
              </w:rPr>
            </w:pPr>
            <w:r w:rsidRPr="00EF30E0">
              <w:rPr>
                <w:b/>
                <w:sz w:val="20"/>
                <w:szCs w:val="20"/>
                <w:lang w:val="hr-HR"/>
              </w:rPr>
              <w:t>Iznos PDV-a (25%):</w:t>
            </w:r>
          </w:p>
        </w:tc>
        <w:tc>
          <w:tcPr>
            <w:tcW w:w="1717" w:type="pct"/>
            <w:gridSpan w:val="2"/>
            <w:vAlign w:val="center"/>
          </w:tcPr>
          <w:p w14:paraId="6DAFA981" w14:textId="77777777" w:rsidR="00EF30E0" w:rsidRPr="00EF30E0" w:rsidRDefault="00EF30E0" w:rsidP="00EF30E0">
            <w:pPr>
              <w:spacing w:before="0"/>
              <w:jc w:val="right"/>
              <w:rPr>
                <w:b/>
                <w:sz w:val="20"/>
                <w:szCs w:val="20"/>
                <w:lang w:val="hr-HR"/>
              </w:rPr>
            </w:pPr>
            <w:r w:rsidRPr="00EF30E0">
              <w:rPr>
                <w:b/>
                <w:sz w:val="20"/>
                <w:szCs w:val="20"/>
                <w:lang w:val="hr-HR"/>
              </w:rPr>
              <w:t xml:space="preserve"> EUR</w:t>
            </w:r>
          </w:p>
        </w:tc>
      </w:tr>
      <w:tr w:rsidR="00EF30E0" w:rsidRPr="00EF30E0" w14:paraId="79876CBF" w14:textId="77777777" w:rsidTr="00B91FF2">
        <w:trPr>
          <w:trHeight w:val="556"/>
        </w:trPr>
        <w:tc>
          <w:tcPr>
            <w:tcW w:w="307" w:type="pct"/>
          </w:tcPr>
          <w:p w14:paraId="246E1A58" w14:textId="77777777" w:rsidR="00EF30E0" w:rsidRPr="00EF30E0" w:rsidRDefault="00EF30E0" w:rsidP="00EF30E0">
            <w:pPr>
              <w:spacing w:before="0"/>
              <w:jc w:val="right"/>
              <w:rPr>
                <w:b/>
                <w:sz w:val="20"/>
                <w:szCs w:val="20"/>
                <w:lang w:val="hr-HR"/>
              </w:rPr>
            </w:pPr>
          </w:p>
        </w:tc>
        <w:tc>
          <w:tcPr>
            <w:tcW w:w="2975" w:type="pct"/>
            <w:gridSpan w:val="3"/>
            <w:vAlign w:val="center"/>
          </w:tcPr>
          <w:p w14:paraId="2EF564F5" w14:textId="77777777" w:rsidR="00EF30E0" w:rsidRPr="00EF30E0" w:rsidRDefault="00EF30E0" w:rsidP="00EF30E0">
            <w:pPr>
              <w:spacing w:before="0"/>
              <w:jc w:val="right"/>
              <w:rPr>
                <w:b/>
                <w:sz w:val="20"/>
                <w:szCs w:val="20"/>
                <w:lang w:val="hr-HR"/>
              </w:rPr>
            </w:pPr>
            <w:r w:rsidRPr="00EF30E0">
              <w:rPr>
                <w:b/>
                <w:sz w:val="20"/>
                <w:szCs w:val="20"/>
                <w:lang w:val="hr-HR"/>
              </w:rPr>
              <w:t>Ukupna cijena ponude:</w:t>
            </w:r>
          </w:p>
        </w:tc>
        <w:tc>
          <w:tcPr>
            <w:tcW w:w="1717" w:type="pct"/>
            <w:gridSpan w:val="2"/>
            <w:vAlign w:val="center"/>
          </w:tcPr>
          <w:p w14:paraId="172ECD51" w14:textId="77777777" w:rsidR="00EF30E0" w:rsidRPr="00EF30E0" w:rsidRDefault="00EF30E0" w:rsidP="00EF30E0">
            <w:pPr>
              <w:spacing w:before="0"/>
              <w:jc w:val="right"/>
              <w:rPr>
                <w:b/>
                <w:sz w:val="20"/>
                <w:szCs w:val="20"/>
                <w:lang w:val="hr-HR"/>
              </w:rPr>
            </w:pPr>
            <w:r w:rsidRPr="00EF30E0">
              <w:rPr>
                <w:b/>
                <w:sz w:val="20"/>
                <w:szCs w:val="20"/>
                <w:lang w:val="hr-HR"/>
              </w:rPr>
              <w:t xml:space="preserve"> EUR</w:t>
            </w:r>
          </w:p>
        </w:tc>
      </w:tr>
    </w:tbl>
    <w:p w14:paraId="5B63D0CC" w14:textId="77777777" w:rsidR="00EF30E0" w:rsidRPr="00EF30E0" w:rsidRDefault="00EF30E0" w:rsidP="00EF30E0">
      <w:pPr>
        <w:spacing w:before="0"/>
        <w:rPr>
          <w:rFonts w:eastAsia="Times New Roman"/>
          <w:lang w:val="hr-HR"/>
        </w:rPr>
      </w:pPr>
    </w:p>
    <w:p w14:paraId="1F4E143A" w14:textId="77777777" w:rsidR="00EF30E0" w:rsidRPr="00EF30E0" w:rsidRDefault="00EF30E0" w:rsidP="00EF30E0">
      <w:pPr>
        <w:spacing w:before="0"/>
        <w:rPr>
          <w:rFonts w:eastAsia="Times New Roman"/>
          <w:lang w:val="hr-HR"/>
        </w:rPr>
      </w:pPr>
    </w:p>
    <w:p w14:paraId="116AC10D" w14:textId="77777777" w:rsidR="00EF30E0" w:rsidRPr="00EF30E0" w:rsidRDefault="00EF30E0" w:rsidP="00EF30E0">
      <w:pPr>
        <w:spacing w:before="0" w:after="120"/>
        <w:ind w:firstLine="2"/>
        <w:rPr>
          <w:rFonts w:eastAsia="Times New Roman"/>
          <w:b/>
          <w:szCs w:val="24"/>
          <w:lang w:val="hr-HR"/>
        </w:rPr>
      </w:pPr>
      <w:r w:rsidRPr="00EF30E0">
        <w:rPr>
          <w:rFonts w:eastAsia="Times New Roman"/>
          <w:b/>
          <w:szCs w:val="24"/>
          <w:lang w:val="hr-HR"/>
        </w:rPr>
        <w:t>Ponuditelj _________________________</w:t>
      </w:r>
    </w:p>
    <w:p w14:paraId="477CCA3E" w14:textId="77777777" w:rsidR="00EF30E0" w:rsidRPr="00EF30E0" w:rsidRDefault="00EF30E0" w:rsidP="00EF30E0">
      <w:pPr>
        <w:spacing w:before="0"/>
        <w:rPr>
          <w:rFonts w:eastAsia="Times New Roman"/>
          <w:szCs w:val="24"/>
          <w:lang w:val="hr-HR"/>
        </w:rPr>
      </w:pPr>
    </w:p>
    <w:p w14:paraId="1967810C" w14:textId="77777777" w:rsidR="00EF30E0" w:rsidRPr="00EF30E0" w:rsidRDefault="00EF30E0" w:rsidP="00EF30E0">
      <w:pPr>
        <w:spacing w:before="0"/>
        <w:rPr>
          <w:rFonts w:eastAsia="Times New Roman"/>
          <w:szCs w:val="24"/>
          <w:lang w:val="hr-HR"/>
        </w:rPr>
      </w:pPr>
    </w:p>
    <w:p w14:paraId="32CE58A4" w14:textId="6F5EB5FF" w:rsidR="00EF30E0" w:rsidRPr="00EF30E0" w:rsidRDefault="00EF30E0" w:rsidP="00EF30E0">
      <w:pPr>
        <w:spacing w:before="0"/>
        <w:rPr>
          <w:rFonts w:eastAsia="Times New Roman"/>
          <w:szCs w:val="24"/>
          <w:lang w:val="hr-HR"/>
        </w:rPr>
      </w:pPr>
      <w:r w:rsidRPr="00EF30E0">
        <w:rPr>
          <w:rFonts w:eastAsia="Times New Roman"/>
          <w:szCs w:val="24"/>
          <w:lang w:val="hr-HR"/>
        </w:rPr>
        <w:t>U ________________ 202</w:t>
      </w:r>
      <w:r w:rsidR="007A45D1">
        <w:rPr>
          <w:rFonts w:eastAsia="Times New Roman"/>
          <w:szCs w:val="24"/>
          <w:lang w:val="hr-HR"/>
        </w:rPr>
        <w:t>5</w:t>
      </w:r>
      <w:r w:rsidRPr="00EF30E0">
        <w:rPr>
          <w:rFonts w:eastAsia="Times New Roman"/>
          <w:szCs w:val="24"/>
          <w:lang w:val="hr-HR"/>
        </w:rPr>
        <w:t>. godine</w:t>
      </w:r>
    </w:p>
    <w:p w14:paraId="312B56A8" w14:textId="77777777" w:rsidR="00EF30E0" w:rsidRPr="00EF30E0" w:rsidRDefault="00EF30E0" w:rsidP="00EF30E0">
      <w:pPr>
        <w:spacing w:before="0"/>
        <w:rPr>
          <w:rFonts w:eastAsia="Times New Roman"/>
          <w:szCs w:val="24"/>
          <w:lang w:val="hr-HR"/>
        </w:rPr>
      </w:pPr>
      <w:r w:rsidRPr="00EF30E0">
        <w:rPr>
          <w:rFonts w:eastAsia="Times New Roman"/>
          <w:szCs w:val="24"/>
          <w:lang w:val="hr-HR"/>
        </w:rPr>
        <w:tab/>
      </w:r>
      <w:r w:rsidRPr="00EF30E0">
        <w:rPr>
          <w:rFonts w:eastAsia="Times New Roman"/>
          <w:szCs w:val="24"/>
          <w:lang w:val="hr-HR"/>
        </w:rPr>
        <w:tab/>
      </w:r>
      <w:r w:rsidRPr="00EF30E0">
        <w:rPr>
          <w:rFonts w:eastAsia="Times New Roman"/>
          <w:szCs w:val="24"/>
          <w:lang w:val="hr-HR"/>
        </w:rPr>
        <w:tab/>
      </w:r>
      <w:r w:rsidRPr="00EF30E0">
        <w:rPr>
          <w:rFonts w:eastAsia="Times New Roman"/>
          <w:szCs w:val="24"/>
          <w:lang w:val="hr-HR"/>
        </w:rPr>
        <w:tab/>
      </w:r>
      <w:r w:rsidRPr="00EF30E0">
        <w:rPr>
          <w:rFonts w:eastAsia="Times New Roman"/>
          <w:szCs w:val="24"/>
          <w:lang w:val="hr-HR"/>
        </w:rPr>
        <w:tab/>
      </w:r>
      <w:r w:rsidRPr="00EF30E0">
        <w:rPr>
          <w:rFonts w:eastAsia="Times New Roman"/>
          <w:szCs w:val="24"/>
          <w:lang w:val="hr-HR"/>
        </w:rPr>
        <w:tab/>
      </w:r>
    </w:p>
    <w:p w14:paraId="66A84505" w14:textId="77777777" w:rsidR="00EF30E0" w:rsidRPr="00EF30E0" w:rsidRDefault="00EF30E0" w:rsidP="00EF30E0">
      <w:pPr>
        <w:spacing w:before="0" w:after="200" w:line="276" w:lineRule="auto"/>
        <w:ind w:left="708" w:firstLine="708"/>
        <w:rPr>
          <w:rFonts w:eastAsia="Times New Roman"/>
          <w:b/>
          <w:sz w:val="22"/>
          <w:lang w:val="hr-HR"/>
        </w:rPr>
      </w:pPr>
      <w:r w:rsidRPr="00EF30E0">
        <w:rPr>
          <w:rFonts w:ascii="Calibri" w:eastAsia="Times New Roman" w:hAnsi="Calibri"/>
          <w:noProof/>
          <w:sz w:val="22"/>
          <w:lang w:val="hr-HR" w:eastAsia="hr-HR"/>
        </w:rPr>
        <mc:AlternateContent>
          <mc:Choice Requires="wps">
            <w:drawing>
              <wp:anchor distT="4294967294" distB="4294967294" distL="114300" distR="114300" simplePos="0" relativeHeight="251664384" behindDoc="0" locked="0" layoutInCell="1" allowOverlap="1" wp14:anchorId="2892325E" wp14:editId="0BA30E61">
                <wp:simplePos x="0" y="0"/>
                <wp:positionH relativeFrom="column">
                  <wp:posOffset>3669030</wp:posOffset>
                </wp:positionH>
                <wp:positionV relativeFrom="paragraph">
                  <wp:posOffset>205105</wp:posOffset>
                </wp:positionV>
                <wp:extent cx="2266315" cy="0"/>
                <wp:effectExtent l="0" t="0" r="19685"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BAF66" id="Ravni poveznik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8.9pt,16.15pt" to="467.3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"/>
            </w:pict>
          </mc:Fallback>
        </mc:AlternateContent>
      </w:r>
      <w:r w:rsidRPr="00EF30E0">
        <w:rPr>
          <w:rFonts w:eastAsia="Times New Roman"/>
          <w:szCs w:val="24"/>
          <w:lang w:val="hr-HR"/>
        </w:rPr>
        <w:tab/>
      </w:r>
      <w:r w:rsidRPr="00EF30E0">
        <w:rPr>
          <w:rFonts w:eastAsia="Times New Roman"/>
          <w:szCs w:val="24"/>
          <w:lang w:val="hr-HR"/>
        </w:rPr>
        <w:tab/>
      </w:r>
      <w:r w:rsidRPr="00EF30E0">
        <w:rPr>
          <w:rFonts w:eastAsia="Times New Roman"/>
          <w:szCs w:val="24"/>
          <w:lang w:val="hr-HR"/>
        </w:rPr>
        <w:tab/>
      </w:r>
      <w:r w:rsidRPr="00EF30E0">
        <w:rPr>
          <w:rFonts w:eastAsia="Times New Roman"/>
          <w:szCs w:val="24"/>
          <w:lang w:val="hr-HR"/>
        </w:rPr>
        <w:tab/>
      </w:r>
      <w:r w:rsidRPr="00EF30E0">
        <w:rPr>
          <w:rFonts w:eastAsia="Times New Roman"/>
          <w:szCs w:val="24"/>
          <w:lang w:val="hr-HR"/>
        </w:rPr>
        <w:tab/>
      </w:r>
      <w:r w:rsidRPr="00EF30E0">
        <w:rPr>
          <w:rFonts w:eastAsia="Times New Roman"/>
          <w:szCs w:val="24"/>
          <w:lang w:val="hr-HR"/>
        </w:rPr>
        <w:tab/>
        <w:t xml:space="preserve">  </w:t>
      </w:r>
    </w:p>
    <w:p w14:paraId="606CB06C" w14:textId="77777777" w:rsidR="00EF30E0" w:rsidRPr="00EF30E0" w:rsidRDefault="00EF30E0" w:rsidP="00EF30E0">
      <w:pPr>
        <w:spacing w:before="0" w:after="200" w:line="276" w:lineRule="auto"/>
        <w:jc w:val="center"/>
        <w:rPr>
          <w:rFonts w:eastAsia="Times New Roman"/>
          <w:bCs/>
          <w:sz w:val="22"/>
          <w:lang w:val="hr-HR"/>
        </w:rPr>
      </w:pPr>
      <w:r w:rsidRPr="00EF30E0">
        <w:rPr>
          <w:rFonts w:eastAsia="Times New Roman"/>
          <w:sz w:val="22"/>
          <w:lang w:val="hr-HR"/>
        </w:rPr>
        <w:tab/>
      </w:r>
      <w:r w:rsidRPr="00EF30E0">
        <w:rPr>
          <w:rFonts w:eastAsia="Times New Roman"/>
          <w:bCs/>
          <w:sz w:val="22"/>
          <w:lang w:val="hr-HR"/>
        </w:rPr>
        <w:tab/>
      </w:r>
      <w:r w:rsidRPr="00EF30E0">
        <w:rPr>
          <w:rFonts w:eastAsia="Times New Roman"/>
          <w:bCs/>
          <w:sz w:val="22"/>
          <w:lang w:val="hr-HR"/>
        </w:rPr>
        <w:tab/>
      </w:r>
      <w:r w:rsidRPr="00EF30E0">
        <w:rPr>
          <w:rFonts w:eastAsia="Times New Roman"/>
          <w:bCs/>
          <w:sz w:val="22"/>
          <w:lang w:val="hr-HR"/>
        </w:rPr>
        <w:tab/>
      </w:r>
      <w:r w:rsidRPr="00EF30E0">
        <w:rPr>
          <w:rFonts w:eastAsia="Times New Roman"/>
          <w:bCs/>
          <w:sz w:val="22"/>
          <w:lang w:val="hr-HR"/>
        </w:rPr>
        <w:tab/>
      </w:r>
      <w:r w:rsidRPr="00EF30E0">
        <w:rPr>
          <w:rFonts w:eastAsia="Times New Roman"/>
          <w:bCs/>
          <w:sz w:val="22"/>
          <w:lang w:val="hr-HR"/>
        </w:rPr>
        <w:tab/>
      </w:r>
      <w:r w:rsidRPr="00EF30E0">
        <w:rPr>
          <w:rFonts w:eastAsia="Times New Roman"/>
          <w:bCs/>
          <w:sz w:val="22"/>
          <w:lang w:val="hr-HR"/>
        </w:rPr>
        <w:tab/>
      </w:r>
      <w:r w:rsidRPr="00EF30E0">
        <w:rPr>
          <w:rFonts w:eastAsia="Times New Roman"/>
          <w:bCs/>
          <w:sz w:val="22"/>
          <w:lang w:val="hr-HR"/>
        </w:rPr>
        <w:tab/>
        <w:t xml:space="preserve">     (ime i prezime)</w:t>
      </w:r>
    </w:p>
    <w:p w14:paraId="44B916BF" w14:textId="77777777" w:rsidR="00EF30E0" w:rsidRPr="00EF30E0" w:rsidRDefault="00EF30E0" w:rsidP="00EF30E0">
      <w:pPr>
        <w:spacing w:before="0" w:after="200" w:line="276" w:lineRule="auto"/>
        <w:ind w:left="3540" w:firstLine="708"/>
        <w:rPr>
          <w:rFonts w:eastAsia="Times New Roman"/>
          <w:bCs/>
          <w:sz w:val="22"/>
          <w:lang w:val="hr-HR"/>
        </w:rPr>
      </w:pPr>
      <w:r w:rsidRPr="00EF30E0">
        <w:rPr>
          <w:rFonts w:ascii="Calibri" w:eastAsia="Times New Roman" w:hAnsi="Calibri"/>
          <w:noProof/>
          <w:sz w:val="22"/>
          <w:lang w:val="hr-HR" w:eastAsia="hr-HR"/>
        </w:rPr>
        <mc:AlternateContent>
          <mc:Choice Requires="wps">
            <w:drawing>
              <wp:anchor distT="4294967294" distB="4294967294" distL="114300" distR="114300" simplePos="0" relativeHeight="251663360" behindDoc="0" locked="0" layoutInCell="1" allowOverlap="1" wp14:anchorId="096B44A2" wp14:editId="7334A076">
                <wp:simplePos x="0" y="0"/>
                <wp:positionH relativeFrom="column">
                  <wp:posOffset>3671570</wp:posOffset>
                </wp:positionH>
                <wp:positionV relativeFrom="paragraph">
                  <wp:posOffset>225425</wp:posOffset>
                </wp:positionV>
                <wp:extent cx="2266315" cy="0"/>
                <wp:effectExtent l="0" t="0" r="19685" b="19050"/>
                <wp:wrapNone/>
                <wp:docPr id="22" name="Ravni poveznik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5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E3929" id="Ravni poveznik 22"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9.1pt,17.75pt" to="467.5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"/>
            </w:pict>
          </mc:Fallback>
        </mc:AlternateContent>
      </w:r>
      <w:r w:rsidRPr="00EF30E0">
        <w:rPr>
          <w:rFonts w:eastAsia="Times New Roman"/>
          <w:bCs/>
          <w:sz w:val="22"/>
          <w:lang w:val="hr-HR"/>
        </w:rPr>
        <w:t>M.P.</w:t>
      </w:r>
    </w:p>
    <w:p w14:paraId="0BAA6C5D" w14:textId="77777777" w:rsidR="00EF30E0" w:rsidRPr="00EF30E0" w:rsidRDefault="00EF30E0" w:rsidP="00EF30E0">
      <w:pPr>
        <w:spacing w:before="0" w:line="276" w:lineRule="auto"/>
        <w:jc w:val="center"/>
        <w:rPr>
          <w:rFonts w:eastAsia="Times New Roman"/>
          <w:bCs/>
          <w:sz w:val="22"/>
          <w:lang w:val="hr-HR"/>
        </w:rPr>
      </w:pPr>
      <w:r w:rsidRPr="00EF30E0">
        <w:rPr>
          <w:rFonts w:eastAsia="Times New Roman"/>
          <w:sz w:val="22"/>
          <w:lang w:val="hr-HR"/>
        </w:rPr>
        <w:tab/>
      </w:r>
      <w:r w:rsidRPr="00EF30E0">
        <w:rPr>
          <w:rFonts w:eastAsia="Times New Roman"/>
          <w:bCs/>
          <w:sz w:val="22"/>
          <w:lang w:val="hr-HR"/>
        </w:rPr>
        <w:t xml:space="preserve">                      </w:t>
      </w:r>
      <w:r w:rsidRPr="00EF30E0">
        <w:rPr>
          <w:rFonts w:eastAsia="Times New Roman"/>
          <w:bCs/>
          <w:sz w:val="22"/>
          <w:lang w:val="hr-HR"/>
        </w:rPr>
        <w:tab/>
      </w:r>
      <w:r w:rsidRPr="00EF30E0">
        <w:rPr>
          <w:rFonts w:eastAsia="Times New Roman"/>
          <w:bCs/>
          <w:sz w:val="22"/>
          <w:lang w:val="hr-HR"/>
        </w:rPr>
        <w:tab/>
      </w:r>
      <w:r w:rsidRPr="00EF30E0">
        <w:rPr>
          <w:rFonts w:eastAsia="Times New Roman"/>
          <w:bCs/>
          <w:sz w:val="22"/>
          <w:lang w:val="hr-HR"/>
        </w:rPr>
        <w:tab/>
      </w:r>
      <w:r w:rsidRPr="00EF30E0">
        <w:rPr>
          <w:rFonts w:eastAsia="Times New Roman"/>
          <w:bCs/>
          <w:sz w:val="22"/>
          <w:lang w:val="hr-HR"/>
        </w:rPr>
        <w:tab/>
      </w:r>
      <w:r w:rsidRPr="00EF30E0">
        <w:rPr>
          <w:rFonts w:eastAsia="Times New Roman"/>
          <w:bCs/>
          <w:sz w:val="22"/>
          <w:lang w:val="hr-HR"/>
        </w:rPr>
        <w:tab/>
      </w:r>
      <w:r w:rsidRPr="00EF30E0">
        <w:rPr>
          <w:rFonts w:eastAsia="Times New Roman"/>
          <w:bCs/>
          <w:sz w:val="22"/>
          <w:lang w:val="hr-HR"/>
        </w:rPr>
        <w:tab/>
        <w:t xml:space="preserve">     (potpis)</w:t>
      </w:r>
    </w:p>
    <w:p w14:paraId="240BF07F" w14:textId="77777777" w:rsidR="00EF30E0" w:rsidRPr="00EF30E0" w:rsidRDefault="00EF30E0" w:rsidP="00EF30E0">
      <w:pPr>
        <w:autoSpaceDE w:val="0"/>
        <w:autoSpaceDN w:val="0"/>
        <w:adjustRightInd w:val="0"/>
        <w:spacing w:before="0"/>
        <w:ind w:left="2124" w:firstLine="708"/>
        <w:jc w:val="both"/>
        <w:rPr>
          <w:rFonts w:eastAsia="Times New Roman"/>
          <w:color w:val="000000"/>
          <w:szCs w:val="24"/>
          <w:lang w:val="hr-HR" w:eastAsia="hr-HR"/>
        </w:rPr>
      </w:pPr>
    </w:p>
    <w:p w14:paraId="79160143" w14:textId="77777777" w:rsidR="00EF30E0" w:rsidRDefault="00EF30E0" w:rsidP="00EF30E0">
      <w:pPr>
        <w:autoSpaceDE w:val="0"/>
        <w:autoSpaceDN w:val="0"/>
        <w:adjustRightInd w:val="0"/>
        <w:spacing w:before="0"/>
        <w:ind w:left="2124" w:firstLine="708"/>
        <w:jc w:val="both"/>
        <w:rPr>
          <w:rFonts w:eastAsia="Times New Roman"/>
          <w:color w:val="000000"/>
          <w:szCs w:val="24"/>
          <w:lang w:val="hr-HR" w:eastAsia="hr-HR"/>
        </w:rPr>
      </w:pPr>
    </w:p>
    <w:p w14:paraId="7E2D9F72" w14:textId="77777777" w:rsidR="00EF30E0" w:rsidRDefault="00EF30E0" w:rsidP="00EF30E0">
      <w:pPr>
        <w:autoSpaceDE w:val="0"/>
        <w:autoSpaceDN w:val="0"/>
        <w:adjustRightInd w:val="0"/>
        <w:spacing w:before="0"/>
        <w:ind w:left="2124" w:firstLine="708"/>
        <w:jc w:val="both"/>
        <w:rPr>
          <w:rFonts w:eastAsia="Times New Roman"/>
          <w:color w:val="000000"/>
          <w:szCs w:val="24"/>
          <w:lang w:val="hr-HR" w:eastAsia="hr-HR"/>
        </w:rPr>
      </w:pPr>
    </w:p>
    <w:p w14:paraId="3652DC8F" w14:textId="77777777" w:rsidR="00EF30E0" w:rsidRDefault="00EF30E0" w:rsidP="00EF30E0">
      <w:pPr>
        <w:autoSpaceDE w:val="0"/>
        <w:autoSpaceDN w:val="0"/>
        <w:adjustRightInd w:val="0"/>
        <w:spacing w:before="0"/>
        <w:ind w:left="2124" w:firstLine="708"/>
        <w:jc w:val="both"/>
        <w:rPr>
          <w:rFonts w:eastAsia="Times New Roman"/>
          <w:color w:val="000000"/>
          <w:szCs w:val="24"/>
          <w:lang w:val="hr-HR" w:eastAsia="hr-HR"/>
        </w:rPr>
      </w:pPr>
    </w:p>
    <w:p w14:paraId="35D0B696" w14:textId="77777777" w:rsidR="00EF30E0" w:rsidRDefault="00EF30E0" w:rsidP="00EF30E0">
      <w:pPr>
        <w:autoSpaceDE w:val="0"/>
        <w:autoSpaceDN w:val="0"/>
        <w:adjustRightInd w:val="0"/>
        <w:spacing w:before="0"/>
        <w:ind w:left="2124" w:firstLine="708"/>
        <w:jc w:val="both"/>
        <w:rPr>
          <w:rFonts w:eastAsia="Times New Roman"/>
          <w:color w:val="000000"/>
          <w:szCs w:val="24"/>
          <w:lang w:val="hr-HR" w:eastAsia="hr-HR"/>
        </w:rPr>
      </w:pPr>
    </w:p>
    <w:p w14:paraId="5CB888B1" w14:textId="77777777" w:rsidR="00EF30E0" w:rsidRDefault="00EF30E0" w:rsidP="00EF30E0">
      <w:pPr>
        <w:autoSpaceDE w:val="0"/>
        <w:autoSpaceDN w:val="0"/>
        <w:adjustRightInd w:val="0"/>
        <w:spacing w:before="0"/>
        <w:ind w:left="2124" w:firstLine="708"/>
        <w:jc w:val="both"/>
        <w:rPr>
          <w:rFonts w:eastAsia="Times New Roman"/>
          <w:color w:val="000000"/>
          <w:szCs w:val="24"/>
          <w:lang w:val="hr-HR" w:eastAsia="hr-HR"/>
        </w:rPr>
      </w:pPr>
    </w:p>
    <w:p w14:paraId="4EF94762" w14:textId="77777777" w:rsidR="00EF30E0" w:rsidRDefault="00EF30E0" w:rsidP="00EF30E0">
      <w:pPr>
        <w:autoSpaceDE w:val="0"/>
        <w:autoSpaceDN w:val="0"/>
        <w:adjustRightInd w:val="0"/>
        <w:spacing w:before="0"/>
        <w:ind w:left="2124" w:firstLine="708"/>
        <w:jc w:val="both"/>
        <w:rPr>
          <w:rFonts w:eastAsia="Times New Roman"/>
          <w:color w:val="000000"/>
          <w:szCs w:val="24"/>
          <w:lang w:val="hr-HR" w:eastAsia="hr-HR"/>
        </w:rPr>
      </w:pPr>
    </w:p>
    <w:p w14:paraId="5187BFB6" w14:textId="77777777" w:rsidR="00EF30E0" w:rsidRDefault="00EF30E0" w:rsidP="00EF30E0">
      <w:pPr>
        <w:autoSpaceDE w:val="0"/>
        <w:autoSpaceDN w:val="0"/>
        <w:adjustRightInd w:val="0"/>
        <w:spacing w:before="0"/>
        <w:ind w:left="2124" w:firstLine="708"/>
        <w:jc w:val="both"/>
        <w:rPr>
          <w:rFonts w:eastAsia="Times New Roman"/>
          <w:color w:val="000000"/>
          <w:szCs w:val="24"/>
          <w:lang w:val="hr-HR" w:eastAsia="hr-HR"/>
        </w:rPr>
      </w:pPr>
    </w:p>
    <w:p w14:paraId="207AE928" w14:textId="77777777" w:rsidR="00EF30E0" w:rsidRDefault="00EF30E0" w:rsidP="00EF30E0">
      <w:pPr>
        <w:autoSpaceDE w:val="0"/>
        <w:autoSpaceDN w:val="0"/>
        <w:adjustRightInd w:val="0"/>
        <w:spacing w:before="0"/>
        <w:ind w:left="2124" w:firstLine="708"/>
        <w:jc w:val="both"/>
        <w:rPr>
          <w:rFonts w:eastAsia="Times New Roman"/>
          <w:color w:val="000000"/>
          <w:szCs w:val="24"/>
          <w:lang w:val="hr-HR" w:eastAsia="hr-HR"/>
        </w:rPr>
      </w:pPr>
    </w:p>
    <w:p w14:paraId="577555EE" w14:textId="77777777" w:rsidR="00EF30E0" w:rsidRDefault="00EF30E0" w:rsidP="00EF30E0">
      <w:pPr>
        <w:autoSpaceDE w:val="0"/>
        <w:autoSpaceDN w:val="0"/>
        <w:adjustRightInd w:val="0"/>
        <w:spacing w:before="0"/>
        <w:ind w:left="2124" w:firstLine="708"/>
        <w:jc w:val="both"/>
        <w:rPr>
          <w:rFonts w:eastAsia="Times New Roman"/>
          <w:color w:val="000000"/>
          <w:szCs w:val="24"/>
          <w:lang w:val="hr-HR" w:eastAsia="hr-HR"/>
        </w:rPr>
      </w:pPr>
    </w:p>
    <w:p w14:paraId="0EB574DC" w14:textId="77777777" w:rsidR="00EF30E0" w:rsidRDefault="00EF30E0" w:rsidP="00EF30E0">
      <w:pPr>
        <w:autoSpaceDE w:val="0"/>
        <w:autoSpaceDN w:val="0"/>
        <w:adjustRightInd w:val="0"/>
        <w:spacing w:before="0"/>
        <w:ind w:left="2124" w:firstLine="708"/>
        <w:jc w:val="both"/>
        <w:rPr>
          <w:rFonts w:eastAsia="Times New Roman"/>
          <w:color w:val="000000"/>
          <w:szCs w:val="24"/>
          <w:lang w:val="hr-HR" w:eastAsia="hr-HR"/>
        </w:rPr>
      </w:pPr>
    </w:p>
    <w:bookmarkEnd w:id="159"/>
    <w:p w14:paraId="4AA79543" w14:textId="77777777" w:rsidR="00C830C1" w:rsidRDefault="00C830C1" w:rsidP="00CC3064">
      <w:pPr>
        <w:spacing w:before="0"/>
        <w:rPr>
          <w:b/>
          <w:bCs/>
          <w:lang w:val="hr-HR"/>
        </w:rPr>
      </w:pPr>
    </w:p>
    <w:p w14:paraId="43D68A99" w14:textId="17664D13" w:rsidR="00711306" w:rsidRDefault="007A45D1" w:rsidP="00CC3064">
      <w:pPr>
        <w:spacing w:before="0"/>
        <w:rPr>
          <w:b/>
          <w:bCs/>
          <w:lang w:val="hr-HR"/>
        </w:rPr>
      </w:pPr>
      <w:r w:rsidRPr="00711306">
        <w:rPr>
          <w:b/>
          <w:bCs/>
        </w:rPr>
        <w:lastRenderedPageBreak/>
        <w:t xml:space="preserve">PRILOG </w:t>
      </w:r>
      <w:r w:rsidR="00711306">
        <w:rPr>
          <w:b/>
          <w:bCs/>
          <w:lang w:val="hr-HR"/>
        </w:rPr>
        <w:t>V</w:t>
      </w:r>
      <w:r w:rsidRPr="00711306">
        <w:rPr>
          <w:b/>
          <w:bCs/>
        </w:rPr>
        <w:t xml:space="preserve">. </w:t>
      </w:r>
      <w:r w:rsidR="00711306" w:rsidRPr="00711306">
        <w:rPr>
          <w:b/>
          <w:bCs/>
        </w:rPr>
        <w:t xml:space="preserve">Smjernice za planiranje upravljanja zaštićenim područjima i/ili </w:t>
      </w:r>
      <w:r w:rsidR="00711306">
        <w:rPr>
          <w:b/>
          <w:bCs/>
          <w:lang w:val="hr-HR"/>
        </w:rPr>
        <w:t xml:space="preserve">         </w:t>
      </w:r>
    </w:p>
    <w:p w14:paraId="582469F0" w14:textId="3090EE31" w:rsidR="00061395" w:rsidRDefault="00711306" w:rsidP="00711306">
      <w:pPr>
        <w:spacing w:before="0"/>
        <w:rPr>
          <w:b/>
          <w:bCs/>
          <w:lang w:val="hr-HR"/>
        </w:rPr>
      </w:pPr>
      <w:r>
        <w:rPr>
          <w:b/>
          <w:bCs/>
          <w:lang w:val="hr-HR"/>
        </w:rPr>
        <w:t xml:space="preserve">                    </w:t>
      </w:r>
      <w:r w:rsidR="00CC3064">
        <w:rPr>
          <w:b/>
          <w:bCs/>
          <w:lang w:val="hr-HR"/>
        </w:rPr>
        <w:t xml:space="preserve">  </w:t>
      </w:r>
      <w:r w:rsidRPr="00711306">
        <w:rPr>
          <w:b/>
          <w:bCs/>
        </w:rPr>
        <w:t>područjima ekološke mreže</w:t>
      </w:r>
    </w:p>
    <w:p w14:paraId="720E5578" w14:textId="77777777" w:rsidR="00170A2E" w:rsidRDefault="00170A2E" w:rsidP="00170A2E">
      <w:pPr>
        <w:pStyle w:val="Odlomakpopisa"/>
        <w:spacing w:before="0"/>
        <w:ind w:left="1440"/>
        <w:rPr>
          <w:b/>
          <w:bCs/>
        </w:rPr>
      </w:pPr>
    </w:p>
    <w:p w14:paraId="37F5B7A2" w14:textId="77777777" w:rsidR="00170A2E" w:rsidRDefault="00170A2E" w:rsidP="00170A2E">
      <w:pPr>
        <w:pStyle w:val="Odlomakpopisa"/>
        <w:spacing w:before="0"/>
        <w:ind w:left="0"/>
        <w:rPr>
          <w:b/>
          <w:bCs/>
        </w:rPr>
      </w:pPr>
    </w:p>
    <w:p w14:paraId="502DD135" w14:textId="48E1E66F" w:rsidR="00711306" w:rsidRDefault="00170A2E" w:rsidP="00170A2E">
      <w:pPr>
        <w:pStyle w:val="Odlomakpopisa"/>
        <w:spacing w:before="0"/>
        <w:ind w:left="0"/>
        <w:rPr>
          <w:b/>
          <w:bCs/>
        </w:rPr>
      </w:pPr>
      <w:r>
        <w:rPr>
          <w:b/>
          <w:bCs/>
        </w:rPr>
        <w:t xml:space="preserve">poveznica: </w:t>
      </w:r>
      <w:r w:rsidRPr="00170A2E">
        <w:rPr>
          <w:b/>
          <w:bCs/>
        </w:rPr>
        <w:t xml:space="preserve"> </w:t>
      </w:r>
    </w:p>
    <w:p w14:paraId="79935B2C" w14:textId="77777777" w:rsidR="00170A2E" w:rsidRDefault="00170A2E" w:rsidP="00170A2E">
      <w:pPr>
        <w:pStyle w:val="Odlomakpopisa"/>
        <w:spacing w:before="0"/>
        <w:ind w:left="0"/>
        <w:rPr>
          <w:b/>
          <w:bCs/>
        </w:rPr>
      </w:pPr>
    </w:p>
    <w:bookmarkStart w:id="160" w:name="_Hlk203378370"/>
    <w:p w14:paraId="1FF1F37B" w14:textId="3F35DE0F" w:rsidR="005F5E42" w:rsidRPr="00170A2E" w:rsidRDefault="005F5E42" w:rsidP="00170A2E">
      <w:pPr>
        <w:pStyle w:val="Odlomakpopisa"/>
        <w:spacing w:before="0"/>
        <w:ind w:left="0"/>
        <w:rPr>
          <w:rFonts w:ascii="Calibri" w:hAnsi="Calibri" w:cs="Calibri"/>
          <w:color w:val="0070C0"/>
          <w:sz w:val="22"/>
          <w:lang w:eastAsia="hr"/>
        </w:rPr>
      </w:pPr>
      <w:r>
        <w:rPr>
          <w:rFonts w:ascii="Calibri" w:hAnsi="Calibri" w:cs="Calibri"/>
          <w:color w:val="0070C0"/>
          <w:sz w:val="22"/>
          <w:lang w:eastAsia="hr"/>
        </w:rPr>
        <w:fldChar w:fldCharType="begin"/>
      </w:r>
      <w:r>
        <w:rPr>
          <w:rFonts w:ascii="Calibri" w:hAnsi="Calibri" w:cs="Calibri"/>
          <w:color w:val="0070C0"/>
          <w:sz w:val="22"/>
          <w:lang w:eastAsia="hr"/>
        </w:rPr>
        <w:instrText>HYPERLINK "https://www.haop.hr/sites/default/files/uploads/inline-files/Smjernice%20za%20planiranje%20upravljanja%20MINGOR%201120_0.pdf"</w:instrText>
      </w:r>
      <w:r>
        <w:rPr>
          <w:rFonts w:ascii="Calibri" w:hAnsi="Calibri" w:cs="Calibri"/>
          <w:color w:val="0070C0"/>
          <w:sz w:val="22"/>
          <w:lang w:eastAsia="hr"/>
        </w:rPr>
      </w:r>
      <w:r>
        <w:rPr>
          <w:rFonts w:ascii="Calibri" w:hAnsi="Calibri" w:cs="Calibri"/>
          <w:color w:val="0070C0"/>
          <w:sz w:val="22"/>
          <w:lang w:eastAsia="hr"/>
        </w:rPr>
        <w:fldChar w:fldCharType="separate"/>
      </w:r>
      <w:r w:rsidRPr="005F5E42">
        <w:rPr>
          <w:rStyle w:val="Hiperveza"/>
          <w:rFonts w:ascii="Calibri" w:hAnsi="Calibri" w:cs="Calibri"/>
          <w:sz w:val="22"/>
          <w:lang w:eastAsia="hr"/>
        </w:rPr>
        <w:t>https://www.haop.hr/sites/default/files/uploads/inline-files/Smjernice%20za%20planiranje%20upravljanja%20MINGOR%201120_0.pdf</w:t>
      </w:r>
      <w:r>
        <w:rPr>
          <w:rFonts w:ascii="Calibri" w:hAnsi="Calibri" w:cs="Calibri"/>
          <w:color w:val="0070C0"/>
          <w:sz w:val="22"/>
          <w:lang w:eastAsia="hr"/>
        </w:rPr>
        <w:fldChar w:fldCharType="end"/>
      </w:r>
      <w:bookmarkEnd w:id="160"/>
    </w:p>
    <w:sectPr w:rsidR="005F5E42" w:rsidRPr="00170A2E" w:rsidSect="007C6DC5">
      <w:footerReference w:type="default" r:id="rId17"/>
      <w:type w:val="continuous"/>
      <w:pgSz w:w="11906" w:h="16838" w:code="9"/>
      <w:pgMar w:top="1701" w:right="1134" w:bottom="1276" w:left="1843" w:header="425"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1546D" w14:textId="77777777" w:rsidR="00D914CB" w:rsidRDefault="00D914CB" w:rsidP="004871FE">
      <w:r>
        <w:separator/>
      </w:r>
    </w:p>
  </w:endnote>
  <w:endnote w:type="continuationSeparator" w:id="0">
    <w:p w14:paraId="2C6A4C7B" w14:textId="77777777" w:rsidR="00D914CB" w:rsidRDefault="00D914CB" w:rsidP="00487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default"/>
    <w:sig w:usb0="00000000" w:usb1="00000000" w:usb2="0000003F" w:usb3="00000000" w:csb0="003F01FF" w:csb1="00000000"/>
  </w:font>
  <w:font w:name="Courier">
    <w:panose1 w:val="02070409020205020404"/>
    <w:charset w:val="00"/>
    <w:family w:val="modern"/>
    <w:pitch w:val="default"/>
    <w:sig w:usb0="00000000" w:usb1="00000000" w:usb2="00000000" w:usb3="00000000" w:csb0="00000001" w:csb1="00000000"/>
  </w:font>
  <w:font w:name="Times-NewRoman">
    <w:altName w:val="Times New Roman"/>
    <w:charset w:val="EE"/>
    <w:family w:val="roman"/>
    <w:pitch w:val="default"/>
    <w:sig w:usb0="00000000"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G Times Italic">
    <w:altName w:val="Times New Roman"/>
    <w:charset w:val="00"/>
    <w:family w:val="roman"/>
    <w:pitch w:val="default"/>
    <w:sig w:usb0="00000000" w:usb1="00000000" w:usb2="00000000" w:usb3="00000000" w:csb0="00000001" w:csb1="00000000"/>
  </w:font>
  <w:font w:name="Swis721 BT">
    <w:charset w:val="00"/>
    <w:family w:val="swiss"/>
    <w:pitch w:val="default"/>
    <w:sig w:usb0="00000000" w:usb1="00000000" w:usb2="00000000" w:usb3="00000000" w:csb0="0000001B" w:csb1="00000000"/>
  </w:font>
  <w:font w:name="Lucida Sans Unicode">
    <w:panose1 w:val="020B0602030504020204"/>
    <w:charset w:val="EE"/>
    <w:family w:val="swiss"/>
    <w:pitch w:val="variable"/>
    <w:sig w:usb0="80000AFF" w:usb1="0000396B" w:usb2="00000000" w:usb3="00000000" w:csb0="000000BF" w:csb1="00000000"/>
  </w:font>
  <w:font w:name="ArialNarrow">
    <w:altName w:val="Arial"/>
    <w:charset w:val="00"/>
    <w:family w:val="swiss"/>
    <w:pitch w:val="default"/>
    <w:sig w:usb0="00000000" w:usb1="00000000" w:usb2="00000000" w:usb3="00000000" w:csb0="0000009F" w:csb1="00000000"/>
  </w:font>
  <w:font w:name="Myriad Pro">
    <w:altName w:val="Segoe UI"/>
    <w:charset w:val="00"/>
    <w:family w:val="swiss"/>
    <w:pitch w:val="default"/>
    <w:sig w:usb0="00000000" w:usb1="00000000"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5462" w14:textId="4D925518" w:rsidR="00935A64" w:rsidRPr="00935A64" w:rsidRDefault="00935A64" w:rsidP="00935A64">
    <w:pPr>
      <w:pStyle w:val="Podnoje"/>
      <w:jc w:val="both"/>
      <w:rPr>
        <w:rFonts w:asciiTheme="majorHAnsi" w:hAnsiTheme="majorHAnsi" w:cstheme="majorHAnsi"/>
        <w:i/>
        <w:iCs/>
        <w:sz w:val="16"/>
        <w:szCs w:val="16"/>
      </w:rPr>
    </w:pPr>
    <w:r w:rsidRPr="00935A64">
      <w:rPr>
        <w:rFonts w:asciiTheme="majorHAnsi" w:hAnsiTheme="majorHAnsi" w:cstheme="majorHAnsi"/>
        <w:i/>
        <w:iCs/>
        <w:sz w:val="16"/>
        <w:szCs w:val="16"/>
      </w:rPr>
      <w:t>Financira Europska Unija – NEXTGenerationEU. Izneseni stavovi i mišljenja samo su autorova i ne odražavaju nužno službena stajališta Europske unije ili Europske komisije. Ni Europska unija ni Europska komisija ne mogu se smatrati odgovornim za njih.</w:t>
    </w:r>
  </w:p>
  <w:p w14:paraId="191CED08" w14:textId="77777777" w:rsidR="00CE31BC" w:rsidRDefault="00CE31BC">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9981187"/>
      <w:docPartObj>
        <w:docPartGallery w:val="Page Numbers (Bottom of Page)"/>
        <w:docPartUnique/>
      </w:docPartObj>
    </w:sdtPr>
    <w:sdtEndPr/>
    <w:sdtContent>
      <w:p w14:paraId="6DA76E44" w14:textId="77777777" w:rsidR="00935A64" w:rsidRPr="00935A64" w:rsidRDefault="00935A64" w:rsidP="00935A64">
        <w:pPr>
          <w:pStyle w:val="Podnoje"/>
          <w:jc w:val="both"/>
          <w:rPr>
            <w:rFonts w:asciiTheme="majorHAnsi" w:hAnsiTheme="majorHAnsi" w:cstheme="majorHAnsi"/>
            <w:i/>
            <w:iCs/>
            <w:sz w:val="16"/>
            <w:szCs w:val="16"/>
            <w:lang w:val="hr-HR"/>
          </w:rPr>
        </w:pPr>
        <w:r w:rsidRPr="00935A64">
          <w:rPr>
            <w:rFonts w:asciiTheme="majorHAnsi" w:hAnsiTheme="majorHAnsi" w:cstheme="majorHAnsi"/>
            <w:i/>
            <w:iCs/>
            <w:sz w:val="16"/>
            <w:szCs w:val="16"/>
          </w:rPr>
          <w:t xml:space="preserve">Financira </w:t>
        </w:r>
        <w:r w:rsidRPr="00935A64">
          <w:rPr>
            <w:rFonts w:asciiTheme="majorHAnsi" w:hAnsiTheme="majorHAnsi" w:cstheme="majorHAnsi"/>
            <w:i/>
            <w:iCs/>
            <w:sz w:val="16"/>
            <w:szCs w:val="16"/>
          </w:rPr>
          <w:t>Europska Unija – NEXTGenerationEU. Izneseni stavovi i mišljenja samo su autorova i ne odražavaju nužno službena stajališta Europske unije ili Europske komisije. Ni Europska unija ni Europska komisija ne mogu se smatrati odgovornim za njih.</w:t>
        </w:r>
      </w:p>
      <w:p w14:paraId="3A30114A" w14:textId="52BB11D1" w:rsidR="00935A64" w:rsidRDefault="00935A64">
        <w:pPr>
          <w:pStyle w:val="Podnoje"/>
          <w:jc w:val="right"/>
        </w:pPr>
        <w:r>
          <w:fldChar w:fldCharType="begin"/>
        </w:r>
        <w:r>
          <w:instrText>PAGE   \* MERGEFORMAT</w:instrText>
        </w:r>
        <w:r>
          <w:fldChar w:fldCharType="separate"/>
        </w:r>
        <w:r>
          <w:rPr>
            <w:lang w:val="hr-HR"/>
          </w:rPr>
          <w:t>2</w:t>
        </w:r>
        <w:r>
          <w:fldChar w:fldCharType="end"/>
        </w:r>
      </w:p>
    </w:sdtContent>
  </w:sdt>
  <w:p w14:paraId="5CA8A86F" w14:textId="77777777" w:rsidR="007C6DC5" w:rsidRDefault="007C6DC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D8908" w14:textId="77777777" w:rsidR="00D914CB" w:rsidRDefault="00D914CB" w:rsidP="004871FE">
      <w:r>
        <w:separator/>
      </w:r>
    </w:p>
  </w:footnote>
  <w:footnote w:type="continuationSeparator" w:id="0">
    <w:p w14:paraId="3E31431A" w14:textId="77777777" w:rsidR="00D914CB" w:rsidRDefault="00D914CB" w:rsidP="004871FE">
      <w:r>
        <w:continuationSeparator/>
      </w:r>
    </w:p>
  </w:footnote>
  <w:footnote w:id="1">
    <w:p w14:paraId="44FCD61D" w14:textId="77777777" w:rsidR="00EF30E0" w:rsidRPr="002F745E" w:rsidRDefault="00EF30E0" w:rsidP="00EF30E0">
      <w:pPr>
        <w:pStyle w:val="Tekstfusnote"/>
      </w:pPr>
      <w:r w:rsidRPr="002F745E">
        <w:rPr>
          <w:rStyle w:val="Referencafusnote"/>
        </w:rPr>
        <w:footnoteRef/>
      </w:r>
      <w:r w:rsidRPr="002F745E">
        <w:t xml:space="preserve"> </w:t>
      </w:r>
      <w:r w:rsidRPr="00C92600">
        <w:rPr>
          <w:color w:val="000000"/>
        </w:rPr>
        <w:t xml:space="preserve">Ako se radi o zajednici </w:t>
      </w:r>
      <w:r>
        <w:rPr>
          <w:color w:val="000000"/>
        </w:rPr>
        <w:t>gospodarskih subjekata</w:t>
      </w:r>
      <w:r w:rsidRPr="00C92600">
        <w:rPr>
          <w:color w:val="000000"/>
        </w:rPr>
        <w:t xml:space="preserve"> </w:t>
      </w:r>
      <w:r w:rsidRPr="00C92600">
        <w:t>ispuniti Dodatak Ponudbenom listu</w:t>
      </w:r>
    </w:p>
  </w:footnote>
  <w:footnote w:id="2">
    <w:p w14:paraId="32AEEB21" w14:textId="77777777" w:rsidR="00EF30E0" w:rsidRPr="002F745E" w:rsidRDefault="00EF30E0" w:rsidP="00EF30E0">
      <w:pPr>
        <w:pStyle w:val="Tekstfusnote"/>
        <w:jc w:val="both"/>
      </w:pPr>
      <w:r w:rsidRPr="002F745E">
        <w:rPr>
          <w:rStyle w:val="Referencafusnote"/>
        </w:rPr>
        <w:footnoteRef/>
      </w:r>
      <w:r w:rsidRPr="002F745E">
        <w:t xml:space="preserve"> </w:t>
      </w:r>
      <w:r w:rsidRPr="00EC5727">
        <w:rPr>
          <w:color w:val="000000"/>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w:t>
      </w:r>
      <w:r>
        <w:rPr>
          <w:color w:val="000000"/>
        </w:rPr>
        <w:t xml:space="preserve"> vrijednost ostavlja se prazno</w:t>
      </w:r>
    </w:p>
  </w:footnote>
  <w:footnote w:id="3">
    <w:p w14:paraId="7B7F2D99" w14:textId="77777777" w:rsidR="00EF30E0" w:rsidRPr="002F745E" w:rsidRDefault="00EF30E0" w:rsidP="00EF30E0">
      <w:pPr>
        <w:pStyle w:val="Tekstfusnote"/>
      </w:pPr>
      <w:r w:rsidRPr="002F745E">
        <w:rPr>
          <w:rStyle w:val="Referencafusnote"/>
        </w:rPr>
        <w:footnoteRef/>
      </w:r>
      <w:r w:rsidRPr="002F745E">
        <w:t xml:space="preserve"> </w:t>
      </w:r>
      <w:r w:rsidRPr="000E0CF5">
        <w:t>Ponudi se može priložiti više obrazaca, ovisno o broju članova zajednice gospodarskih subjekata</w:t>
      </w:r>
    </w:p>
  </w:footnote>
  <w:footnote w:id="4">
    <w:p w14:paraId="590533E7" w14:textId="77777777" w:rsidR="00EF30E0" w:rsidRPr="002F745E" w:rsidRDefault="00EF30E0" w:rsidP="00EF30E0">
      <w:pPr>
        <w:pStyle w:val="Tekstfusnote"/>
      </w:pPr>
      <w:r w:rsidRPr="002F745E">
        <w:rPr>
          <w:rStyle w:val="Referencafusnote"/>
        </w:rPr>
        <w:footnoteRef/>
      </w:r>
      <w:r w:rsidRPr="002F745E">
        <w:t xml:space="preserve"> Ili nacionalni identifikacijski broj prema zemlji sjedišta ponuditelja</w:t>
      </w:r>
    </w:p>
  </w:footnote>
  <w:footnote w:id="5">
    <w:p w14:paraId="37A4FF5B" w14:textId="77777777" w:rsidR="00EF30E0" w:rsidRPr="002F745E" w:rsidRDefault="00EF30E0" w:rsidP="00EF30E0">
      <w:pPr>
        <w:pStyle w:val="Tekstfusnote"/>
      </w:pPr>
      <w:r w:rsidRPr="002F745E">
        <w:rPr>
          <w:rStyle w:val="Referencafusnote"/>
        </w:rPr>
        <w:footnoteRef/>
      </w:r>
      <w:r w:rsidRPr="002F745E">
        <w:t xml:space="preserve"> Ili nacionalni identifikacijski broj prema zemlji sjedišta ponuditelja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90106" w14:textId="7AEA0A84" w:rsidR="00CE31BC" w:rsidRPr="003A16E2" w:rsidRDefault="00F7359F" w:rsidP="003A16E2">
    <w:pPr>
      <w:pStyle w:val="Zaglavlje"/>
    </w:pPr>
    <w:r>
      <w:rPr>
        <w:noProof/>
      </w:rPr>
      <mc:AlternateContent>
        <mc:Choice Requires="wps">
          <w:drawing>
            <wp:anchor distT="45720" distB="45720" distL="114300" distR="114300" simplePos="0" relativeHeight="251660288" behindDoc="0" locked="0" layoutInCell="1" allowOverlap="1" wp14:anchorId="7F5B5D2B" wp14:editId="1903F708">
              <wp:simplePos x="0" y="0"/>
              <wp:positionH relativeFrom="margin">
                <wp:posOffset>1839595</wp:posOffset>
              </wp:positionH>
              <wp:positionV relativeFrom="paragraph">
                <wp:posOffset>-146049</wp:posOffset>
              </wp:positionV>
              <wp:extent cx="2333625" cy="742950"/>
              <wp:effectExtent l="0" t="0" r="9525" b="0"/>
              <wp:wrapNone/>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742950"/>
                      </a:xfrm>
                      <a:prstGeom prst="rect">
                        <a:avLst/>
                      </a:prstGeom>
                      <a:solidFill>
                        <a:srgbClr val="FFFFFF"/>
                      </a:solidFill>
                      <a:ln w="9525">
                        <a:noFill/>
                        <a:miter lim="800000"/>
                        <a:headEnd/>
                        <a:tailEnd/>
                      </a:ln>
                    </wps:spPr>
                    <wps:txbx>
                      <w:txbxContent>
                        <w:p w14:paraId="26AF5E35" w14:textId="17E541F8" w:rsidR="007B6E0A" w:rsidRPr="00931155" w:rsidRDefault="00BC341B" w:rsidP="007B6E0A">
                          <w:pPr>
                            <w:contextualSpacing/>
                            <w:jc w:val="center"/>
                            <w:rPr>
                              <w:rFonts w:ascii="Calibri" w:hAnsi="Calibri" w:cs="Calibri"/>
                              <w:b/>
                              <w:bCs/>
                              <w:sz w:val="22"/>
                              <w:lang w:val="hr-HR"/>
                            </w:rPr>
                          </w:pPr>
                          <w:r w:rsidRPr="00931155">
                            <w:rPr>
                              <w:rFonts w:ascii="Calibri" w:hAnsi="Calibri" w:cs="Calibri"/>
                              <w:b/>
                              <w:bCs/>
                              <w:sz w:val="22"/>
                            </w:rPr>
                            <w:t>Arboretum Opeka - održiva zelena destinacija</w:t>
                          </w:r>
                          <w:r w:rsidRPr="00931155">
                            <w:rPr>
                              <w:rFonts w:ascii="Calibri" w:hAnsi="Calibri" w:cs="Calibri"/>
                              <w:b/>
                              <w:bCs/>
                              <w:sz w:val="22"/>
                              <w:lang w:val="hr-HR"/>
                            </w:rPr>
                            <w:t xml:space="preserve"> </w:t>
                          </w:r>
                        </w:p>
                        <w:p w14:paraId="51209624" w14:textId="733FBD02" w:rsidR="00BC341B" w:rsidRPr="00931155" w:rsidRDefault="00BC341B" w:rsidP="007B6E0A">
                          <w:pPr>
                            <w:contextualSpacing/>
                            <w:jc w:val="center"/>
                            <w:rPr>
                              <w:rFonts w:ascii="Calibri" w:hAnsi="Calibri" w:cs="Calibri"/>
                              <w:b/>
                              <w:bCs/>
                              <w:sz w:val="22"/>
                              <w:lang w:val="hr-HR"/>
                            </w:rPr>
                          </w:pPr>
                          <w:r w:rsidRPr="00931155">
                            <w:rPr>
                              <w:rFonts w:ascii="Calibri" w:hAnsi="Calibri" w:cs="Calibri"/>
                              <w:b/>
                              <w:bCs/>
                              <w:sz w:val="22"/>
                              <w:lang w:val="hr-HR"/>
                            </w:rPr>
                            <w:t>NPOO.C1.6.R1-I1.01-V1.0009</w:t>
                          </w:r>
                        </w:p>
                        <w:p w14:paraId="62737732" w14:textId="13B8211B" w:rsidR="007B6E0A" w:rsidRPr="007B6E0A" w:rsidRDefault="007B6E0A">
                          <w:pPr>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5B5D2B" id="_x0000_t202" coordsize="21600,21600" o:spt="202" path="m,l,21600r21600,l21600,xe">
              <v:stroke joinstyle="miter"/>
              <v:path gradientshapeok="t" o:connecttype="rect"/>
            </v:shapetype>
            <v:shape id="Tekstni okvir 2" o:spid="_x0000_s1030" type="#_x0000_t202" style="position:absolute;margin-left:144.85pt;margin-top:-11.5pt;width:183.75pt;height:58.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" stroked="f">
              <v:textbox>
                <w:txbxContent>
                  <w:p w14:paraId="26AF5E35" w14:textId="17E541F8" w:rsidR="007B6E0A" w:rsidRPr="00931155" w:rsidRDefault="00BC341B" w:rsidP="007B6E0A">
                    <w:pPr>
                      <w:contextualSpacing/>
                      <w:jc w:val="center"/>
                      <w:rPr>
                        <w:rFonts w:ascii="Calibri" w:hAnsi="Calibri" w:cs="Calibri"/>
                        <w:b/>
                        <w:bCs/>
                        <w:sz w:val="22"/>
                        <w:lang w:val="hr-HR"/>
                      </w:rPr>
                    </w:pPr>
                    <w:r w:rsidRPr="00931155">
                      <w:rPr>
                        <w:rFonts w:ascii="Calibri" w:hAnsi="Calibri" w:cs="Calibri"/>
                        <w:b/>
                        <w:bCs/>
                        <w:sz w:val="22"/>
                      </w:rPr>
                      <w:t>Arboretum Opeka - održiva zelena destinacija</w:t>
                    </w:r>
                    <w:r w:rsidRPr="00931155">
                      <w:rPr>
                        <w:rFonts w:ascii="Calibri" w:hAnsi="Calibri" w:cs="Calibri"/>
                        <w:b/>
                        <w:bCs/>
                        <w:sz w:val="22"/>
                        <w:lang w:val="hr-HR"/>
                      </w:rPr>
                      <w:t xml:space="preserve"> </w:t>
                    </w:r>
                  </w:p>
                  <w:p w14:paraId="51209624" w14:textId="733FBD02" w:rsidR="00BC341B" w:rsidRPr="00931155" w:rsidRDefault="00BC341B" w:rsidP="007B6E0A">
                    <w:pPr>
                      <w:contextualSpacing/>
                      <w:jc w:val="center"/>
                      <w:rPr>
                        <w:rFonts w:ascii="Calibri" w:hAnsi="Calibri" w:cs="Calibri"/>
                        <w:b/>
                        <w:bCs/>
                        <w:sz w:val="22"/>
                        <w:lang w:val="hr-HR"/>
                      </w:rPr>
                    </w:pPr>
                    <w:r w:rsidRPr="00931155">
                      <w:rPr>
                        <w:rFonts w:ascii="Calibri" w:hAnsi="Calibri" w:cs="Calibri"/>
                        <w:b/>
                        <w:bCs/>
                        <w:sz w:val="22"/>
                        <w:lang w:val="hr-HR"/>
                      </w:rPr>
                      <w:t>NPOO.C1.6.R1-I1.01-V1.0009</w:t>
                    </w:r>
                  </w:p>
                  <w:p w14:paraId="62737732" w14:textId="13B8211B" w:rsidR="007B6E0A" w:rsidRPr="007B6E0A" w:rsidRDefault="007B6E0A">
                    <w:pPr>
                      <w:contextualSpacing/>
                    </w:pPr>
                  </w:p>
                </w:txbxContent>
              </v:textbox>
              <w10:wrap anchorx="margin"/>
            </v:shape>
          </w:pict>
        </mc:Fallback>
      </mc:AlternateContent>
    </w:r>
    <w:r>
      <w:rPr>
        <w:noProof/>
      </w:rPr>
      <w:drawing>
        <wp:anchor distT="0" distB="0" distL="114300" distR="114300" simplePos="0" relativeHeight="251663360" behindDoc="0" locked="0" layoutInCell="1" allowOverlap="1" wp14:anchorId="005D1D56" wp14:editId="1E3C1344">
          <wp:simplePos x="0" y="0"/>
          <wp:positionH relativeFrom="column">
            <wp:posOffset>4516120</wp:posOffset>
          </wp:positionH>
          <wp:positionV relativeFrom="paragraph">
            <wp:posOffset>-3175</wp:posOffset>
          </wp:positionV>
          <wp:extent cx="1257300" cy="973326"/>
          <wp:effectExtent l="0" t="0" r="0" b="0"/>
          <wp:wrapNone/>
          <wp:docPr id="1480225770" name="Slika 1480225770" descr="Slika na kojoj se prikazuje tekst, simbol, emblem, grb&#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Slika na kojoj se prikazuje tekst, simbol, emblem, grb&#10;&#10;Opis je automatski generiran"/>
                  <pic:cNvPicPr/>
                </pic:nvPicPr>
                <pic:blipFill>
                  <a:blip r:embed="rId1">
                    <a:extLst>
                      <a:ext uri="{28A0092B-C50C-407E-A947-70E740481C1C}">
                        <a14:useLocalDpi xmlns:a14="http://schemas.microsoft.com/office/drawing/2010/main" val="0"/>
                      </a:ext>
                    </a:extLst>
                  </a:blip>
                  <a:stretch>
                    <a:fillRect/>
                  </a:stretch>
                </pic:blipFill>
                <pic:spPr>
                  <a:xfrm>
                    <a:off x="0" y="0"/>
                    <a:ext cx="1257300" cy="973326"/>
                  </a:xfrm>
                  <a:prstGeom prst="rect">
                    <a:avLst/>
                  </a:prstGeom>
                </pic:spPr>
              </pic:pic>
            </a:graphicData>
          </a:graphic>
          <wp14:sizeRelH relativeFrom="margin">
            <wp14:pctWidth>0</wp14:pctWidth>
          </wp14:sizeRelH>
          <wp14:sizeRelV relativeFrom="margin">
            <wp14:pctHeight>0</wp14:pctHeight>
          </wp14:sizeRelV>
        </wp:anchor>
      </w:drawing>
    </w:r>
    <w:r>
      <w:rPr>
        <w:noProof/>
        <w:lang w:val="hr-HR" w:eastAsia="hr-HR"/>
      </w:rPr>
      <w:drawing>
        <wp:anchor distT="0" distB="0" distL="114300" distR="114300" simplePos="0" relativeHeight="251662336" behindDoc="1" locked="0" layoutInCell="1" allowOverlap="1" wp14:anchorId="053B9B06" wp14:editId="6F3D9F60">
          <wp:simplePos x="0" y="0"/>
          <wp:positionH relativeFrom="column">
            <wp:posOffset>-623570</wp:posOffset>
          </wp:positionH>
          <wp:positionV relativeFrom="paragraph">
            <wp:posOffset>-81280</wp:posOffset>
          </wp:positionV>
          <wp:extent cx="2827020" cy="731520"/>
          <wp:effectExtent l="0" t="0" r="0" b="0"/>
          <wp:wrapNone/>
          <wp:docPr id="938366177" name="Picture 3" descr="C:\Users\pmartak\AppData\Local\Microsoft\Windows\INetCache\Content.Word\HR Financira Eu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martak\AppData\Local\Microsoft\Windows\INetCache\Content.Word\HR Financira Europska unija_PO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7020" cy="731520"/>
                  </a:xfrm>
                  <a:prstGeom prst="rect">
                    <a:avLst/>
                  </a:prstGeom>
                  <a:noFill/>
                  <a:ln>
                    <a:noFill/>
                  </a:ln>
                </pic:spPr>
              </pic:pic>
            </a:graphicData>
          </a:graphic>
          <wp14:sizeRelH relativeFrom="margin">
            <wp14:pctWidth>0</wp14:pctWidth>
          </wp14:sizeRelH>
        </wp:anchor>
      </w:drawing>
    </w:r>
    <w:r w:rsidR="007B6E0A">
      <w:rPr>
        <w:noProof/>
      </w:rPr>
      <w:drawing>
        <wp:anchor distT="0" distB="0" distL="114300" distR="114300" simplePos="0" relativeHeight="251658240" behindDoc="0" locked="0" layoutInCell="1" allowOverlap="1" wp14:anchorId="087402E9" wp14:editId="68664766">
          <wp:simplePos x="0" y="0"/>
          <wp:positionH relativeFrom="margin">
            <wp:posOffset>7792720</wp:posOffset>
          </wp:positionH>
          <wp:positionV relativeFrom="paragraph">
            <wp:posOffset>83185</wp:posOffset>
          </wp:positionV>
          <wp:extent cx="542925" cy="719459"/>
          <wp:effectExtent l="0" t="0" r="0" b="4445"/>
          <wp:wrapNone/>
          <wp:docPr id="172727790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2925" cy="71945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8380A1C"/>
    <w:lvl w:ilvl="0">
      <w:start w:val="1"/>
      <w:numFmt w:val="decimal"/>
      <w:pStyle w:val="Brojevi5"/>
      <w:lvlText w:val="%1."/>
      <w:lvlJc w:val="left"/>
      <w:pPr>
        <w:tabs>
          <w:tab w:val="num" w:pos="1492"/>
        </w:tabs>
        <w:ind w:left="1492" w:hanging="360"/>
      </w:pPr>
    </w:lvl>
  </w:abstractNum>
  <w:abstractNum w:abstractNumId="1" w15:restartNumberingAfterBreak="0">
    <w:nsid w:val="FFFFFF7D"/>
    <w:multiLevelType w:val="singleLevel"/>
    <w:tmpl w:val="A91E8D56"/>
    <w:lvl w:ilvl="0">
      <w:start w:val="1"/>
      <w:numFmt w:val="decimal"/>
      <w:pStyle w:val="Brojevi4"/>
      <w:lvlText w:val="%1."/>
      <w:lvlJc w:val="left"/>
      <w:pPr>
        <w:tabs>
          <w:tab w:val="num" w:pos="1209"/>
        </w:tabs>
        <w:ind w:left="1209" w:hanging="360"/>
      </w:pPr>
    </w:lvl>
  </w:abstractNum>
  <w:abstractNum w:abstractNumId="2" w15:restartNumberingAfterBreak="0">
    <w:nsid w:val="FFFFFF7E"/>
    <w:multiLevelType w:val="singleLevel"/>
    <w:tmpl w:val="259C42E8"/>
    <w:lvl w:ilvl="0">
      <w:start w:val="1"/>
      <w:numFmt w:val="decimal"/>
      <w:pStyle w:val="Brojevi3"/>
      <w:lvlText w:val="%1."/>
      <w:lvlJc w:val="left"/>
      <w:pPr>
        <w:tabs>
          <w:tab w:val="num" w:pos="926"/>
        </w:tabs>
        <w:ind w:left="926" w:hanging="360"/>
      </w:pPr>
    </w:lvl>
  </w:abstractNum>
  <w:abstractNum w:abstractNumId="3" w15:restartNumberingAfterBreak="0">
    <w:nsid w:val="FFFFFF7F"/>
    <w:multiLevelType w:val="singleLevel"/>
    <w:tmpl w:val="BEB499B8"/>
    <w:lvl w:ilvl="0">
      <w:start w:val="1"/>
      <w:numFmt w:val="decimal"/>
      <w:pStyle w:val="Brojevi2"/>
      <w:lvlText w:val="%1."/>
      <w:lvlJc w:val="left"/>
      <w:pPr>
        <w:tabs>
          <w:tab w:val="num" w:pos="643"/>
        </w:tabs>
        <w:ind w:left="643" w:hanging="360"/>
      </w:pPr>
    </w:lvl>
  </w:abstractNum>
  <w:abstractNum w:abstractNumId="4" w15:restartNumberingAfterBreak="0">
    <w:nsid w:val="FFFFFF80"/>
    <w:multiLevelType w:val="singleLevel"/>
    <w:tmpl w:val="FF46D6D6"/>
    <w:lvl w:ilvl="0">
      <w:start w:val="1"/>
      <w:numFmt w:val="bullet"/>
      <w:pStyle w:val="Grafikeoznak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9CD6EA"/>
    <w:lvl w:ilvl="0">
      <w:start w:val="1"/>
      <w:numFmt w:val="bullet"/>
      <w:pStyle w:val="Grafikeoznak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30A2FE"/>
    <w:lvl w:ilvl="0">
      <w:start w:val="1"/>
      <w:numFmt w:val="bullet"/>
      <w:pStyle w:val="Grafikeoznak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8C4020"/>
    <w:lvl w:ilvl="0">
      <w:start w:val="1"/>
      <w:numFmt w:val="bullet"/>
      <w:pStyle w:val="Grafikeoznak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7E4D32"/>
    <w:lvl w:ilvl="0">
      <w:start w:val="1"/>
      <w:numFmt w:val="decimal"/>
      <w:pStyle w:val="Brojevi"/>
      <w:lvlText w:val="%1."/>
      <w:lvlJc w:val="left"/>
      <w:pPr>
        <w:tabs>
          <w:tab w:val="num" w:pos="360"/>
        </w:tabs>
        <w:ind w:left="360" w:hanging="360"/>
      </w:pPr>
    </w:lvl>
  </w:abstractNum>
  <w:abstractNum w:abstractNumId="9" w15:restartNumberingAfterBreak="0">
    <w:nsid w:val="02DF49FD"/>
    <w:multiLevelType w:val="hybridMultilevel"/>
    <w:tmpl w:val="486224FE"/>
    <w:lvl w:ilvl="0" w:tplc="0E286334">
      <w:start w:val="1"/>
      <w:numFmt w:val="bullet"/>
      <w:pStyle w:val="Grafikeoznake"/>
      <w:lvlText w:val=""/>
      <w:lvlJc w:val="left"/>
      <w:pPr>
        <w:tabs>
          <w:tab w:val="num" w:pos="360"/>
        </w:tabs>
        <w:ind w:left="340" w:hanging="340"/>
      </w:pPr>
      <w:rPr>
        <w:rFonts w:ascii="Wingdings" w:hAnsi="Wingdings" w:cs="Wingdings"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03EE6FAC"/>
    <w:multiLevelType w:val="multilevel"/>
    <w:tmpl w:val="041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54E1E4E"/>
    <w:multiLevelType w:val="multilevel"/>
    <w:tmpl w:val="C39E2CBC"/>
    <w:lvl w:ilvl="0">
      <w:start w:val="1"/>
      <w:numFmt w:val="decimal"/>
      <w:lvlText w:val="%1."/>
      <w:lvlJc w:val="left"/>
      <w:pPr>
        <w:ind w:left="360" w:hanging="360"/>
      </w:pPr>
      <w:rPr>
        <w:rFonts w:hint="default"/>
        <w:b/>
        <w:color w:val="auto"/>
        <w:sz w:val="32"/>
        <w:szCs w:val="32"/>
      </w:rPr>
    </w:lvl>
    <w:lvl w:ilvl="1">
      <w:start w:val="1"/>
      <w:numFmt w:val="decimal"/>
      <w:pStyle w:val="NASLOV4"/>
      <w:lvlText w:val="%1.%2."/>
      <w:lvlJc w:val="left"/>
      <w:pPr>
        <w:ind w:left="858"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B5150EE"/>
    <w:multiLevelType w:val="multilevel"/>
    <w:tmpl w:val="EDFECD1E"/>
    <w:styleLink w:val="CurrentList4"/>
    <w:lvl w:ilvl="0">
      <w:start w:val="1"/>
      <w:numFmt w:val="decimal"/>
      <w:lvlText w:val="1.%1."/>
      <w:lvlJc w:val="left"/>
      <w:pPr>
        <w:ind w:left="630" w:hanging="36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85944AD"/>
    <w:multiLevelType w:val="multilevel"/>
    <w:tmpl w:val="CE10B49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C11B48"/>
    <w:multiLevelType w:val="multilevel"/>
    <w:tmpl w:val="BD98FF64"/>
    <w:styleLink w:val="CurrentList2"/>
    <w:lvl w:ilvl="0">
      <w:start w:val="1"/>
      <w:numFmt w:val="upperRoman"/>
      <w:lvlText w:val="%1."/>
      <w:lvlJc w:val="right"/>
      <w:pPr>
        <w:ind w:left="180" w:hanging="18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CE5289"/>
    <w:multiLevelType w:val="hybridMultilevel"/>
    <w:tmpl w:val="CBE00C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62729C9"/>
    <w:multiLevelType w:val="multilevel"/>
    <w:tmpl w:val="FB4889C4"/>
    <w:lvl w:ilvl="0">
      <w:start w:val="1"/>
      <w:numFmt w:val="decimal"/>
      <w:pStyle w:val="NASLOV2"/>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C3023D"/>
    <w:multiLevelType w:val="hybridMultilevel"/>
    <w:tmpl w:val="1A6016E4"/>
    <w:lvl w:ilvl="0" w:tplc="D208F4DE">
      <w:start w:val="1"/>
      <w:numFmt w:val="decimal"/>
      <w:pStyle w:val="Literatura"/>
      <w:lvlText w:val="%1."/>
      <w:lvlJc w:val="left"/>
      <w:pPr>
        <w:tabs>
          <w:tab w:val="num" w:pos="357"/>
        </w:tabs>
        <w:ind w:left="357" w:hanging="357"/>
      </w:pPr>
      <w:rPr>
        <w:rFonts w:hint="default"/>
      </w:rPr>
    </w:lvl>
    <w:lvl w:ilvl="1" w:tplc="7E003BBE" w:tentative="1">
      <w:start w:val="1"/>
      <w:numFmt w:val="lowerLetter"/>
      <w:lvlText w:val="%2."/>
      <w:lvlJc w:val="left"/>
      <w:pPr>
        <w:tabs>
          <w:tab w:val="num" w:pos="1440"/>
        </w:tabs>
        <w:ind w:left="1440" w:hanging="360"/>
      </w:pPr>
    </w:lvl>
    <w:lvl w:ilvl="2" w:tplc="68AE5C54" w:tentative="1">
      <w:start w:val="1"/>
      <w:numFmt w:val="lowerRoman"/>
      <w:lvlText w:val="%3."/>
      <w:lvlJc w:val="right"/>
      <w:pPr>
        <w:tabs>
          <w:tab w:val="num" w:pos="2160"/>
        </w:tabs>
        <w:ind w:left="2160" w:hanging="180"/>
      </w:pPr>
    </w:lvl>
    <w:lvl w:ilvl="3" w:tplc="558AFB54" w:tentative="1">
      <w:start w:val="1"/>
      <w:numFmt w:val="decimal"/>
      <w:lvlText w:val="%4."/>
      <w:lvlJc w:val="left"/>
      <w:pPr>
        <w:tabs>
          <w:tab w:val="num" w:pos="2880"/>
        </w:tabs>
        <w:ind w:left="2880" w:hanging="360"/>
      </w:pPr>
    </w:lvl>
    <w:lvl w:ilvl="4" w:tplc="52CA6120" w:tentative="1">
      <w:start w:val="1"/>
      <w:numFmt w:val="lowerLetter"/>
      <w:lvlText w:val="%5."/>
      <w:lvlJc w:val="left"/>
      <w:pPr>
        <w:tabs>
          <w:tab w:val="num" w:pos="3600"/>
        </w:tabs>
        <w:ind w:left="3600" w:hanging="360"/>
      </w:pPr>
    </w:lvl>
    <w:lvl w:ilvl="5" w:tplc="62142EF6" w:tentative="1">
      <w:start w:val="1"/>
      <w:numFmt w:val="lowerRoman"/>
      <w:lvlText w:val="%6."/>
      <w:lvlJc w:val="right"/>
      <w:pPr>
        <w:tabs>
          <w:tab w:val="num" w:pos="4320"/>
        </w:tabs>
        <w:ind w:left="4320" w:hanging="180"/>
      </w:pPr>
    </w:lvl>
    <w:lvl w:ilvl="6" w:tplc="13028ACC" w:tentative="1">
      <w:start w:val="1"/>
      <w:numFmt w:val="decimal"/>
      <w:lvlText w:val="%7."/>
      <w:lvlJc w:val="left"/>
      <w:pPr>
        <w:tabs>
          <w:tab w:val="num" w:pos="5040"/>
        </w:tabs>
        <w:ind w:left="5040" w:hanging="360"/>
      </w:pPr>
    </w:lvl>
    <w:lvl w:ilvl="7" w:tplc="599E7E08" w:tentative="1">
      <w:start w:val="1"/>
      <w:numFmt w:val="lowerLetter"/>
      <w:lvlText w:val="%8."/>
      <w:lvlJc w:val="left"/>
      <w:pPr>
        <w:tabs>
          <w:tab w:val="num" w:pos="5760"/>
        </w:tabs>
        <w:ind w:left="5760" w:hanging="360"/>
      </w:pPr>
    </w:lvl>
    <w:lvl w:ilvl="8" w:tplc="A094CCB8" w:tentative="1">
      <w:start w:val="1"/>
      <w:numFmt w:val="lowerRoman"/>
      <w:lvlText w:val="%9."/>
      <w:lvlJc w:val="right"/>
      <w:pPr>
        <w:tabs>
          <w:tab w:val="num" w:pos="6480"/>
        </w:tabs>
        <w:ind w:left="6480" w:hanging="180"/>
      </w:pPr>
    </w:lvl>
  </w:abstractNum>
  <w:abstractNum w:abstractNumId="18" w15:restartNumberingAfterBreak="0">
    <w:nsid w:val="43043668"/>
    <w:multiLevelType w:val="hybridMultilevel"/>
    <w:tmpl w:val="F1B0956C"/>
    <w:lvl w:ilvl="0" w:tplc="0A36291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86810CF"/>
    <w:multiLevelType w:val="multilevel"/>
    <w:tmpl w:val="EDFECD1E"/>
    <w:styleLink w:val="CurrentList3"/>
    <w:lvl w:ilvl="0">
      <w:start w:val="1"/>
      <w:numFmt w:val="decimal"/>
      <w:lvlText w:val="1.%1."/>
      <w:lvlJc w:val="left"/>
      <w:pPr>
        <w:ind w:left="630" w:hanging="36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D17335F"/>
    <w:multiLevelType w:val="multilevel"/>
    <w:tmpl w:val="041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54B2676C"/>
    <w:multiLevelType w:val="multilevel"/>
    <w:tmpl w:val="EB325CA4"/>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7B32735"/>
    <w:multiLevelType w:val="hybridMultilevel"/>
    <w:tmpl w:val="0FCC6F04"/>
    <w:lvl w:ilvl="0" w:tplc="8576A964">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B116145"/>
    <w:multiLevelType w:val="multilevel"/>
    <w:tmpl w:val="27BA83EC"/>
    <w:styleLink w:val="lanaksekcija"/>
    <w:lvl w:ilvl="0">
      <w:start w:val="1"/>
      <w:numFmt w:val="decimal"/>
      <w:pStyle w:val="Naslov1"/>
      <w:lvlText w:val="%1."/>
      <w:lvlJc w:val="left"/>
      <w:pPr>
        <w:tabs>
          <w:tab w:val="num" w:pos="1080"/>
        </w:tabs>
        <w:ind w:left="1080" w:hanging="360"/>
      </w:pPr>
    </w:lvl>
    <w:lvl w:ilvl="1">
      <w:start w:val="1"/>
      <w:numFmt w:val="decimal"/>
      <w:pStyle w:val="Naslov20"/>
      <w:lvlText w:val="%1.%2."/>
      <w:lvlJc w:val="left"/>
      <w:pPr>
        <w:tabs>
          <w:tab w:val="num" w:pos="1512"/>
        </w:tabs>
        <w:ind w:left="1512" w:hanging="432"/>
      </w:pPr>
    </w:lvl>
    <w:lvl w:ilvl="2">
      <w:start w:val="1"/>
      <w:numFmt w:val="decimal"/>
      <w:pStyle w:val="Naslov3"/>
      <w:lvlText w:val="%1.%2.%3."/>
      <w:lvlJc w:val="left"/>
      <w:pPr>
        <w:tabs>
          <w:tab w:val="num" w:pos="1944"/>
        </w:tabs>
        <w:ind w:left="1944" w:hanging="504"/>
      </w:pPr>
    </w:lvl>
    <w:lvl w:ilvl="3">
      <w:start w:val="1"/>
      <w:numFmt w:val="decimal"/>
      <w:pStyle w:val="Naslov40"/>
      <w:lvlText w:val="%1.%2.%3.%4."/>
      <w:lvlJc w:val="left"/>
      <w:pPr>
        <w:tabs>
          <w:tab w:val="num" w:pos="2448"/>
        </w:tabs>
        <w:ind w:left="2448" w:hanging="648"/>
      </w:pPr>
    </w:lvl>
    <w:lvl w:ilvl="4">
      <w:start w:val="1"/>
      <w:numFmt w:val="decimal"/>
      <w:pStyle w:val="Naslov5"/>
      <w:lvlText w:val="%1.%2.%3.%4.%5."/>
      <w:lvlJc w:val="left"/>
      <w:pPr>
        <w:tabs>
          <w:tab w:val="num" w:pos="2952"/>
        </w:tabs>
        <w:ind w:left="2952" w:hanging="792"/>
      </w:pPr>
    </w:lvl>
    <w:lvl w:ilvl="5">
      <w:start w:val="1"/>
      <w:numFmt w:val="decimal"/>
      <w:pStyle w:val="Naslov6"/>
      <w:lvlText w:val="%1.%2.%3.%4.%5.%6."/>
      <w:lvlJc w:val="left"/>
      <w:pPr>
        <w:tabs>
          <w:tab w:val="num" w:pos="3456"/>
        </w:tabs>
        <w:ind w:left="3456" w:hanging="936"/>
      </w:pPr>
    </w:lvl>
    <w:lvl w:ilvl="6">
      <w:start w:val="1"/>
      <w:numFmt w:val="decimal"/>
      <w:pStyle w:val="Naslov7"/>
      <w:lvlText w:val="%1.%2.%3.%4.%5.%6.%7."/>
      <w:lvlJc w:val="left"/>
      <w:pPr>
        <w:tabs>
          <w:tab w:val="num" w:pos="3960"/>
        </w:tabs>
        <w:ind w:left="3960" w:hanging="1080"/>
      </w:pPr>
    </w:lvl>
    <w:lvl w:ilvl="7">
      <w:start w:val="1"/>
      <w:numFmt w:val="decimal"/>
      <w:pStyle w:val="Naslov8"/>
      <w:lvlText w:val="%1.%2.%3.%4.%5.%6.%7.%8."/>
      <w:lvlJc w:val="left"/>
      <w:pPr>
        <w:tabs>
          <w:tab w:val="num" w:pos="4464"/>
        </w:tabs>
        <w:ind w:left="4464" w:hanging="1224"/>
      </w:pPr>
    </w:lvl>
    <w:lvl w:ilvl="8">
      <w:start w:val="1"/>
      <w:numFmt w:val="decimal"/>
      <w:pStyle w:val="Naslov9"/>
      <w:lvlText w:val="%1.%2.%3.%4.%5.%6.%7.%8.%9."/>
      <w:lvlJc w:val="left"/>
      <w:pPr>
        <w:tabs>
          <w:tab w:val="num" w:pos="5040"/>
        </w:tabs>
        <w:ind w:left="5040" w:hanging="1440"/>
      </w:pPr>
    </w:lvl>
  </w:abstractNum>
  <w:abstractNum w:abstractNumId="24" w15:restartNumberingAfterBreak="0">
    <w:nsid w:val="5C810275"/>
    <w:multiLevelType w:val="multilevel"/>
    <w:tmpl w:val="0809001F"/>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CE179B7"/>
    <w:multiLevelType w:val="hybridMultilevel"/>
    <w:tmpl w:val="E33E6F3C"/>
    <w:lvl w:ilvl="0" w:tplc="041A000F">
      <w:start w:val="1"/>
      <w:numFmt w:val="decimal"/>
      <w:lvlText w:val="%1."/>
      <w:lvlJc w:val="left"/>
      <w:pPr>
        <w:ind w:left="218" w:hanging="360"/>
      </w:pPr>
      <w:rPr>
        <w:rFonts w:hint="default"/>
      </w:rPr>
    </w:lvl>
    <w:lvl w:ilvl="1" w:tplc="FFFFFFFF">
      <w:numFmt w:val="bullet"/>
      <w:lvlText w:val="-"/>
      <w:lvlJc w:val="left"/>
      <w:pPr>
        <w:ind w:left="938" w:hanging="360"/>
      </w:pPr>
      <w:rPr>
        <w:rFonts w:ascii="Microsoft Sans Serif" w:eastAsia="Calibri" w:hAnsi="Microsoft Sans Serif" w:cs="Microsoft Sans Serif" w:hint="default"/>
      </w:rPr>
    </w:lvl>
    <w:lvl w:ilvl="2" w:tplc="FFFFFFFF" w:tentative="1">
      <w:start w:val="1"/>
      <w:numFmt w:val="bullet"/>
      <w:lvlText w:val=""/>
      <w:lvlJc w:val="left"/>
      <w:pPr>
        <w:ind w:left="1658" w:hanging="360"/>
      </w:pPr>
      <w:rPr>
        <w:rFonts w:ascii="Wingdings" w:hAnsi="Wingdings" w:hint="default"/>
      </w:rPr>
    </w:lvl>
    <w:lvl w:ilvl="3" w:tplc="FFFFFFFF" w:tentative="1">
      <w:start w:val="1"/>
      <w:numFmt w:val="bullet"/>
      <w:lvlText w:val=""/>
      <w:lvlJc w:val="left"/>
      <w:pPr>
        <w:ind w:left="2378" w:hanging="360"/>
      </w:pPr>
      <w:rPr>
        <w:rFonts w:ascii="Symbol" w:hAnsi="Symbol" w:hint="default"/>
      </w:rPr>
    </w:lvl>
    <w:lvl w:ilvl="4" w:tplc="FFFFFFFF" w:tentative="1">
      <w:start w:val="1"/>
      <w:numFmt w:val="bullet"/>
      <w:lvlText w:val="o"/>
      <w:lvlJc w:val="left"/>
      <w:pPr>
        <w:ind w:left="3098" w:hanging="360"/>
      </w:pPr>
      <w:rPr>
        <w:rFonts w:ascii="Courier New" w:hAnsi="Courier New" w:cs="Courier New" w:hint="default"/>
      </w:rPr>
    </w:lvl>
    <w:lvl w:ilvl="5" w:tplc="FFFFFFFF" w:tentative="1">
      <w:start w:val="1"/>
      <w:numFmt w:val="bullet"/>
      <w:lvlText w:val=""/>
      <w:lvlJc w:val="left"/>
      <w:pPr>
        <w:ind w:left="3818" w:hanging="360"/>
      </w:pPr>
      <w:rPr>
        <w:rFonts w:ascii="Wingdings" w:hAnsi="Wingdings" w:hint="default"/>
      </w:rPr>
    </w:lvl>
    <w:lvl w:ilvl="6" w:tplc="FFFFFFFF" w:tentative="1">
      <w:start w:val="1"/>
      <w:numFmt w:val="bullet"/>
      <w:lvlText w:val=""/>
      <w:lvlJc w:val="left"/>
      <w:pPr>
        <w:ind w:left="4538" w:hanging="360"/>
      </w:pPr>
      <w:rPr>
        <w:rFonts w:ascii="Symbol" w:hAnsi="Symbol" w:hint="default"/>
      </w:rPr>
    </w:lvl>
    <w:lvl w:ilvl="7" w:tplc="FFFFFFFF" w:tentative="1">
      <w:start w:val="1"/>
      <w:numFmt w:val="bullet"/>
      <w:lvlText w:val="o"/>
      <w:lvlJc w:val="left"/>
      <w:pPr>
        <w:ind w:left="5258" w:hanging="360"/>
      </w:pPr>
      <w:rPr>
        <w:rFonts w:ascii="Courier New" w:hAnsi="Courier New" w:cs="Courier New" w:hint="default"/>
      </w:rPr>
    </w:lvl>
    <w:lvl w:ilvl="8" w:tplc="FFFFFFFF" w:tentative="1">
      <w:start w:val="1"/>
      <w:numFmt w:val="bullet"/>
      <w:lvlText w:val=""/>
      <w:lvlJc w:val="left"/>
      <w:pPr>
        <w:ind w:left="5978" w:hanging="360"/>
      </w:pPr>
      <w:rPr>
        <w:rFonts w:ascii="Wingdings" w:hAnsi="Wingdings" w:hint="default"/>
      </w:rPr>
    </w:lvl>
  </w:abstractNum>
  <w:abstractNum w:abstractNumId="26" w15:restartNumberingAfterBreak="0">
    <w:nsid w:val="5CF31843"/>
    <w:multiLevelType w:val="multilevel"/>
    <w:tmpl w:val="E33AAF20"/>
    <w:styleLink w:val="CurrentList5"/>
    <w:lvl w:ilvl="0">
      <w:start w:val="1"/>
      <w:numFmt w:val="decimal"/>
      <w:lvlText w:val="2.%1."/>
      <w:lvlJc w:val="left"/>
      <w:pPr>
        <w:ind w:left="630" w:hanging="36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2A92693"/>
    <w:multiLevelType w:val="hybridMultilevel"/>
    <w:tmpl w:val="0E8ED0BA"/>
    <w:lvl w:ilvl="0" w:tplc="EEE09E36">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8" w15:restartNumberingAfterBreak="0">
    <w:nsid w:val="63115871"/>
    <w:multiLevelType w:val="hybridMultilevel"/>
    <w:tmpl w:val="AE4C4AA0"/>
    <w:lvl w:ilvl="0" w:tplc="041A0001">
      <w:start w:val="1"/>
      <w:numFmt w:val="bullet"/>
      <w:lvlText w:val=""/>
      <w:lvlJc w:val="left"/>
      <w:pPr>
        <w:ind w:left="720" w:hanging="360"/>
      </w:pPr>
      <w:rPr>
        <w:rFonts w:ascii="Symbol" w:hAnsi="Symbol" w:hint="default"/>
      </w:rPr>
    </w:lvl>
    <w:lvl w:ilvl="1" w:tplc="66EA981C">
      <w:start w:val="11"/>
      <w:numFmt w:val="bullet"/>
      <w:lvlText w:val="-"/>
      <w:lvlJc w:val="left"/>
      <w:pPr>
        <w:ind w:left="1440" w:hanging="360"/>
      </w:pPr>
      <w:rPr>
        <w:rFonts w:ascii="Times New Roman" w:eastAsia="Calibri"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61163F0"/>
    <w:multiLevelType w:val="hybridMultilevel"/>
    <w:tmpl w:val="42788780"/>
    <w:lvl w:ilvl="0" w:tplc="041A0001">
      <w:start w:val="1"/>
      <w:numFmt w:val="bullet"/>
      <w:lvlText w:val=""/>
      <w:lvlJc w:val="left"/>
      <w:pPr>
        <w:ind w:left="720" w:hanging="360"/>
      </w:pPr>
      <w:rPr>
        <w:rFonts w:ascii="Symbol" w:hAnsi="Symbol" w:hint="default"/>
      </w:rPr>
    </w:lvl>
    <w:lvl w:ilvl="1" w:tplc="C37E3FC8">
      <w:numFmt w:val="bullet"/>
      <w:lvlText w:val="-"/>
      <w:lvlJc w:val="left"/>
      <w:pPr>
        <w:ind w:left="1785" w:hanging="705"/>
      </w:pPr>
      <w:rPr>
        <w:rFonts w:ascii="Microsoft Sans Serif" w:eastAsia="Microsoft Sans Serif" w:hAnsi="Microsoft Sans Serif" w:cs="Microsoft Sans Serif"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B393900"/>
    <w:multiLevelType w:val="multilevel"/>
    <w:tmpl w:val="C4629CA6"/>
    <w:styleLink w:val="StyleOutlinenumberedArial11pt"/>
    <w:lvl w:ilvl="0">
      <w:start w:val="1"/>
      <w:numFmt w:val="decimal"/>
      <w:lvlText w:val="%1."/>
      <w:lvlJc w:val="left"/>
      <w:pPr>
        <w:tabs>
          <w:tab w:val="num" w:pos="720"/>
        </w:tabs>
        <w:ind w:left="1069" w:hanging="360"/>
      </w:pPr>
      <w:rPr>
        <w:rFonts w:ascii="Arial" w:hAnsi="Arial"/>
        <w:sz w:val="22"/>
      </w:rPr>
    </w:lvl>
    <w:lvl w:ilvl="1">
      <w:start w:val="1"/>
      <w:numFmt w:val="decimal"/>
      <w:lvlText w:val="%1.%2."/>
      <w:lvlJc w:val="left"/>
      <w:pPr>
        <w:tabs>
          <w:tab w:val="num" w:pos="1440"/>
        </w:tabs>
        <w:ind w:left="1141"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16cid:durableId="1939678156">
    <w:abstractNumId w:val="9"/>
  </w:num>
  <w:num w:numId="2" w16cid:durableId="356085012">
    <w:abstractNumId w:val="20"/>
  </w:num>
  <w:num w:numId="3" w16cid:durableId="839000874">
    <w:abstractNumId w:val="10"/>
  </w:num>
  <w:num w:numId="4" w16cid:durableId="679548367">
    <w:abstractNumId w:val="23"/>
  </w:num>
  <w:num w:numId="5" w16cid:durableId="1681078591">
    <w:abstractNumId w:val="7"/>
  </w:num>
  <w:num w:numId="6" w16cid:durableId="596209285">
    <w:abstractNumId w:val="6"/>
  </w:num>
  <w:num w:numId="7" w16cid:durableId="1173494097">
    <w:abstractNumId w:val="5"/>
  </w:num>
  <w:num w:numId="8" w16cid:durableId="159545326">
    <w:abstractNumId w:val="4"/>
  </w:num>
  <w:num w:numId="9" w16cid:durableId="2068911220">
    <w:abstractNumId w:val="8"/>
  </w:num>
  <w:num w:numId="10" w16cid:durableId="1353996909">
    <w:abstractNumId w:val="3"/>
  </w:num>
  <w:num w:numId="11" w16cid:durableId="1372924929">
    <w:abstractNumId w:val="2"/>
  </w:num>
  <w:num w:numId="12" w16cid:durableId="1599634788">
    <w:abstractNumId w:val="1"/>
  </w:num>
  <w:num w:numId="13" w16cid:durableId="1173107544">
    <w:abstractNumId w:val="0"/>
  </w:num>
  <w:num w:numId="14" w16cid:durableId="582304731">
    <w:abstractNumId w:val="17"/>
  </w:num>
  <w:num w:numId="15" w16cid:durableId="1095857211">
    <w:abstractNumId w:val="30"/>
  </w:num>
  <w:num w:numId="16" w16cid:durableId="1083842297">
    <w:abstractNumId w:val="11"/>
  </w:num>
  <w:num w:numId="17" w16cid:durableId="2130390698">
    <w:abstractNumId w:val="16"/>
  </w:num>
  <w:num w:numId="18" w16cid:durableId="375669149">
    <w:abstractNumId w:val="24"/>
  </w:num>
  <w:num w:numId="19" w16cid:durableId="1429958169">
    <w:abstractNumId w:val="14"/>
  </w:num>
  <w:num w:numId="20" w16cid:durableId="832992973">
    <w:abstractNumId w:val="19"/>
  </w:num>
  <w:num w:numId="21" w16cid:durableId="947155721">
    <w:abstractNumId w:val="12"/>
  </w:num>
  <w:num w:numId="22" w16cid:durableId="1631813518">
    <w:abstractNumId w:val="26"/>
  </w:num>
  <w:num w:numId="23" w16cid:durableId="12462480">
    <w:abstractNumId w:val="18"/>
  </w:num>
  <w:num w:numId="24" w16cid:durableId="1847089553">
    <w:abstractNumId w:val="28"/>
  </w:num>
  <w:num w:numId="25" w16cid:durableId="688146584">
    <w:abstractNumId w:val="22"/>
  </w:num>
  <w:num w:numId="26" w16cid:durableId="268776703">
    <w:abstractNumId w:val="13"/>
  </w:num>
  <w:num w:numId="27" w16cid:durableId="1256552275">
    <w:abstractNumId w:val="15"/>
  </w:num>
  <w:num w:numId="28" w16cid:durableId="633825808">
    <w:abstractNumId w:val="21"/>
  </w:num>
  <w:num w:numId="29" w16cid:durableId="2146391665">
    <w:abstractNumId w:val="27"/>
  </w:num>
  <w:num w:numId="30" w16cid:durableId="1124274275">
    <w:abstractNumId w:val="29"/>
  </w:num>
  <w:num w:numId="31" w16cid:durableId="570117808">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1FE"/>
    <w:rsid w:val="00000616"/>
    <w:rsid w:val="00001765"/>
    <w:rsid w:val="00001A16"/>
    <w:rsid w:val="000027FC"/>
    <w:rsid w:val="00003D15"/>
    <w:rsid w:val="000049F8"/>
    <w:rsid w:val="0001114E"/>
    <w:rsid w:val="000114B2"/>
    <w:rsid w:val="000132FC"/>
    <w:rsid w:val="00013E00"/>
    <w:rsid w:val="0001555B"/>
    <w:rsid w:val="000159E4"/>
    <w:rsid w:val="00016E8B"/>
    <w:rsid w:val="00017CBA"/>
    <w:rsid w:val="00017E87"/>
    <w:rsid w:val="000200B9"/>
    <w:rsid w:val="000201EF"/>
    <w:rsid w:val="0002238D"/>
    <w:rsid w:val="0002307C"/>
    <w:rsid w:val="0002385D"/>
    <w:rsid w:val="00024140"/>
    <w:rsid w:val="00024F5D"/>
    <w:rsid w:val="00025E64"/>
    <w:rsid w:val="00025FDB"/>
    <w:rsid w:val="000270F1"/>
    <w:rsid w:val="00027DF6"/>
    <w:rsid w:val="0003020A"/>
    <w:rsid w:val="00030298"/>
    <w:rsid w:val="00030DB0"/>
    <w:rsid w:val="0003147B"/>
    <w:rsid w:val="000317E6"/>
    <w:rsid w:val="00032A53"/>
    <w:rsid w:val="000336AB"/>
    <w:rsid w:val="0003461F"/>
    <w:rsid w:val="00037383"/>
    <w:rsid w:val="00037D5F"/>
    <w:rsid w:val="000418DD"/>
    <w:rsid w:val="00042361"/>
    <w:rsid w:val="000436B7"/>
    <w:rsid w:val="000447CE"/>
    <w:rsid w:val="000458B9"/>
    <w:rsid w:val="00045A58"/>
    <w:rsid w:val="00045E9A"/>
    <w:rsid w:val="0004704A"/>
    <w:rsid w:val="00047356"/>
    <w:rsid w:val="00047DC8"/>
    <w:rsid w:val="00050B3E"/>
    <w:rsid w:val="000512B3"/>
    <w:rsid w:val="000522C2"/>
    <w:rsid w:val="0005752A"/>
    <w:rsid w:val="00061395"/>
    <w:rsid w:val="000625CB"/>
    <w:rsid w:val="00062B1D"/>
    <w:rsid w:val="00062C97"/>
    <w:rsid w:val="000648B1"/>
    <w:rsid w:val="00065A29"/>
    <w:rsid w:val="00066649"/>
    <w:rsid w:val="000670B0"/>
    <w:rsid w:val="000672B7"/>
    <w:rsid w:val="00067B27"/>
    <w:rsid w:val="000701BC"/>
    <w:rsid w:val="000702B4"/>
    <w:rsid w:val="00070C42"/>
    <w:rsid w:val="000723D5"/>
    <w:rsid w:val="00073262"/>
    <w:rsid w:val="00074563"/>
    <w:rsid w:val="000746CD"/>
    <w:rsid w:val="00074C57"/>
    <w:rsid w:val="0007511A"/>
    <w:rsid w:val="000751A8"/>
    <w:rsid w:val="0007551C"/>
    <w:rsid w:val="00075CD8"/>
    <w:rsid w:val="00076295"/>
    <w:rsid w:val="000763FF"/>
    <w:rsid w:val="000764E2"/>
    <w:rsid w:val="000765EA"/>
    <w:rsid w:val="00076B96"/>
    <w:rsid w:val="00076C5E"/>
    <w:rsid w:val="000803B4"/>
    <w:rsid w:val="00081604"/>
    <w:rsid w:val="000817E7"/>
    <w:rsid w:val="00081BAC"/>
    <w:rsid w:val="000822B7"/>
    <w:rsid w:val="0008240E"/>
    <w:rsid w:val="0008334B"/>
    <w:rsid w:val="00083F62"/>
    <w:rsid w:val="0008589D"/>
    <w:rsid w:val="00086BEC"/>
    <w:rsid w:val="00086E57"/>
    <w:rsid w:val="000872D9"/>
    <w:rsid w:val="00087303"/>
    <w:rsid w:val="00087735"/>
    <w:rsid w:val="00087A73"/>
    <w:rsid w:val="0009005B"/>
    <w:rsid w:val="000906EB"/>
    <w:rsid w:val="000907BC"/>
    <w:rsid w:val="00093C47"/>
    <w:rsid w:val="000951D1"/>
    <w:rsid w:val="00095B4A"/>
    <w:rsid w:val="000969C1"/>
    <w:rsid w:val="00096A24"/>
    <w:rsid w:val="000A03A2"/>
    <w:rsid w:val="000A05C3"/>
    <w:rsid w:val="000A326E"/>
    <w:rsid w:val="000A35AE"/>
    <w:rsid w:val="000A36AB"/>
    <w:rsid w:val="000A57C5"/>
    <w:rsid w:val="000A5A70"/>
    <w:rsid w:val="000A5AE9"/>
    <w:rsid w:val="000A7176"/>
    <w:rsid w:val="000B1813"/>
    <w:rsid w:val="000B23F6"/>
    <w:rsid w:val="000B5038"/>
    <w:rsid w:val="000B5E65"/>
    <w:rsid w:val="000B5F74"/>
    <w:rsid w:val="000B67D8"/>
    <w:rsid w:val="000B6C6E"/>
    <w:rsid w:val="000B6FF4"/>
    <w:rsid w:val="000C1939"/>
    <w:rsid w:val="000C273B"/>
    <w:rsid w:val="000C3A42"/>
    <w:rsid w:val="000C3AE4"/>
    <w:rsid w:val="000C4032"/>
    <w:rsid w:val="000C5298"/>
    <w:rsid w:val="000C56CF"/>
    <w:rsid w:val="000C5CB1"/>
    <w:rsid w:val="000C75F2"/>
    <w:rsid w:val="000D1218"/>
    <w:rsid w:val="000D2484"/>
    <w:rsid w:val="000D3BC2"/>
    <w:rsid w:val="000D3E3F"/>
    <w:rsid w:val="000D46FE"/>
    <w:rsid w:val="000D6EAC"/>
    <w:rsid w:val="000D75FE"/>
    <w:rsid w:val="000E1CC6"/>
    <w:rsid w:val="000E2135"/>
    <w:rsid w:val="000E43BB"/>
    <w:rsid w:val="000E5625"/>
    <w:rsid w:val="000E5714"/>
    <w:rsid w:val="000E7F56"/>
    <w:rsid w:val="000F2A54"/>
    <w:rsid w:val="000F47F6"/>
    <w:rsid w:val="000F5337"/>
    <w:rsid w:val="000F6183"/>
    <w:rsid w:val="000F6DB8"/>
    <w:rsid w:val="00100967"/>
    <w:rsid w:val="00100D4F"/>
    <w:rsid w:val="001010F6"/>
    <w:rsid w:val="001020E3"/>
    <w:rsid w:val="0010362E"/>
    <w:rsid w:val="00103802"/>
    <w:rsid w:val="00103C31"/>
    <w:rsid w:val="001048DF"/>
    <w:rsid w:val="00106550"/>
    <w:rsid w:val="001065BD"/>
    <w:rsid w:val="00106C9C"/>
    <w:rsid w:val="00107FA5"/>
    <w:rsid w:val="0011086A"/>
    <w:rsid w:val="00111CBE"/>
    <w:rsid w:val="00112868"/>
    <w:rsid w:val="00112A1F"/>
    <w:rsid w:val="00113629"/>
    <w:rsid w:val="00114743"/>
    <w:rsid w:val="00115693"/>
    <w:rsid w:val="001160CF"/>
    <w:rsid w:val="001160E0"/>
    <w:rsid w:val="00116647"/>
    <w:rsid w:val="0011669E"/>
    <w:rsid w:val="0012040B"/>
    <w:rsid w:val="00121695"/>
    <w:rsid w:val="00121A24"/>
    <w:rsid w:val="0012209C"/>
    <w:rsid w:val="00122A94"/>
    <w:rsid w:val="0012383E"/>
    <w:rsid w:val="001243DE"/>
    <w:rsid w:val="00124496"/>
    <w:rsid w:val="001245E8"/>
    <w:rsid w:val="001254E3"/>
    <w:rsid w:val="00125942"/>
    <w:rsid w:val="00126E42"/>
    <w:rsid w:val="00126FF0"/>
    <w:rsid w:val="0013113F"/>
    <w:rsid w:val="00131F05"/>
    <w:rsid w:val="00132D85"/>
    <w:rsid w:val="00133223"/>
    <w:rsid w:val="00133557"/>
    <w:rsid w:val="00133E02"/>
    <w:rsid w:val="001349B9"/>
    <w:rsid w:val="00135565"/>
    <w:rsid w:val="001365B7"/>
    <w:rsid w:val="00136D17"/>
    <w:rsid w:val="0013798E"/>
    <w:rsid w:val="00140420"/>
    <w:rsid w:val="00140F62"/>
    <w:rsid w:val="00141050"/>
    <w:rsid w:val="00141141"/>
    <w:rsid w:val="00142F8A"/>
    <w:rsid w:val="001431CE"/>
    <w:rsid w:val="00143367"/>
    <w:rsid w:val="00145294"/>
    <w:rsid w:val="001454EA"/>
    <w:rsid w:val="00145A50"/>
    <w:rsid w:val="00145D11"/>
    <w:rsid w:val="00146073"/>
    <w:rsid w:val="001468D1"/>
    <w:rsid w:val="0014720C"/>
    <w:rsid w:val="00147F0B"/>
    <w:rsid w:val="00150628"/>
    <w:rsid w:val="00150A4D"/>
    <w:rsid w:val="001510AA"/>
    <w:rsid w:val="00151971"/>
    <w:rsid w:val="00151A06"/>
    <w:rsid w:val="001537C1"/>
    <w:rsid w:val="00153AF4"/>
    <w:rsid w:val="00156A1B"/>
    <w:rsid w:val="00157302"/>
    <w:rsid w:val="00157A71"/>
    <w:rsid w:val="001601AE"/>
    <w:rsid w:val="00160C40"/>
    <w:rsid w:val="00160FFF"/>
    <w:rsid w:val="0016167E"/>
    <w:rsid w:val="00161D88"/>
    <w:rsid w:val="0016240F"/>
    <w:rsid w:val="0016314A"/>
    <w:rsid w:val="001635BA"/>
    <w:rsid w:val="001639FB"/>
    <w:rsid w:val="00163D6F"/>
    <w:rsid w:val="00163DA7"/>
    <w:rsid w:val="00163FE8"/>
    <w:rsid w:val="00164D8A"/>
    <w:rsid w:val="00164E68"/>
    <w:rsid w:val="00165E1B"/>
    <w:rsid w:val="00167B04"/>
    <w:rsid w:val="00167E5B"/>
    <w:rsid w:val="00170A2E"/>
    <w:rsid w:val="0017259E"/>
    <w:rsid w:val="00173B0F"/>
    <w:rsid w:val="001751DD"/>
    <w:rsid w:val="00176728"/>
    <w:rsid w:val="001767E3"/>
    <w:rsid w:val="00177648"/>
    <w:rsid w:val="00180678"/>
    <w:rsid w:val="00181B44"/>
    <w:rsid w:val="001825A5"/>
    <w:rsid w:val="00185346"/>
    <w:rsid w:val="0018588A"/>
    <w:rsid w:val="0018617C"/>
    <w:rsid w:val="00186229"/>
    <w:rsid w:val="001869BC"/>
    <w:rsid w:val="00190E9C"/>
    <w:rsid w:val="00191D7E"/>
    <w:rsid w:val="00192395"/>
    <w:rsid w:val="001929D0"/>
    <w:rsid w:val="00193A23"/>
    <w:rsid w:val="00193DC0"/>
    <w:rsid w:val="00195348"/>
    <w:rsid w:val="00195609"/>
    <w:rsid w:val="00196B46"/>
    <w:rsid w:val="00197373"/>
    <w:rsid w:val="001A0198"/>
    <w:rsid w:val="001A0D9E"/>
    <w:rsid w:val="001A1464"/>
    <w:rsid w:val="001A22A2"/>
    <w:rsid w:val="001A230B"/>
    <w:rsid w:val="001A2A9E"/>
    <w:rsid w:val="001A538D"/>
    <w:rsid w:val="001A5AF7"/>
    <w:rsid w:val="001A5B64"/>
    <w:rsid w:val="001A62CF"/>
    <w:rsid w:val="001A713E"/>
    <w:rsid w:val="001A76A9"/>
    <w:rsid w:val="001A7F43"/>
    <w:rsid w:val="001B000C"/>
    <w:rsid w:val="001B21C0"/>
    <w:rsid w:val="001B24CA"/>
    <w:rsid w:val="001B2FF5"/>
    <w:rsid w:val="001B319D"/>
    <w:rsid w:val="001B3218"/>
    <w:rsid w:val="001B44D7"/>
    <w:rsid w:val="001B5555"/>
    <w:rsid w:val="001B57C1"/>
    <w:rsid w:val="001B725D"/>
    <w:rsid w:val="001B7343"/>
    <w:rsid w:val="001B7DEB"/>
    <w:rsid w:val="001C097D"/>
    <w:rsid w:val="001C09DC"/>
    <w:rsid w:val="001C22DC"/>
    <w:rsid w:val="001C24E1"/>
    <w:rsid w:val="001C32C9"/>
    <w:rsid w:val="001C32E1"/>
    <w:rsid w:val="001C3754"/>
    <w:rsid w:val="001C51A9"/>
    <w:rsid w:val="001D0AD4"/>
    <w:rsid w:val="001D196F"/>
    <w:rsid w:val="001D282D"/>
    <w:rsid w:val="001D383A"/>
    <w:rsid w:val="001D3E2D"/>
    <w:rsid w:val="001D4E77"/>
    <w:rsid w:val="001D58B5"/>
    <w:rsid w:val="001D6502"/>
    <w:rsid w:val="001D7A45"/>
    <w:rsid w:val="001E062D"/>
    <w:rsid w:val="001E109A"/>
    <w:rsid w:val="001E1E94"/>
    <w:rsid w:val="001E4335"/>
    <w:rsid w:val="001E5AFD"/>
    <w:rsid w:val="001E790B"/>
    <w:rsid w:val="001F0962"/>
    <w:rsid w:val="001F32CF"/>
    <w:rsid w:val="001F342F"/>
    <w:rsid w:val="001F4074"/>
    <w:rsid w:val="001F4301"/>
    <w:rsid w:val="001F46FF"/>
    <w:rsid w:val="001F52AA"/>
    <w:rsid w:val="001F543B"/>
    <w:rsid w:val="001F5BC0"/>
    <w:rsid w:val="001F5BEF"/>
    <w:rsid w:val="001F64FB"/>
    <w:rsid w:val="001F7478"/>
    <w:rsid w:val="001F7B6D"/>
    <w:rsid w:val="00200279"/>
    <w:rsid w:val="0020158A"/>
    <w:rsid w:val="00201990"/>
    <w:rsid w:val="00202D9E"/>
    <w:rsid w:val="00203321"/>
    <w:rsid w:val="002050CB"/>
    <w:rsid w:val="002058AE"/>
    <w:rsid w:val="00205A50"/>
    <w:rsid w:val="00206D8C"/>
    <w:rsid w:val="00206F02"/>
    <w:rsid w:val="0020744A"/>
    <w:rsid w:val="00210222"/>
    <w:rsid w:val="00210B08"/>
    <w:rsid w:val="002119C1"/>
    <w:rsid w:val="00211B18"/>
    <w:rsid w:val="00211B4C"/>
    <w:rsid w:val="002121CC"/>
    <w:rsid w:val="002125A9"/>
    <w:rsid w:val="00213076"/>
    <w:rsid w:val="00213246"/>
    <w:rsid w:val="0021434C"/>
    <w:rsid w:val="002143ED"/>
    <w:rsid w:val="002148BE"/>
    <w:rsid w:val="00214A06"/>
    <w:rsid w:val="00216AA4"/>
    <w:rsid w:val="00216F89"/>
    <w:rsid w:val="002178BD"/>
    <w:rsid w:val="00221191"/>
    <w:rsid w:val="00221520"/>
    <w:rsid w:val="0022186B"/>
    <w:rsid w:val="00222813"/>
    <w:rsid w:val="00222F6D"/>
    <w:rsid w:val="00223593"/>
    <w:rsid w:val="0022393D"/>
    <w:rsid w:val="00223D15"/>
    <w:rsid w:val="00223F80"/>
    <w:rsid w:val="00224AA8"/>
    <w:rsid w:val="002253C3"/>
    <w:rsid w:val="00225594"/>
    <w:rsid w:val="00225E5B"/>
    <w:rsid w:val="0022621B"/>
    <w:rsid w:val="00226466"/>
    <w:rsid w:val="00226734"/>
    <w:rsid w:val="00227691"/>
    <w:rsid w:val="00230C18"/>
    <w:rsid w:val="0023161E"/>
    <w:rsid w:val="00231763"/>
    <w:rsid w:val="00231919"/>
    <w:rsid w:val="00232F94"/>
    <w:rsid w:val="00236FCE"/>
    <w:rsid w:val="0023721D"/>
    <w:rsid w:val="002372A3"/>
    <w:rsid w:val="00237E10"/>
    <w:rsid w:val="002404F9"/>
    <w:rsid w:val="00240A39"/>
    <w:rsid w:val="00242FE9"/>
    <w:rsid w:val="00246547"/>
    <w:rsid w:val="00247D75"/>
    <w:rsid w:val="00250BDC"/>
    <w:rsid w:val="0025162D"/>
    <w:rsid w:val="002516EF"/>
    <w:rsid w:val="00252C73"/>
    <w:rsid w:val="00252FE7"/>
    <w:rsid w:val="002535BE"/>
    <w:rsid w:val="00253D1E"/>
    <w:rsid w:val="00254523"/>
    <w:rsid w:val="00255F26"/>
    <w:rsid w:val="00257626"/>
    <w:rsid w:val="0025766C"/>
    <w:rsid w:val="00257B4A"/>
    <w:rsid w:val="00261FF6"/>
    <w:rsid w:val="00262CE1"/>
    <w:rsid w:val="002636DB"/>
    <w:rsid w:val="00263A7C"/>
    <w:rsid w:val="00263A84"/>
    <w:rsid w:val="002645D1"/>
    <w:rsid w:val="00264AF4"/>
    <w:rsid w:val="00266003"/>
    <w:rsid w:val="00266A66"/>
    <w:rsid w:val="00267D87"/>
    <w:rsid w:val="00270191"/>
    <w:rsid w:val="00270538"/>
    <w:rsid w:val="002709A0"/>
    <w:rsid w:val="0027198B"/>
    <w:rsid w:val="00272B4A"/>
    <w:rsid w:val="00273EF6"/>
    <w:rsid w:val="002740C3"/>
    <w:rsid w:val="00274307"/>
    <w:rsid w:val="0027477A"/>
    <w:rsid w:val="0027528F"/>
    <w:rsid w:val="0027581B"/>
    <w:rsid w:val="00276FC5"/>
    <w:rsid w:val="00277144"/>
    <w:rsid w:val="002772F9"/>
    <w:rsid w:val="00277CD0"/>
    <w:rsid w:val="00281AC5"/>
    <w:rsid w:val="00281DA5"/>
    <w:rsid w:val="00283AA1"/>
    <w:rsid w:val="00284367"/>
    <w:rsid w:val="00284986"/>
    <w:rsid w:val="00285C72"/>
    <w:rsid w:val="00286056"/>
    <w:rsid w:val="00286190"/>
    <w:rsid w:val="0028751B"/>
    <w:rsid w:val="00290BFE"/>
    <w:rsid w:val="00291225"/>
    <w:rsid w:val="00291295"/>
    <w:rsid w:val="00292925"/>
    <w:rsid w:val="00293962"/>
    <w:rsid w:val="0029396D"/>
    <w:rsid w:val="00293F7F"/>
    <w:rsid w:val="00295DB4"/>
    <w:rsid w:val="00295E6A"/>
    <w:rsid w:val="0029681B"/>
    <w:rsid w:val="00296DEF"/>
    <w:rsid w:val="00297455"/>
    <w:rsid w:val="002A03B2"/>
    <w:rsid w:val="002A0959"/>
    <w:rsid w:val="002A0C4D"/>
    <w:rsid w:val="002A19AE"/>
    <w:rsid w:val="002A31A7"/>
    <w:rsid w:val="002A3487"/>
    <w:rsid w:val="002A375D"/>
    <w:rsid w:val="002A3C26"/>
    <w:rsid w:val="002A575C"/>
    <w:rsid w:val="002A62BC"/>
    <w:rsid w:val="002A769A"/>
    <w:rsid w:val="002A7C39"/>
    <w:rsid w:val="002B12D0"/>
    <w:rsid w:val="002B1B2D"/>
    <w:rsid w:val="002B30EC"/>
    <w:rsid w:val="002B3794"/>
    <w:rsid w:val="002B381E"/>
    <w:rsid w:val="002B4730"/>
    <w:rsid w:val="002B4FBC"/>
    <w:rsid w:val="002B4FF7"/>
    <w:rsid w:val="002B640E"/>
    <w:rsid w:val="002B6A42"/>
    <w:rsid w:val="002B7AA5"/>
    <w:rsid w:val="002B7C8F"/>
    <w:rsid w:val="002C09D0"/>
    <w:rsid w:val="002C1292"/>
    <w:rsid w:val="002C4777"/>
    <w:rsid w:val="002C4C0C"/>
    <w:rsid w:val="002C58F6"/>
    <w:rsid w:val="002C5D39"/>
    <w:rsid w:val="002C6A43"/>
    <w:rsid w:val="002C6C2D"/>
    <w:rsid w:val="002C6FAD"/>
    <w:rsid w:val="002C722F"/>
    <w:rsid w:val="002C7677"/>
    <w:rsid w:val="002D09C1"/>
    <w:rsid w:val="002D303C"/>
    <w:rsid w:val="002D453E"/>
    <w:rsid w:val="002D4621"/>
    <w:rsid w:val="002D5314"/>
    <w:rsid w:val="002D5320"/>
    <w:rsid w:val="002D5A01"/>
    <w:rsid w:val="002D63F8"/>
    <w:rsid w:val="002D6489"/>
    <w:rsid w:val="002D70AB"/>
    <w:rsid w:val="002E02BB"/>
    <w:rsid w:val="002E0F4E"/>
    <w:rsid w:val="002E1041"/>
    <w:rsid w:val="002E2758"/>
    <w:rsid w:val="002E357C"/>
    <w:rsid w:val="002E4034"/>
    <w:rsid w:val="002E49B0"/>
    <w:rsid w:val="002E5A41"/>
    <w:rsid w:val="002E614B"/>
    <w:rsid w:val="002E7736"/>
    <w:rsid w:val="002F0EBD"/>
    <w:rsid w:val="002F1095"/>
    <w:rsid w:val="002F1679"/>
    <w:rsid w:val="002F1792"/>
    <w:rsid w:val="002F1FC2"/>
    <w:rsid w:val="002F212A"/>
    <w:rsid w:val="002F2C0A"/>
    <w:rsid w:val="002F2DD4"/>
    <w:rsid w:val="002F4732"/>
    <w:rsid w:val="002F479E"/>
    <w:rsid w:val="002F55DA"/>
    <w:rsid w:val="002F5A73"/>
    <w:rsid w:val="002F5E02"/>
    <w:rsid w:val="002F747D"/>
    <w:rsid w:val="002F7D37"/>
    <w:rsid w:val="002F7F06"/>
    <w:rsid w:val="00300554"/>
    <w:rsid w:val="00301EF4"/>
    <w:rsid w:val="00305D6E"/>
    <w:rsid w:val="003073D4"/>
    <w:rsid w:val="00307608"/>
    <w:rsid w:val="00310BF0"/>
    <w:rsid w:val="00311DDB"/>
    <w:rsid w:val="003130EF"/>
    <w:rsid w:val="00313FBC"/>
    <w:rsid w:val="00314195"/>
    <w:rsid w:val="00315F38"/>
    <w:rsid w:val="00315F8C"/>
    <w:rsid w:val="00316B32"/>
    <w:rsid w:val="00316CD5"/>
    <w:rsid w:val="003175FD"/>
    <w:rsid w:val="0031784F"/>
    <w:rsid w:val="00317FD3"/>
    <w:rsid w:val="00320056"/>
    <w:rsid w:val="0032219C"/>
    <w:rsid w:val="003223EF"/>
    <w:rsid w:val="00322C86"/>
    <w:rsid w:val="003231F3"/>
    <w:rsid w:val="00323E60"/>
    <w:rsid w:val="00324833"/>
    <w:rsid w:val="0032554E"/>
    <w:rsid w:val="00326D30"/>
    <w:rsid w:val="00327F2C"/>
    <w:rsid w:val="00331EC5"/>
    <w:rsid w:val="0033213E"/>
    <w:rsid w:val="0033418E"/>
    <w:rsid w:val="0033447C"/>
    <w:rsid w:val="00336207"/>
    <w:rsid w:val="003372B9"/>
    <w:rsid w:val="0033747B"/>
    <w:rsid w:val="0033769B"/>
    <w:rsid w:val="00341324"/>
    <w:rsid w:val="0034171D"/>
    <w:rsid w:val="00341F93"/>
    <w:rsid w:val="0034221B"/>
    <w:rsid w:val="00344795"/>
    <w:rsid w:val="00344DFE"/>
    <w:rsid w:val="00344EBE"/>
    <w:rsid w:val="00344FBE"/>
    <w:rsid w:val="0034522F"/>
    <w:rsid w:val="00346550"/>
    <w:rsid w:val="00346652"/>
    <w:rsid w:val="00346936"/>
    <w:rsid w:val="00347379"/>
    <w:rsid w:val="003500F9"/>
    <w:rsid w:val="0035098B"/>
    <w:rsid w:val="00350C0C"/>
    <w:rsid w:val="00350DF3"/>
    <w:rsid w:val="00351E62"/>
    <w:rsid w:val="00351EE0"/>
    <w:rsid w:val="00352618"/>
    <w:rsid w:val="0035410A"/>
    <w:rsid w:val="003545D7"/>
    <w:rsid w:val="0035468C"/>
    <w:rsid w:val="003561B4"/>
    <w:rsid w:val="00357155"/>
    <w:rsid w:val="00357902"/>
    <w:rsid w:val="00357BB9"/>
    <w:rsid w:val="00360FB0"/>
    <w:rsid w:val="0036209E"/>
    <w:rsid w:val="00362C8D"/>
    <w:rsid w:val="00362CAC"/>
    <w:rsid w:val="00362F68"/>
    <w:rsid w:val="00363452"/>
    <w:rsid w:val="0036352E"/>
    <w:rsid w:val="003652EE"/>
    <w:rsid w:val="00366445"/>
    <w:rsid w:val="003700BB"/>
    <w:rsid w:val="003707D4"/>
    <w:rsid w:val="003714FD"/>
    <w:rsid w:val="00374BEF"/>
    <w:rsid w:val="003752C8"/>
    <w:rsid w:val="003757D2"/>
    <w:rsid w:val="00375FCE"/>
    <w:rsid w:val="00376D6B"/>
    <w:rsid w:val="00376F4A"/>
    <w:rsid w:val="00377058"/>
    <w:rsid w:val="00380D53"/>
    <w:rsid w:val="00381446"/>
    <w:rsid w:val="00381866"/>
    <w:rsid w:val="00382A32"/>
    <w:rsid w:val="00383AD3"/>
    <w:rsid w:val="00383D08"/>
    <w:rsid w:val="00384F48"/>
    <w:rsid w:val="00385CD2"/>
    <w:rsid w:val="00386CB2"/>
    <w:rsid w:val="00386D28"/>
    <w:rsid w:val="00387A18"/>
    <w:rsid w:val="003905D7"/>
    <w:rsid w:val="0039223B"/>
    <w:rsid w:val="00392C5D"/>
    <w:rsid w:val="00392F3F"/>
    <w:rsid w:val="00394126"/>
    <w:rsid w:val="00395A1D"/>
    <w:rsid w:val="00395A5C"/>
    <w:rsid w:val="003978EF"/>
    <w:rsid w:val="003A0117"/>
    <w:rsid w:val="003A04FC"/>
    <w:rsid w:val="003A069F"/>
    <w:rsid w:val="003A06C5"/>
    <w:rsid w:val="003A16E2"/>
    <w:rsid w:val="003A1D17"/>
    <w:rsid w:val="003A2742"/>
    <w:rsid w:val="003A43B7"/>
    <w:rsid w:val="003A50EF"/>
    <w:rsid w:val="003A5455"/>
    <w:rsid w:val="003A705E"/>
    <w:rsid w:val="003A7B1F"/>
    <w:rsid w:val="003A7CD8"/>
    <w:rsid w:val="003B1D68"/>
    <w:rsid w:val="003B228F"/>
    <w:rsid w:val="003B3383"/>
    <w:rsid w:val="003B4226"/>
    <w:rsid w:val="003B4CC2"/>
    <w:rsid w:val="003B5BFA"/>
    <w:rsid w:val="003B6638"/>
    <w:rsid w:val="003B67B0"/>
    <w:rsid w:val="003C1373"/>
    <w:rsid w:val="003C18F2"/>
    <w:rsid w:val="003C28CA"/>
    <w:rsid w:val="003C2D77"/>
    <w:rsid w:val="003C3ABE"/>
    <w:rsid w:val="003C3DE3"/>
    <w:rsid w:val="003C3FB5"/>
    <w:rsid w:val="003C47F2"/>
    <w:rsid w:val="003C6068"/>
    <w:rsid w:val="003C6553"/>
    <w:rsid w:val="003C7481"/>
    <w:rsid w:val="003D049A"/>
    <w:rsid w:val="003D2073"/>
    <w:rsid w:val="003D43A8"/>
    <w:rsid w:val="003D51E6"/>
    <w:rsid w:val="003E026F"/>
    <w:rsid w:val="003E02C5"/>
    <w:rsid w:val="003E03DE"/>
    <w:rsid w:val="003E158A"/>
    <w:rsid w:val="003E1A82"/>
    <w:rsid w:val="003E3D8F"/>
    <w:rsid w:val="003E564C"/>
    <w:rsid w:val="003E7298"/>
    <w:rsid w:val="003F1E19"/>
    <w:rsid w:val="003F23DE"/>
    <w:rsid w:val="003F26D1"/>
    <w:rsid w:val="003F27CF"/>
    <w:rsid w:val="003F310B"/>
    <w:rsid w:val="003F4558"/>
    <w:rsid w:val="003F463B"/>
    <w:rsid w:val="003F6A8D"/>
    <w:rsid w:val="003F7A95"/>
    <w:rsid w:val="003F7C26"/>
    <w:rsid w:val="0040064C"/>
    <w:rsid w:val="004006F5"/>
    <w:rsid w:val="004009BB"/>
    <w:rsid w:val="0040157D"/>
    <w:rsid w:val="00401ECA"/>
    <w:rsid w:val="0040355F"/>
    <w:rsid w:val="004045A6"/>
    <w:rsid w:val="00404738"/>
    <w:rsid w:val="0040583B"/>
    <w:rsid w:val="00405871"/>
    <w:rsid w:val="004063AE"/>
    <w:rsid w:val="00406682"/>
    <w:rsid w:val="004073B4"/>
    <w:rsid w:val="00407EB4"/>
    <w:rsid w:val="004128DF"/>
    <w:rsid w:val="00412A2D"/>
    <w:rsid w:val="00412AB9"/>
    <w:rsid w:val="00412F1B"/>
    <w:rsid w:val="00413B8A"/>
    <w:rsid w:val="0041409E"/>
    <w:rsid w:val="00414F0D"/>
    <w:rsid w:val="00415D5F"/>
    <w:rsid w:val="00415F33"/>
    <w:rsid w:val="004162A2"/>
    <w:rsid w:val="00416679"/>
    <w:rsid w:val="00416B33"/>
    <w:rsid w:val="00416DD3"/>
    <w:rsid w:val="0041758E"/>
    <w:rsid w:val="00420DE7"/>
    <w:rsid w:val="00422129"/>
    <w:rsid w:val="00422391"/>
    <w:rsid w:val="004226A3"/>
    <w:rsid w:val="00422B90"/>
    <w:rsid w:val="00423A79"/>
    <w:rsid w:val="00424F3D"/>
    <w:rsid w:val="00425212"/>
    <w:rsid w:val="004254CD"/>
    <w:rsid w:val="0042675E"/>
    <w:rsid w:val="00427388"/>
    <w:rsid w:val="004275BC"/>
    <w:rsid w:val="00430304"/>
    <w:rsid w:val="00430366"/>
    <w:rsid w:val="00430FE5"/>
    <w:rsid w:val="0043174C"/>
    <w:rsid w:val="00431C47"/>
    <w:rsid w:val="00432152"/>
    <w:rsid w:val="00434969"/>
    <w:rsid w:val="00434ECE"/>
    <w:rsid w:val="004354FC"/>
    <w:rsid w:val="004359E5"/>
    <w:rsid w:val="00435A1E"/>
    <w:rsid w:val="00436FCB"/>
    <w:rsid w:val="00440945"/>
    <w:rsid w:val="00440972"/>
    <w:rsid w:val="00440FD9"/>
    <w:rsid w:val="00441359"/>
    <w:rsid w:val="004416CE"/>
    <w:rsid w:val="00441D85"/>
    <w:rsid w:val="00442449"/>
    <w:rsid w:val="00444D77"/>
    <w:rsid w:val="004460F1"/>
    <w:rsid w:val="00446DB0"/>
    <w:rsid w:val="00446E09"/>
    <w:rsid w:val="00447E88"/>
    <w:rsid w:val="004502E2"/>
    <w:rsid w:val="00450A50"/>
    <w:rsid w:val="00451509"/>
    <w:rsid w:val="00451691"/>
    <w:rsid w:val="00452D25"/>
    <w:rsid w:val="004531AF"/>
    <w:rsid w:val="00454579"/>
    <w:rsid w:val="004549DD"/>
    <w:rsid w:val="00454AFC"/>
    <w:rsid w:val="0045504D"/>
    <w:rsid w:val="00455888"/>
    <w:rsid w:val="00457592"/>
    <w:rsid w:val="00461198"/>
    <w:rsid w:val="0046154C"/>
    <w:rsid w:val="00461D5C"/>
    <w:rsid w:val="00462161"/>
    <w:rsid w:val="004645CC"/>
    <w:rsid w:val="00467ADA"/>
    <w:rsid w:val="00467F72"/>
    <w:rsid w:val="00470CE6"/>
    <w:rsid w:val="0047125F"/>
    <w:rsid w:val="00471C0E"/>
    <w:rsid w:val="00471C9E"/>
    <w:rsid w:val="00472657"/>
    <w:rsid w:val="0047507D"/>
    <w:rsid w:val="0047675A"/>
    <w:rsid w:val="004772B0"/>
    <w:rsid w:val="004811EE"/>
    <w:rsid w:val="004821BE"/>
    <w:rsid w:val="0048298B"/>
    <w:rsid w:val="00482DD9"/>
    <w:rsid w:val="0048323F"/>
    <w:rsid w:val="00483FDE"/>
    <w:rsid w:val="004856CB"/>
    <w:rsid w:val="0048572C"/>
    <w:rsid w:val="004861DE"/>
    <w:rsid w:val="00486A35"/>
    <w:rsid w:val="00486B50"/>
    <w:rsid w:val="00487080"/>
    <w:rsid w:val="004871FE"/>
    <w:rsid w:val="0048772B"/>
    <w:rsid w:val="00490FB8"/>
    <w:rsid w:val="0049110A"/>
    <w:rsid w:val="00491C79"/>
    <w:rsid w:val="00491D16"/>
    <w:rsid w:val="00492CED"/>
    <w:rsid w:val="00493925"/>
    <w:rsid w:val="00493A4C"/>
    <w:rsid w:val="0049410C"/>
    <w:rsid w:val="004943CA"/>
    <w:rsid w:val="00494703"/>
    <w:rsid w:val="00495392"/>
    <w:rsid w:val="004954C6"/>
    <w:rsid w:val="0049656B"/>
    <w:rsid w:val="00497565"/>
    <w:rsid w:val="004A02DD"/>
    <w:rsid w:val="004A0494"/>
    <w:rsid w:val="004A07D2"/>
    <w:rsid w:val="004A1446"/>
    <w:rsid w:val="004A1538"/>
    <w:rsid w:val="004A2052"/>
    <w:rsid w:val="004A5336"/>
    <w:rsid w:val="004B00AE"/>
    <w:rsid w:val="004B108F"/>
    <w:rsid w:val="004B1C0D"/>
    <w:rsid w:val="004B1FC4"/>
    <w:rsid w:val="004B221E"/>
    <w:rsid w:val="004B23BB"/>
    <w:rsid w:val="004B27C5"/>
    <w:rsid w:val="004B2958"/>
    <w:rsid w:val="004B357F"/>
    <w:rsid w:val="004B386E"/>
    <w:rsid w:val="004B45A9"/>
    <w:rsid w:val="004B50F8"/>
    <w:rsid w:val="004B515B"/>
    <w:rsid w:val="004B5359"/>
    <w:rsid w:val="004B5B6F"/>
    <w:rsid w:val="004B5E0B"/>
    <w:rsid w:val="004B7B05"/>
    <w:rsid w:val="004C0710"/>
    <w:rsid w:val="004C0B5D"/>
    <w:rsid w:val="004C1662"/>
    <w:rsid w:val="004C1B5B"/>
    <w:rsid w:val="004C3024"/>
    <w:rsid w:val="004C4CB0"/>
    <w:rsid w:val="004C54E6"/>
    <w:rsid w:val="004C5BC6"/>
    <w:rsid w:val="004C5D51"/>
    <w:rsid w:val="004C5EE2"/>
    <w:rsid w:val="004C70AD"/>
    <w:rsid w:val="004C76A8"/>
    <w:rsid w:val="004C7BA0"/>
    <w:rsid w:val="004D0818"/>
    <w:rsid w:val="004D0D62"/>
    <w:rsid w:val="004D1729"/>
    <w:rsid w:val="004D208D"/>
    <w:rsid w:val="004D3E3B"/>
    <w:rsid w:val="004D3E7A"/>
    <w:rsid w:val="004D565D"/>
    <w:rsid w:val="004D603A"/>
    <w:rsid w:val="004D67D4"/>
    <w:rsid w:val="004D6A84"/>
    <w:rsid w:val="004D6CFE"/>
    <w:rsid w:val="004D71F8"/>
    <w:rsid w:val="004E0155"/>
    <w:rsid w:val="004E0314"/>
    <w:rsid w:val="004E0C27"/>
    <w:rsid w:val="004E121B"/>
    <w:rsid w:val="004E1982"/>
    <w:rsid w:val="004E2051"/>
    <w:rsid w:val="004E2AEF"/>
    <w:rsid w:val="004E2CAE"/>
    <w:rsid w:val="004E2D53"/>
    <w:rsid w:val="004E2DB7"/>
    <w:rsid w:val="004E33FE"/>
    <w:rsid w:val="004E552C"/>
    <w:rsid w:val="004E5928"/>
    <w:rsid w:val="004E5D42"/>
    <w:rsid w:val="004E6719"/>
    <w:rsid w:val="004E7CA3"/>
    <w:rsid w:val="004E7CDC"/>
    <w:rsid w:val="004E7E88"/>
    <w:rsid w:val="004E7F85"/>
    <w:rsid w:val="004F13D3"/>
    <w:rsid w:val="004F2C38"/>
    <w:rsid w:val="004F2CDB"/>
    <w:rsid w:val="004F3430"/>
    <w:rsid w:val="004F3B4B"/>
    <w:rsid w:val="004F520E"/>
    <w:rsid w:val="004F725C"/>
    <w:rsid w:val="00502766"/>
    <w:rsid w:val="005027AF"/>
    <w:rsid w:val="00503BF3"/>
    <w:rsid w:val="00503DEA"/>
    <w:rsid w:val="005040B6"/>
    <w:rsid w:val="00504A95"/>
    <w:rsid w:val="00504AF0"/>
    <w:rsid w:val="00504F20"/>
    <w:rsid w:val="00504F54"/>
    <w:rsid w:val="00505FFD"/>
    <w:rsid w:val="00506AC8"/>
    <w:rsid w:val="00507289"/>
    <w:rsid w:val="00507E9F"/>
    <w:rsid w:val="0051034E"/>
    <w:rsid w:val="00510E96"/>
    <w:rsid w:val="00511985"/>
    <w:rsid w:val="00512CAB"/>
    <w:rsid w:val="00513529"/>
    <w:rsid w:val="00513684"/>
    <w:rsid w:val="005145C6"/>
    <w:rsid w:val="00514E46"/>
    <w:rsid w:val="00515664"/>
    <w:rsid w:val="00520B24"/>
    <w:rsid w:val="00521BD9"/>
    <w:rsid w:val="00521F0B"/>
    <w:rsid w:val="005223CD"/>
    <w:rsid w:val="00522423"/>
    <w:rsid w:val="00522D0F"/>
    <w:rsid w:val="00522F10"/>
    <w:rsid w:val="005241AB"/>
    <w:rsid w:val="00525263"/>
    <w:rsid w:val="0052731E"/>
    <w:rsid w:val="0053014A"/>
    <w:rsid w:val="005308BE"/>
    <w:rsid w:val="00530DFD"/>
    <w:rsid w:val="005312DA"/>
    <w:rsid w:val="00531454"/>
    <w:rsid w:val="00532FE6"/>
    <w:rsid w:val="00533AC0"/>
    <w:rsid w:val="00533C41"/>
    <w:rsid w:val="00533D87"/>
    <w:rsid w:val="00535CD1"/>
    <w:rsid w:val="00536A52"/>
    <w:rsid w:val="005374B5"/>
    <w:rsid w:val="00537B80"/>
    <w:rsid w:val="005401B7"/>
    <w:rsid w:val="00540A30"/>
    <w:rsid w:val="00541087"/>
    <w:rsid w:val="0054110A"/>
    <w:rsid w:val="00541BCC"/>
    <w:rsid w:val="00541E95"/>
    <w:rsid w:val="00542489"/>
    <w:rsid w:val="005434CE"/>
    <w:rsid w:val="00543972"/>
    <w:rsid w:val="005448F3"/>
    <w:rsid w:val="00544E0E"/>
    <w:rsid w:val="00545DA0"/>
    <w:rsid w:val="0054605E"/>
    <w:rsid w:val="005462CD"/>
    <w:rsid w:val="005465B5"/>
    <w:rsid w:val="005475C4"/>
    <w:rsid w:val="005513B8"/>
    <w:rsid w:val="00551502"/>
    <w:rsid w:val="00552A6A"/>
    <w:rsid w:val="00552AF4"/>
    <w:rsid w:val="00554ED5"/>
    <w:rsid w:val="00556057"/>
    <w:rsid w:val="005567CB"/>
    <w:rsid w:val="00556943"/>
    <w:rsid w:val="005577E9"/>
    <w:rsid w:val="00560662"/>
    <w:rsid w:val="005608CA"/>
    <w:rsid w:val="00561EA2"/>
    <w:rsid w:val="005632F5"/>
    <w:rsid w:val="00563598"/>
    <w:rsid w:val="00564C89"/>
    <w:rsid w:val="00565440"/>
    <w:rsid w:val="00566059"/>
    <w:rsid w:val="0056676B"/>
    <w:rsid w:val="005670CC"/>
    <w:rsid w:val="005673C2"/>
    <w:rsid w:val="00567620"/>
    <w:rsid w:val="00567C3D"/>
    <w:rsid w:val="0057041F"/>
    <w:rsid w:val="00570E0F"/>
    <w:rsid w:val="00572119"/>
    <w:rsid w:val="00572F2A"/>
    <w:rsid w:val="005736FF"/>
    <w:rsid w:val="00574C55"/>
    <w:rsid w:val="00575558"/>
    <w:rsid w:val="005765C3"/>
    <w:rsid w:val="00576D7F"/>
    <w:rsid w:val="00576EFF"/>
    <w:rsid w:val="005777E4"/>
    <w:rsid w:val="005778E3"/>
    <w:rsid w:val="00580519"/>
    <w:rsid w:val="00582E4F"/>
    <w:rsid w:val="005865F3"/>
    <w:rsid w:val="005871F0"/>
    <w:rsid w:val="00587611"/>
    <w:rsid w:val="005879AC"/>
    <w:rsid w:val="00587FAE"/>
    <w:rsid w:val="0059035D"/>
    <w:rsid w:val="00592AEA"/>
    <w:rsid w:val="005931C1"/>
    <w:rsid w:val="0059482E"/>
    <w:rsid w:val="00595D4A"/>
    <w:rsid w:val="0059631F"/>
    <w:rsid w:val="00596965"/>
    <w:rsid w:val="005970E0"/>
    <w:rsid w:val="005A3405"/>
    <w:rsid w:val="005A3CD0"/>
    <w:rsid w:val="005A4A9F"/>
    <w:rsid w:val="005A50B9"/>
    <w:rsid w:val="005A5278"/>
    <w:rsid w:val="005A6626"/>
    <w:rsid w:val="005A6777"/>
    <w:rsid w:val="005A7891"/>
    <w:rsid w:val="005B0471"/>
    <w:rsid w:val="005B10D0"/>
    <w:rsid w:val="005B1555"/>
    <w:rsid w:val="005B183D"/>
    <w:rsid w:val="005B2897"/>
    <w:rsid w:val="005B2F3F"/>
    <w:rsid w:val="005B387E"/>
    <w:rsid w:val="005B3C64"/>
    <w:rsid w:val="005B427F"/>
    <w:rsid w:val="005B46D5"/>
    <w:rsid w:val="005B46DE"/>
    <w:rsid w:val="005B4A6E"/>
    <w:rsid w:val="005B619F"/>
    <w:rsid w:val="005B76E2"/>
    <w:rsid w:val="005C0BDD"/>
    <w:rsid w:val="005C1039"/>
    <w:rsid w:val="005C12DF"/>
    <w:rsid w:val="005C1DC3"/>
    <w:rsid w:val="005C2135"/>
    <w:rsid w:val="005C2C55"/>
    <w:rsid w:val="005C2D7F"/>
    <w:rsid w:val="005C2FA7"/>
    <w:rsid w:val="005C4F73"/>
    <w:rsid w:val="005C60C4"/>
    <w:rsid w:val="005C6FB4"/>
    <w:rsid w:val="005C7B07"/>
    <w:rsid w:val="005D2030"/>
    <w:rsid w:val="005D37D7"/>
    <w:rsid w:val="005D3D6D"/>
    <w:rsid w:val="005D510B"/>
    <w:rsid w:val="005D5589"/>
    <w:rsid w:val="005D63F6"/>
    <w:rsid w:val="005D67A6"/>
    <w:rsid w:val="005D6DF3"/>
    <w:rsid w:val="005D7A81"/>
    <w:rsid w:val="005D7B8C"/>
    <w:rsid w:val="005E0287"/>
    <w:rsid w:val="005E04D4"/>
    <w:rsid w:val="005E06EE"/>
    <w:rsid w:val="005E0760"/>
    <w:rsid w:val="005E206E"/>
    <w:rsid w:val="005E7571"/>
    <w:rsid w:val="005E7AE9"/>
    <w:rsid w:val="005E7B24"/>
    <w:rsid w:val="005F05D0"/>
    <w:rsid w:val="005F143C"/>
    <w:rsid w:val="005F1587"/>
    <w:rsid w:val="005F1CE6"/>
    <w:rsid w:val="005F1DD7"/>
    <w:rsid w:val="005F24C1"/>
    <w:rsid w:val="005F2B31"/>
    <w:rsid w:val="005F2B8F"/>
    <w:rsid w:val="005F33A7"/>
    <w:rsid w:val="005F350B"/>
    <w:rsid w:val="005F3CC6"/>
    <w:rsid w:val="005F4075"/>
    <w:rsid w:val="005F4AEF"/>
    <w:rsid w:val="005F5DA1"/>
    <w:rsid w:val="005F5E42"/>
    <w:rsid w:val="005F5E79"/>
    <w:rsid w:val="005F6B2F"/>
    <w:rsid w:val="005F6B96"/>
    <w:rsid w:val="005F6C08"/>
    <w:rsid w:val="005F6C0A"/>
    <w:rsid w:val="005F763A"/>
    <w:rsid w:val="00600016"/>
    <w:rsid w:val="00600173"/>
    <w:rsid w:val="0060056C"/>
    <w:rsid w:val="00600B13"/>
    <w:rsid w:val="0060352C"/>
    <w:rsid w:val="006040AF"/>
    <w:rsid w:val="00604986"/>
    <w:rsid w:val="00604E39"/>
    <w:rsid w:val="00605909"/>
    <w:rsid w:val="00605D25"/>
    <w:rsid w:val="00606A39"/>
    <w:rsid w:val="006074DF"/>
    <w:rsid w:val="00610221"/>
    <w:rsid w:val="00610F58"/>
    <w:rsid w:val="00611561"/>
    <w:rsid w:val="006119F7"/>
    <w:rsid w:val="00613135"/>
    <w:rsid w:val="006134D9"/>
    <w:rsid w:val="00614375"/>
    <w:rsid w:val="00615D4F"/>
    <w:rsid w:val="0061601C"/>
    <w:rsid w:val="0061616D"/>
    <w:rsid w:val="00616F47"/>
    <w:rsid w:val="00617229"/>
    <w:rsid w:val="006206A8"/>
    <w:rsid w:val="00622B5A"/>
    <w:rsid w:val="00625666"/>
    <w:rsid w:val="00625ABB"/>
    <w:rsid w:val="00625B51"/>
    <w:rsid w:val="00626468"/>
    <w:rsid w:val="00626917"/>
    <w:rsid w:val="0062745A"/>
    <w:rsid w:val="0062762B"/>
    <w:rsid w:val="0063016B"/>
    <w:rsid w:val="00630523"/>
    <w:rsid w:val="00630545"/>
    <w:rsid w:val="006310F5"/>
    <w:rsid w:val="0063126C"/>
    <w:rsid w:val="00632BDD"/>
    <w:rsid w:val="00632D7B"/>
    <w:rsid w:val="00633927"/>
    <w:rsid w:val="00633E86"/>
    <w:rsid w:val="0063405A"/>
    <w:rsid w:val="00634503"/>
    <w:rsid w:val="006345F3"/>
    <w:rsid w:val="00635A46"/>
    <w:rsid w:val="006367D3"/>
    <w:rsid w:val="0063694F"/>
    <w:rsid w:val="00637130"/>
    <w:rsid w:val="00637299"/>
    <w:rsid w:val="00637D14"/>
    <w:rsid w:val="006400D1"/>
    <w:rsid w:val="00640302"/>
    <w:rsid w:val="00641FC0"/>
    <w:rsid w:val="00643DD3"/>
    <w:rsid w:val="006455A2"/>
    <w:rsid w:val="00646D1E"/>
    <w:rsid w:val="00647543"/>
    <w:rsid w:val="00650ED7"/>
    <w:rsid w:val="00651333"/>
    <w:rsid w:val="00652CBE"/>
    <w:rsid w:val="006532F0"/>
    <w:rsid w:val="006533D0"/>
    <w:rsid w:val="006541CF"/>
    <w:rsid w:val="006550E8"/>
    <w:rsid w:val="006556D0"/>
    <w:rsid w:val="00656038"/>
    <w:rsid w:val="00660AF4"/>
    <w:rsid w:val="00660AF6"/>
    <w:rsid w:val="00662370"/>
    <w:rsid w:val="00663BE8"/>
    <w:rsid w:val="00664220"/>
    <w:rsid w:val="00664F67"/>
    <w:rsid w:val="00665A69"/>
    <w:rsid w:val="0066616D"/>
    <w:rsid w:val="006676F0"/>
    <w:rsid w:val="00671748"/>
    <w:rsid w:val="00673B72"/>
    <w:rsid w:val="00673C48"/>
    <w:rsid w:val="00674413"/>
    <w:rsid w:val="00676A05"/>
    <w:rsid w:val="00676E54"/>
    <w:rsid w:val="00677FDE"/>
    <w:rsid w:val="006801DD"/>
    <w:rsid w:val="00680748"/>
    <w:rsid w:val="00680856"/>
    <w:rsid w:val="00680B22"/>
    <w:rsid w:val="0068186F"/>
    <w:rsid w:val="00682111"/>
    <w:rsid w:val="00683DDC"/>
    <w:rsid w:val="0068450A"/>
    <w:rsid w:val="0068479F"/>
    <w:rsid w:val="00684BA3"/>
    <w:rsid w:val="00684C4B"/>
    <w:rsid w:val="00684D4D"/>
    <w:rsid w:val="00685867"/>
    <w:rsid w:val="006865DE"/>
    <w:rsid w:val="00691EC5"/>
    <w:rsid w:val="00691F94"/>
    <w:rsid w:val="00692140"/>
    <w:rsid w:val="006936DA"/>
    <w:rsid w:val="006938B8"/>
    <w:rsid w:val="0069413A"/>
    <w:rsid w:val="0069562C"/>
    <w:rsid w:val="00696B98"/>
    <w:rsid w:val="00697D5E"/>
    <w:rsid w:val="00697E89"/>
    <w:rsid w:val="006A0DC7"/>
    <w:rsid w:val="006A24FF"/>
    <w:rsid w:val="006A2A07"/>
    <w:rsid w:val="006A2B7B"/>
    <w:rsid w:val="006A3665"/>
    <w:rsid w:val="006A4513"/>
    <w:rsid w:val="006A5A7C"/>
    <w:rsid w:val="006A6652"/>
    <w:rsid w:val="006A66F9"/>
    <w:rsid w:val="006A6E32"/>
    <w:rsid w:val="006A7308"/>
    <w:rsid w:val="006A7AC3"/>
    <w:rsid w:val="006B04DC"/>
    <w:rsid w:val="006B0F38"/>
    <w:rsid w:val="006B1172"/>
    <w:rsid w:val="006B1AF1"/>
    <w:rsid w:val="006B242A"/>
    <w:rsid w:val="006B2B08"/>
    <w:rsid w:val="006B3407"/>
    <w:rsid w:val="006B43A6"/>
    <w:rsid w:val="006B5BEA"/>
    <w:rsid w:val="006B5F22"/>
    <w:rsid w:val="006B7948"/>
    <w:rsid w:val="006B7AF5"/>
    <w:rsid w:val="006B7FB3"/>
    <w:rsid w:val="006C0D7C"/>
    <w:rsid w:val="006C18FA"/>
    <w:rsid w:val="006C468D"/>
    <w:rsid w:val="006C4E56"/>
    <w:rsid w:val="006C528B"/>
    <w:rsid w:val="006C537B"/>
    <w:rsid w:val="006C6181"/>
    <w:rsid w:val="006C643A"/>
    <w:rsid w:val="006C78C6"/>
    <w:rsid w:val="006D209C"/>
    <w:rsid w:val="006D2AA6"/>
    <w:rsid w:val="006D2F89"/>
    <w:rsid w:val="006D5AC6"/>
    <w:rsid w:val="006D5CAE"/>
    <w:rsid w:val="006D5D93"/>
    <w:rsid w:val="006D5FF4"/>
    <w:rsid w:val="006D6306"/>
    <w:rsid w:val="006D647A"/>
    <w:rsid w:val="006D67A7"/>
    <w:rsid w:val="006E00A6"/>
    <w:rsid w:val="006E0499"/>
    <w:rsid w:val="006E0D53"/>
    <w:rsid w:val="006E1B1D"/>
    <w:rsid w:val="006E2397"/>
    <w:rsid w:val="006E2AD6"/>
    <w:rsid w:val="006E3098"/>
    <w:rsid w:val="006E3171"/>
    <w:rsid w:val="006E31A5"/>
    <w:rsid w:val="006E3820"/>
    <w:rsid w:val="006E3B0E"/>
    <w:rsid w:val="006E3C4F"/>
    <w:rsid w:val="006E3FFE"/>
    <w:rsid w:val="006E41C5"/>
    <w:rsid w:val="006E4818"/>
    <w:rsid w:val="006E540D"/>
    <w:rsid w:val="006E54FF"/>
    <w:rsid w:val="006E5935"/>
    <w:rsid w:val="006E59F5"/>
    <w:rsid w:val="006E7786"/>
    <w:rsid w:val="006E7AC9"/>
    <w:rsid w:val="006E7FEB"/>
    <w:rsid w:val="006F00FF"/>
    <w:rsid w:val="006F0E88"/>
    <w:rsid w:val="006F1662"/>
    <w:rsid w:val="006F1D17"/>
    <w:rsid w:val="006F23A5"/>
    <w:rsid w:val="006F26B6"/>
    <w:rsid w:val="006F2BF5"/>
    <w:rsid w:val="006F30A7"/>
    <w:rsid w:val="006F36CB"/>
    <w:rsid w:val="006F4231"/>
    <w:rsid w:val="006F4A80"/>
    <w:rsid w:val="006F673C"/>
    <w:rsid w:val="006F69A9"/>
    <w:rsid w:val="006F7F4D"/>
    <w:rsid w:val="00700FCA"/>
    <w:rsid w:val="0070172D"/>
    <w:rsid w:val="007030DA"/>
    <w:rsid w:val="0070432F"/>
    <w:rsid w:val="0070435D"/>
    <w:rsid w:val="0070590A"/>
    <w:rsid w:val="0070659C"/>
    <w:rsid w:val="007065DE"/>
    <w:rsid w:val="00706B14"/>
    <w:rsid w:val="00706E3A"/>
    <w:rsid w:val="007070EE"/>
    <w:rsid w:val="00707225"/>
    <w:rsid w:val="0071064A"/>
    <w:rsid w:val="007107EC"/>
    <w:rsid w:val="00711306"/>
    <w:rsid w:val="00713A65"/>
    <w:rsid w:val="007144EB"/>
    <w:rsid w:val="00714DAE"/>
    <w:rsid w:val="0071553F"/>
    <w:rsid w:val="00715BF4"/>
    <w:rsid w:val="00716D3A"/>
    <w:rsid w:val="00717597"/>
    <w:rsid w:val="0072069B"/>
    <w:rsid w:val="00721CCE"/>
    <w:rsid w:val="00721E9F"/>
    <w:rsid w:val="00722FBA"/>
    <w:rsid w:val="007231AA"/>
    <w:rsid w:val="00724999"/>
    <w:rsid w:val="00724E1F"/>
    <w:rsid w:val="0072643B"/>
    <w:rsid w:val="00726969"/>
    <w:rsid w:val="0072703F"/>
    <w:rsid w:val="00727FD8"/>
    <w:rsid w:val="00730ABC"/>
    <w:rsid w:val="00731EBA"/>
    <w:rsid w:val="00732B62"/>
    <w:rsid w:val="00732DB9"/>
    <w:rsid w:val="0073389C"/>
    <w:rsid w:val="007359B8"/>
    <w:rsid w:val="00735A6A"/>
    <w:rsid w:val="007365A0"/>
    <w:rsid w:val="007379FF"/>
    <w:rsid w:val="00737BC6"/>
    <w:rsid w:val="00740F86"/>
    <w:rsid w:val="00741452"/>
    <w:rsid w:val="0074284E"/>
    <w:rsid w:val="00743585"/>
    <w:rsid w:val="00744242"/>
    <w:rsid w:val="00745203"/>
    <w:rsid w:val="00746C04"/>
    <w:rsid w:val="00746D4D"/>
    <w:rsid w:val="00747742"/>
    <w:rsid w:val="00752E38"/>
    <w:rsid w:val="00753640"/>
    <w:rsid w:val="0075482D"/>
    <w:rsid w:val="00756AAE"/>
    <w:rsid w:val="00756C04"/>
    <w:rsid w:val="007570B6"/>
    <w:rsid w:val="007602B1"/>
    <w:rsid w:val="007603FA"/>
    <w:rsid w:val="00761180"/>
    <w:rsid w:val="00763783"/>
    <w:rsid w:val="00763F6A"/>
    <w:rsid w:val="007643C7"/>
    <w:rsid w:val="0076461A"/>
    <w:rsid w:val="007646D2"/>
    <w:rsid w:val="007648C6"/>
    <w:rsid w:val="00764F3A"/>
    <w:rsid w:val="0076529B"/>
    <w:rsid w:val="007652ED"/>
    <w:rsid w:val="0076537B"/>
    <w:rsid w:val="007669EA"/>
    <w:rsid w:val="00770944"/>
    <w:rsid w:val="00773900"/>
    <w:rsid w:val="00773A1C"/>
    <w:rsid w:val="007745AB"/>
    <w:rsid w:val="00774715"/>
    <w:rsid w:val="0077643E"/>
    <w:rsid w:val="00776618"/>
    <w:rsid w:val="00776BDA"/>
    <w:rsid w:val="00777CB2"/>
    <w:rsid w:val="00780194"/>
    <w:rsid w:val="0078142F"/>
    <w:rsid w:val="0078221E"/>
    <w:rsid w:val="00782230"/>
    <w:rsid w:val="0078225D"/>
    <w:rsid w:val="007822DE"/>
    <w:rsid w:val="007824AC"/>
    <w:rsid w:val="00782B0B"/>
    <w:rsid w:val="0078378A"/>
    <w:rsid w:val="00783BDB"/>
    <w:rsid w:val="00784109"/>
    <w:rsid w:val="00784CCD"/>
    <w:rsid w:val="00784EE3"/>
    <w:rsid w:val="007851DA"/>
    <w:rsid w:val="00785240"/>
    <w:rsid w:val="00785B37"/>
    <w:rsid w:val="00785C2C"/>
    <w:rsid w:val="0078615A"/>
    <w:rsid w:val="0078692A"/>
    <w:rsid w:val="00787E96"/>
    <w:rsid w:val="00787EA5"/>
    <w:rsid w:val="0079178D"/>
    <w:rsid w:val="00792C6C"/>
    <w:rsid w:val="0079360E"/>
    <w:rsid w:val="007937B1"/>
    <w:rsid w:val="00793906"/>
    <w:rsid w:val="007941AF"/>
    <w:rsid w:val="00794EA2"/>
    <w:rsid w:val="007951D8"/>
    <w:rsid w:val="00795F2E"/>
    <w:rsid w:val="00796CE6"/>
    <w:rsid w:val="00797672"/>
    <w:rsid w:val="00797DDB"/>
    <w:rsid w:val="007A1B42"/>
    <w:rsid w:val="007A20B2"/>
    <w:rsid w:val="007A3349"/>
    <w:rsid w:val="007A3912"/>
    <w:rsid w:val="007A4556"/>
    <w:rsid w:val="007A45D1"/>
    <w:rsid w:val="007A4F82"/>
    <w:rsid w:val="007A5CCA"/>
    <w:rsid w:val="007A693B"/>
    <w:rsid w:val="007A6D8A"/>
    <w:rsid w:val="007B17EB"/>
    <w:rsid w:val="007B3B92"/>
    <w:rsid w:val="007B3E84"/>
    <w:rsid w:val="007B4351"/>
    <w:rsid w:val="007B46E0"/>
    <w:rsid w:val="007B498C"/>
    <w:rsid w:val="007B4AF9"/>
    <w:rsid w:val="007B5C6F"/>
    <w:rsid w:val="007B5EA7"/>
    <w:rsid w:val="007B6347"/>
    <w:rsid w:val="007B6E0A"/>
    <w:rsid w:val="007B7950"/>
    <w:rsid w:val="007C03ED"/>
    <w:rsid w:val="007C1468"/>
    <w:rsid w:val="007C2A6B"/>
    <w:rsid w:val="007C437F"/>
    <w:rsid w:val="007C44F8"/>
    <w:rsid w:val="007C51CE"/>
    <w:rsid w:val="007C6B54"/>
    <w:rsid w:val="007C6DC5"/>
    <w:rsid w:val="007C6E34"/>
    <w:rsid w:val="007C78F0"/>
    <w:rsid w:val="007D0A6D"/>
    <w:rsid w:val="007D0A87"/>
    <w:rsid w:val="007D127E"/>
    <w:rsid w:val="007D172E"/>
    <w:rsid w:val="007D385D"/>
    <w:rsid w:val="007D51AE"/>
    <w:rsid w:val="007D6824"/>
    <w:rsid w:val="007D7441"/>
    <w:rsid w:val="007D7A25"/>
    <w:rsid w:val="007D7D5C"/>
    <w:rsid w:val="007E02E4"/>
    <w:rsid w:val="007E1613"/>
    <w:rsid w:val="007E17CF"/>
    <w:rsid w:val="007E4A65"/>
    <w:rsid w:val="007E64E4"/>
    <w:rsid w:val="007E6F43"/>
    <w:rsid w:val="007E70B3"/>
    <w:rsid w:val="007E7C45"/>
    <w:rsid w:val="007E7ED3"/>
    <w:rsid w:val="007F009C"/>
    <w:rsid w:val="007F4C32"/>
    <w:rsid w:val="007F5432"/>
    <w:rsid w:val="007F57F8"/>
    <w:rsid w:val="007F5801"/>
    <w:rsid w:val="007F5DA0"/>
    <w:rsid w:val="007F6456"/>
    <w:rsid w:val="007F78FE"/>
    <w:rsid w:val="007F7E2E"/>
    <w:rsid w:val="007F7EA0"/>
    <w:rsid w:val="00800B88"/>
    <w:rsid w:val="008013FA"/>
    <w:rsid w:val="0080167E"/>
    <w:rsid w:val="00802E11"/>
    <w:rsid w:val="0080320E"/>
    <w:rsid w:val="00803F59"/>
    <w:rsid w:val="0080545D"/>
    <w:rsid w:val="008060AA"/>
    <w:rsid w:val="00806693"/>
    <w:rsid w:val="008077F2"/>
    <w:rsid w:val="00807E9D"/>
    <w:rsid w:val="0081048C"/>
    <w:rsid w:val="00810775"/>
    <w:rsid w:val="00810915"/>
    <w:rsid w:val="00810A18"/>
    <w:rsid w:val="00810EBC"/>
    <w:rsid w:val="00810FB9"/>
    <w:rsid w:val="008124EC"/>
    <w:rsid w:val="00813BE7"/>
    <w:rsid w:val="008153E0"/>
    <w:rsid w:val="008154B5"/>
    <w:rsid w:val="00815A0C"/>
    <w:rsid w:val="00815AB9"/>
    <w:rsid w:val="008162B4"/>
    <w:rsid w:val="0081642B"/>
    <w:rsid w:val="00816FDB"/>
    <w:rsid w:val="00817F34"/>
    <w:rsid w:val="00820178"/>
    <w:rsid w:val="008203C1"/>
    <w:rsid w:val="00821053"/>
    <w:rsid w:val="0082142F"/>
    <w:rsid w:val="00821884"/>
    <w:rsid w:val="008225DD"/>
    <w:rsid w:val="008234B8"/>
    <w:rsid w:val="008240FA"/>
    <w:rsid w:val="0082469D"/>
    <w:rsid w:val="0082499A"/>
    <w:rsid w:val="00824AD3"/>
    <w:rsid w:val="00824C7C"/>
    <w:rsid w:val="008252DC"/>
    <w:rsid w:val="00825B5A"/>
    <w:rsid w:val="00825D13"/>
    <w:rsid w:val="0082625D"/>
    <w:rsid w:val="008265D0"/>
    <w:rsid w:val="008271CD"/>
    <w:rsid w:val="00827393"/>
    <w:rsid w:val="008274CA"/>
    <w:rsid w:val="008275F9"/>
    <w:rsid w:val="008303F7"/>
    <w:rsid w:val="0083059B"/>
    <w:rsid w:val="00831997"/>
    <w:rsid w:val="00831B3E"/>
    <w:rsid w:val="00832F6C"/>
    <w:rsid w:val="0083304C"/>
    <w:rsid w:val="008332FC"/>
    <w:rsid w:val="0083349A"/>
    <w:rsid w:val="00834857"/>
    <w:rsid w:val="00834D51"/>
    <w:rsid w:val="00836153"/>
    <w:rsid w:val="008366CA"/>
    <w:rsid w:val="008376BD"/>
    <w:rsid w:val="00840411"/>
    <w:rsid w:val="0084056C"/>
    <w:rsid w:val="008419FB"/>
    <w:rsid w:val="008428B8"/>
    <w:rsid w:val="00843D77"/>
    <w:rsid w:val="00844274"/>
    <w:rsid w:val="00844596"/>
    <w:rsid w:val="00844820"/>
    <w:rsid w:val="0084493B"/>
    <w:rsid w:val="0084501D"/>
    <w:rsid w:val="008467DA"/>
    <w:rsid w:val="00846D90"/>
    <w:rsid w:val="008474EA"/>
    <w:rsid w:val="00851DB9"/>
    <w:rsid w:val="00852A84"/>
    <w:rsid w:val="00853943"/>
    <w:rsid w:val="0085451E"/>
    <w:rsid w:val="0085576F"/>
    <w:rsid w:val="00855D4F"/>
    <w:rsid w:val="0085665B"/>
    <w:rsid w:val="00857035"/>
    <w:rsid w:val="00857059"/>
    <w:rsid w:val="008571EF"/>
    <w:rsid w:val="0086063D"/>
    <w:rsid w:val="00860662"/>
    <w:rsid w:val="00860A67"/>
    <w:rsid w:val="00860C8A"/>
    <w:rsid w:val="008612C8"/>
    <w:rsid w:val="00861DD4"/>
    <w:rsid w:val="00862B91"/>
    <w:rsid w:val="0086367C"/>
    <w:rsid w:val="00863802"/>
    <w:rsid w:val="00863E65"/>
    <w:rsid w:val="00866FB5"/>
    <w:rsid w:val="00867A4B"/>
    <w:rsid w:val="0087204F"/>
    <w:rsid w:val="00872F44"/>
    <w:rsid w:val="008747D6"/>
    <w:rsid w:val="008758A6"/>
    <w:rsid w:val="008761E8"/>
    <w:rsid w:val="00876B64"/>
    <w:rsid w:val="00877037"/>
    <w:rsid w:val="008805E3"/>
    <w:rsid w:val="00880E88"/>
    <w:rsid w:val="0088190B"/>
    <w:rsid w:val="00882356"/>
    <w:rsid w:val="008829CB"/>
    <w:rsid w:val="00882F2F"/>
    <w:rsid w:val="008838B8"/>
    <w:rsid w:val="00885D47"/>
    <w:rsid w:val="0088677F"/>
    <w:rsid w:val="008868D6"/>
    <w:rsid w:val="00886B22"/>
    <w:rsid w:val="00890A99"/>
    <w:rsid w:val="008915FB"/>
    <w:rsid w:val="008916FA"/>
    <w:rsid w:val="008939A8"/>
    <w:rsid w:val="00893A5B"/>
    <w:rsid w:val="00894119"/>
    <w:rsid w:val="0089526F"/>
    <w:rsid w:val="008954C9"/>
    <w:rsid w:val="00895BDA"/>
    <w:rsid w:val="00895E40"/>
    <w:rsid w:val="008A1F70"/>
    <w:rsid w:val="008A21EE"/>
    <w:rsid w:val="008A44E6"/>
    <w:rsid w:val="008A4C47"/>
    <w:rsid w:val="008A571D"/>
    <w:rsid w:val="008A647C"/>
    <w:rsid w:val="008B1EED"/>
    <w:rsid w:val="008B39B5"/>
    <w:rsid w:val="008B5915"/>
    <w:rsid w:val="008B59BE"/>
    <w:rsid w:val="008B70C2"/>
    <w:rsid w:val="008B7D81"/>
    <w:rsid w:val="008C018A"/>
    <w:rsid w:val="008C0623"/>
    <w:rsid w:val="008C0EAD"/>
    <w:rsid w:val="008C10C0"/>
    <w:rsid w:val="008C2633"/>
    <w:rsid w:val="008C2734"/>
    <w:rsid w:val="008C2E39"/>
    <w:rsid w:val="008C4140"/>
    <w:rsid w:val="008C5D11"/>
    <w:rsid w:val="008C5D69"/>
    <w:rsid w:val="008C5FD3"/>
    <w:rsid w:val="008C7017"/>
    <w:rsid w:val="008C7549"/>
    <w:rsid w:val="008C771B"/>
    <w:rsid w:val="008C7BD7"/>
    <w:rsid w:val="008C7E53"/>
    <w:rsid w:val="008D0006"/>
    <w:rsid w:val="008D0C19"/>
    <w:rsid w:val="008D1611"/>
    <w:rsid w:val="008D43F7"/>
    <w:rsid w:val="008D461E"/>
    <w:rsid w:val="008D5923"/>
    <w:rsid w:val="008D7C77"/>
    <w:rsid w:val="008E0394"/>
    <w:rsid w:val="008E0707"/>
    <w:rsid w:val="008E08CC"/>
    <w:rsid w:val="008E0D84"/>
    <w:rsid w:val="008E3EE4"/>
    <w:rsid w:val="008E4076"/>
    <w:rsid w:val="008E4EC8"/>
    <w:rsid w:val="008E5412"/>
    <w:rsid w:val="008E5F21"/>
    <w:rsid w:val="008E66D1"/>
    <w:rsid w:val="008E6D34"/>
    <w:rsid w:val="008F0655"/>
    <w:rsid w:val="008F234E"/>
    <w:rsid w:val="008F307A"/>
    <w:rsid w:val="008F358C"/>
    <w:rsid w:val="008F3B93"/>
    <w:rsid w:val="008F3E0D"/>
    <w:rsid w:val="008F5DA2"/>
    <w:rsid w:val="008F6D27"/>
    <w:rsid w:val="008F6DDC"/>
    <w:rsid w:val="008F7787"/>
    <w:rsid w:val="00901406"/>
    <w:rsid w:val="00901459"/>
    <w:rsid w:val="00901AA4"/>
    <w:rsid w:val="00902161"/>
    <w:rsid w:val="0090299C"/>
    <w:rsid w:val="00903A98"/>
    <w:rsid w:val="00905138"/>
    <w:rsid w:val="00905517"/>
    <w:rsid w:val="00906191"/>
    <w:rsid w:val="0090650B"/>
    <w:rsid w:val="00907200"/>
    <w:rsid w:val="00907ACB"/>
    <w:rsid w:val="00907B5B"/>
    <w:rsid w:val="009105FF"/>
    <w:rsid w:val="0091085C"/>
    <w:rsid w:val="00911B99"/>
    <w:rsid w:val="009142B0"/>
    <w:rsid w:val="00914E00"/>
    <w:rsid w:val="00916074"/>
    <w:rsid w:val="0091650A"/>
    <w:rsid w:val="00916B8B"/>
    <w:rsid w:val="00917D43"/>
    <w:rsid w:val="009203CD"/>
    <w:rsid w:val="009214A3"/>
    <w:rsid w:val="00921583"/>
    <w:rsid w:val="00921D23"/>
    <w:rsid w:val="0092251C"/>
    <w:rsid w:val="00924857"/>
    <w:rsid w:val="0092552C"/>
    <w:rsid w:val="00926442"/>
    <w:rsid w:val="00926DB3"/>
    <w:rsid w:val="00930C1F"/>
    <w:rsid w:val="00930DB5"/>
    <w:rsid w:val="00931155"/>
    <w:rsid w:val="00933855"/>
    <w:rsid w:val="00935A64"/>
    <w:rsid w:val="00937EDF"/>
    <w:rsid w:val="009401B0"/>
    <w:rsid w:val="00940B60"/>
    <w:rsid w:val="00940BA8"/>
    <w:rsid w:val="0094170D"/>
    <w:rsid w:val="009431E1"/>
    <w:rsid w:val="00943751"/>
    <w:rsid w:val="00943F9A"/>
    <w:rsid w:val="00945903"/>
    <w:rsid w:val="00946957"/>
    <w:rsid w:val="00946C52"/>
    <w:rsid w:val="00947078"/>
    <w:rsid w:val="009474EC"/>
    <w:rsid w:val="00950BDE"/>
    <w:rsid w:val="009527BE"/>
    <w:rsid w:val="00953D9B"/>
    <w:rsid w:val="00955DC9"/>
    <w:rsid w:val="00957B5F"/>
    <w:rsid w:val="00960743"/>
    <w:rsid w:val="00960948"/>
    <w:rsid w:val="00960963"/>
    <w:rsid w:val="00962422"/>
    <w:rsid w:val="00963558"/>
    <w:rsid w:val="009657D3"/>
    <w:rsid w:val="009658D1"/>
    <w:rsid w:val="00965D30"/>
    <w:rsid w:val="0097072C"/>
    <w:rsid w:val="00970880"/>
    <w:rsid w:val="009708B5"/>
    <w:rsid w:val="00970F96"/>
    <w:rsid w:val="0097229E"/>
    <w:rsid w:val="00972B77"/>
    <w:rsid w:val="00973339"/>
    <w:rsid w:val="00974945"/>
    <w:rsid w:val="00975426"/>
    <w:rsid w:val="00977D56"/>
    <w:rsid w:val="009800DE"/>
    <w:rsid w:val="0098148D"/>
    <w:rsid w:val="00981A71"/>
    <w:rsid w:val="00981D45"/>
    <w:rsid w:val="00982B21"/>
    <w:rsid w:val="009830D2"/>
    <w:rsid w:val="00983E58"/>
    <w:rsid w:val="00984547"/>
    <w:rsid w:val="009846D1"/>
    <w:rsid w:val="009847A3"/>
    <w:rsid w:val="00984AEE"/>
    <w:rsid w:val="009862C5"/>
    <w:rsid w:val="00986350"/>
    <w:rsid w:val="0098662B"/>
    <w:rsid w:val="00987489"/>
    <w:rsid w:val="009875B1"/>
    <w:rsid w:val="00990D3A"/>
    <w:rsid w:val="009923E8"/>
    <w:rsid w:val="009929E3"/>
    <w:rsid w:val="00993B2D"/>
    <w:rsid w:val="00993E01"/>
    <w:rsid w:val="0099415D"/>
    <w:rsid w:val="009943AF"/>
    <w:rsid w:val="00994683"/>
    <w:rsid w:val="009949C7"/>
    <w:rsid w:val="00995708"/>
    <w:rsid w:val="00995C4F"/>
    <w:rsid w:val="00995C9E"/>
    <w:rsid w:val="009A026A"/>
    <w:rsid w:val="009A0B9B"/>
    <w:rsid w:val="009A0D80"/>
    <w:rsid w:val="009A1283"/>
    <w:rsid w:val="009A1CBF"/>
    <w:rsid w:val="009A22B7"/>
    <w:rsid w:val="009A2550"/>
    <w:rsid w:val="009A28D4"/>
    <w:rsid w:val="009A36B5"/>
    <w:rsid w:val="009A383B"/>
    <w:rsid w:val="009A40DC"/>
    <w:rsid w:val="009A4673"/>
    <w:rsid w:val="009A4EA9"/>
    <w:rsid w:val="009A63D0"/>
    <w:rsid w:val="009A68C8"/>
    <w:rsid w:val="009A7169"/>
    <w:rsid w:val="009A72F9"/>
    <w:rsid w:val="009A77CE"/>
    <w:rsid w:val="009B0483"/>
    <w:rsid w:val="009B0D9D"/>
    <w:rsid w:val="009B2634"/>
    <w:rsid w:val="009B2F67"/>
    <w:rsid w:val="009B3930"/>
    <w:rsid w:val="009B4219"/>
    <w:rsid w:val="009B4E68"/>
    <w:rsid w:val="009B5896"/>
    <w:rsid w:val="009B5ECF"/>
    <w:rsid w:val="009B6DF0"/>
    <w:rsid w:val="009B7457"/>
    <w:rsid w:val="009B74B5"/>
    <w:rsid w:val="009B7FF5"/>
    <w:rsid w:val="009C0F72"/>
    <w:rsid w:val="009C1588"/>
    <w:rsid w:val="009C3232"/>
    <w:rsid w:val="009C3854"/>
    <w:rsid w:val="009C4299"/>
    <w:rsid w:val="009C52E8"/>
    <w:rsid w:val="009C58CF"/>
    <w:rsid w:val="009C6807"/>
    <w:rsid w:val="009C7230"/>
    <w:rsid w:val="009D22DF"/>
    <w:rsid w:val="009D35FB"/>
    <w:rsid w:val="009D4260"/>
    <w:rsid w:val="009D5F48"/>
    <w:rsid w:val="009D6D6C"/>
    <w:rsid w:val="009D6DE3"/>
    <w:rsid w:val="009D7351"/>
    <w:rsid w:val="009D7AE7"/>
    <w:rsid w:val="009D7F12"/>
    <w:rsid w:val="009E05A0"/>
    <w:rsid w:val="009E0D4A"/>
    <w:rsid w:val="009E2012"/>
    <w:rsid w:val="009E263D"/>
    <w:rsid w:val="009E33BF"/>
    <w:rsid w:val="009E458E"/>
    <w:rsid w:val="009E45D4"/>
    <w:rsid w:val="009E49BB"/>
    <w:rsid w:val="009E4ED5"/>
    <w:rsid w:val="009E4F05"/>
    <w:rsid w:val="009E68CA"/>
    <w:rsid w:val="009E6EA1"/>
    <w:rsid w:val="009E71CA"/>
    <w:rsid w:val="009E7F61"/>
    <w:rsid w:val="009F0759"/>
    <w:rsid w:val="009F08BA"/>
    <w:rsid w:val="009F0936"/>
    <w:rsid w:val="009F104D"/>
    <w:rsid w:val="009F135B"/>
    <w:rsid w:val="009F2F79"/>
    <w:rsid w:val="009F3698"/>
    <w:rsid w:val="009F4AB4"/>
    <w:rsid w:val="009F54E1"/>
    <w:rsid w:val="009F58E9"/>
    <w:rsid w:val="009F5971"/>
    <w:rsid w:val="009F60FC"/>
    <w:rsid w:val="009F6C3A"/>
    <w:rsid w:val="009F7070"/>
    <w:rsid w:val="009F77B4"/>
    <w:rsid w:val="00A01484"/>
    <w:rsid w:val="00A02567"/>
    <w:rsid w:val="00A0284C"/>
    <w:rsid w:val="00A02CD5"/>
    <w:rsid w:val="00A03F0A"/>
    <w:rsid w:val="00A04152"/>
    <w:rsid w:val="00A04511"/>
    <w:rsid w:val="00A05640"/>
    <w:rsid w:val="00A06893"/>
    <w:rsid w:val="00A07D97"/>
    <w:rsid w:val="00A123A6"/>
    <w:rsid w:val="00A128BA"/>
    <w:rsid w:val="00A13AB7"/>
    <w:rsid w:val="00A15199"/>
    <w:rsid w:val="00A16529"/>
    <w:rsid w:val="00A16617"/>
    <w:rsid w:val="00A173EC"/>
    <w:rsid w:val="00A175BC"/>
    <w:rsid w:val="00A17EE3"/>
    <w:rsid w:val="00A225A7"/>
    <w:rsid w:val="00A22EE4"/>
    <w:rsid w:val="00A24F27"/>
    <w:rsid w:val="00A26FB0"/>
    <w:rsid w:val="00A2718C"/>
    <w:rsid w:val="00A2772B"/>
    <w:rsid w:val="00A30169"/>
    <w:rsid w:val="00A301FB"/>
    <w:rsid w:val="00A30C58"/>
    <w:rsid w:val="00A30D4E"/>
    <w:rsid w:val="00A30EB4"/>
    <w:rsid w:val="00A32EE5"/>
    <w:rsid w:val="00A33544"/>
    <w:rsid w:val="00A3443D"/>
    <w:rsid w:val="00A349B6"/>
    <w:rsid w:val="00A353DD"/>
    <w:rsid w:val="00A35529"/>
    <w:rsid w:val="00A35B7F"/>
    <w:rsid w:val="00A361FC"/>
    <w:rsid w:val="00A36363"/>
    <w:rsid w:val="00A3717E"/>
    <w:rsid w:val="00A37C62"/>
    <w:rsid w:val="00A4005A"/>
    <w:rsid w:val="00A4009A"/>
    <w:rsid w:val="00A412E5"/>
    <w:rsid w:val="00A4331F"/>
    <w:rsid w:val="00A43BE3"/>
    <w:rsid w:val="00A43D31"/>
    <w:rsid w:val="00A447FB"/>
    <w:rsid w:val="00A459A3"/>
    <w:rsid w:val="00A462A5"/>
    <w:rsid w:val="00A46C07"/>
    <w:rsid w:val="00A46C1E"/>
    <w:rsid w:val="00A47CF0"/>
    <w:rsid w:val="00A50511"/>
    <w:rsid w:val="00A50A0D"/>
    <w:rsid w:val="00A51272"/>
    <w:rsid w:val="00A52496"/>
    <w:rsid w:val="00A5278C"/>
    <w:rsid w:val="00A52CCF"/>
    <w:rsid w:val="00A534FA"/>
    <w:rsid w:val="00A53906"/>
    <w:rsid w:val="00A53E0A"/>
    <w:rsid w:val="00A543D4"/>
    <w:rsid w:val="00A5496C"/>
    <w:rsid w:val="00A54B51"/>
    <w:rsid w:val="00A56952"/>
    <w:rsid w:val="00A57715"/>
    <w:rsid w:val="00A63BB5"/>
    <w:rsid w:val="00A6465B"/>
    <w:rsid w:val="00A64C70"/>
    <w:rsid w:val="00A6516A"/>
    <w:rsid w:val="00A65365"/>
    <w:rsid w:val="00A65A70"/>
    <w:rsid w:val="00A65C3F"/>
    <w:rsid w:val="00A6624E"/>
    <w:rsid w:val="00A66267"/>
    <w:rsid w:val="00A66E90"/>
    <w:rsid w:val="00A67028"/>
    <w:rsid w:val="00A70521"/>
    <w:rsid w:val="00A711B7"/>
    <w:rsid w:val="00A74533"/>
    <w:rsid w:val="00A7598F"/>
    <w:rsid w:val="00A76109"/>
    <w:rsid w:val="00A773DA"/>
    <w:rsid w:val="00A80483"/>
    <w:rsid w:val="00A80C4A"/>
    <w:rsid w:val="00A82EBE"/>
    <w:rsid w:val="00A84361"/>
    <w:rsid w:val="00A844C2"/>
    <w:rsid w:val="00A852B2"/>
    <w:rsid w:val="00A856EA"/>
    <w:rsid w:val="00A85BBE"/>
    <w:rsid w:val="00A85D57"/>
    <w:rsid w:val="00A86314"/>
    <w:rsid w:val="00A86735"/>
    <w:rsid w:val="00A86FF9"/>
    <w:rsid w:val="00A87C2B"/>
    <w:rsid w:val="00A91BC8"/>
    <w:rsid w:val="00A922DC"/>
    <w:rsid w:val="00A92A97"/>
    <w:rsid w:val="00A93963"/>
    <w:rsid w:val="00A9396A"/>
    <w:rsid w:val="00A93ECC"/>
    <w:rsid w:val="00A9407A"/>
    <w:rsid w:val="00A9455A"/>
    <w:rsid w:val="00A947CB"/>
    <w:rsid w:val="00A94CB7"/>
    <w:rsid w:val="00A95A5B"/>
    <w:rsid w:val="00A966E2"/>
    <w:rsid w:val="00A97730"/>
    <w:rsid w:val="00A9791A"/>
    <w:rsid w:val="00A97A7E"/>
    <w:rsid w:val="00A97A8A"/>
    <w:rsid w:val="00A97BA6"/>
    <w:rsid w:val="00AA0BD6"/>
    <w:rsid w:val="00AA1DD4"/>
    <w:rsid w:val="00AA2213"/>
    <w:rsid w:val="00AA4193"/>
    <w:rsid w:val="00AB0898"/>
    <w:rsid w:val="00AB0F6A"/>
    <w:rsid w:val="00AB1990"/>
    <w:rsid w:val="00AB22FD"/>
    <w:rsid w:val="00AB26C3"/>
    <w:rsid w:val="00AB7026"/>
    <w:rsid w:val="00AC054D"/>
    <w:rsid w:val="00AC192C"/>
    <w:rsid w:val="00AC1BED"/>
    <w:rsid w:val="00AC1C6A"/>
    <w:rsid w:val="00AC2FB0"/>
    <w:rsid w:val="00AC30F7"/>
    <w:rsid w:val="00AC3282"/>
    <w:rsid w:val="00AC53E9"/>
    <w:rsid w:val="00AC5435"/>
    <w:rsid w:val="00AC581E"/>
    <w:rsid w:val="00AC676D"/>
    <w:rsid w:val="00AC7736"/>
    <w:rsid w:val="00AD0AFA"/>
    <w:rsid w:val="00AD0C37"/>
    <w:rsid w:val="00AD2630"/>
    <w:rsid w:val="00AD2A7C"/>
    <w:rsid w:val="00AD2D72"/>
    <w:rsid w:val="00AD4AD0"/>
    <w:rsid w:val="00AD4C4C"/>
    <w:rsid w:val="00AD4F73"/>
    <w:rsid w:val="00AD4FB0"/>
    <w:rsid w:val="00AD5719"/>
    <w:rsid w:val="00AD7093"/>
    <w:rsid w:val="00AD7D5D"/>
    <w:rsid w:val="00AE0604"/>
    <w:rsid w:val="00AE0684"/>
    <w:rsid w:val="00AE2CE1"/>
    <w:rsid w:val="00AE307A"/>
    <w:rsid w:val="00AE3A07"/>
    <w:rsid w:val="00AE59DB"/>
    <w:rsid w:val="00AE69B0"/>
    <w:rsid w:val="00AE751E"/>
    <w:rsid w:val="00AE76C3"/>
    <w:rsid w:val="00AE78E1"/>
    <w:rsid w:val="00AF1531"/>
    <w:rsid w:val="00AF2046"/>
    <w:rsid w:val="00AF2DF7"/>
    <w:rsid w:val="00AF4AB6"/>
    <w:rsid w:val="00AF62BD"/>
    <w:rsid w:val="00AF64F6"/>
    <w:rsid w:val="00AF65ED"/>
    <w:rsid w:val="00AF67F4"/>
    <w:rsid w:val="00AF6C0D"/>
    <w:rsid w:val="00AF6F4A"/>
    <w:rsid w:val="00B002D6"/>
    <w:rsid w:val="00B00C8E"/>
    <w:rsid w:val="00B00D24"/>
    <w:rsid w:val="00B01BB6"/>
    <w:rsid w:val="00B02C78"/>
    <w:rsid w:val="00B02E2B"/>
    <w:rsid w:val="00B03A68"/>
    <w:rsid w:val="00B044DD"/>
    <w:rsid w:val="00B04549"/>
    <w:rsid w:val="00B04891"/>
    <w:rsid w:val="00B04BC6"/>
    <w:rsid w:val="00B04C46"/>
    <w:rsid w:val="00B07210"/>
    <w:rsid w:val="00B074C8"/>
    <w:rsid w:val="00B077D3"/>
    <w:rsid w:val="00B12991"/>
    <w:rsid w:val="00B138EE"/>
    <w:rsid w:val="00B13EE2"/>
    <w:rsid w:val="00B145E1"/>
    <w:rsid w:val="00B14609"/>
    <w:rsid w:val="00B14679"/>
    <w:rsid w:val="00B14A82"/>
    <w:rsid w:val="00B20AC2"/>
    <w:rsid w:val="00B20C54"/>
    <w:rsid w:val="00B21C4E"/>
    <w:rsid w:val="00B222D9"/>
    <w:rsid w:val="00B22415"/>
    <w:rsid w:val="00B22CEA"/>
    <w:rsid w:val="00B24A96"/>
    <w:rsid w:val="00B25382"/>
    <w:rsid w:val="00B25E4A"/>
    <w:rsid w:val="00B26407"/>
    <w:rsid w:val="00B302C3"/>
    <w:rsid w:val="00B30385"/>
    <w:rsid w:val="00B3093E"/>
    <w:rsid w:val="00B3176B"/>
    <w:rsid w:val="00B3187A"/>
    <w:rsid w:val="00B32C18"/>
    <w:rsid w:val="00B32CE3"/>
    <w:rsid w:val="00B339BE"/>
    <w:rsid w:val="00B342D5"/>
    <w:rsid w:val="00B35E76"/>
    <w:rsid w:val="00B36078"/>
    <w:rsid w:val="00B36E3B"/>
    <w:rsid w:val="00B40893"/>
    <w:rsid w:val="00B40C62"/>
    <w:rsid w:val="00B40EF0"/>
    <w:rsid w:val="00B41028"/>
    <w:rsid w:val="00B4186D"/>
    <w:rsid w:val="00B42767"/>
    <w:rsid w:val="00B4348A"/>
    <w:rsid w:val="00B44B4A"/>
    <w:rsid w:val="00B44F69"/>
    <w:rsid w:val="00B46B97"/>
    <w:rsid w:val="00B47568"/>
    <w:rsid w:val="00B47CBD"/>
    <w:rsid w:val="00B5099C"/>
    <w:rsid w:val="00B5107A"/>
    <w:rsid w:val="00B51360"/>
    <w:rsid w:val="00B52380"/>
    <w:rsid w:val="00B5366C"/>
    <w:rsid w:val="00B53A16"/>
    <w:rsid w:val="00B53D29"/>
    <w:rsid w:val="00B5407E"/>
    <w:rsid w:val="00B54A74"/>
    <w:rsid w:val="00B54EDA"/>
    <w:rsid w:val="00B551E5"/>
    <w:rsid w:val="00B552C8"/>
    <w:rsid w:val="00B56039"/>
    <w:rsid w:val="00B56610"/>
    <w:rsid w:val="00B60213"/>
    <w:rsid w:val="00B60FF0"/>
    <w:rsid w:val="00B65C13"/>
    <w:rsid w:val="00B65E90"/>
    <w:rsid w:val="00B667C8"/>
    <w:rsid w:val="00B672F2"/>
    <w:rsid w:val="00B67B7C"/>
    <w:rsid w:val="00B70911"/>
    <w:rsid w:val="00B7121C"/>
    <w:rsid w:val="00B713A9"/>
    <w:rsid w:val="00B717A5"/>
    <w:rsid w:val="00B71C9A"/>
    <w:rsid w:val="00B72417"/>
    <w:rsid w:val="00B73A6B"/>
    <w:rsid w:val="00B741AF"/>
    <w:rsid w:val="00B74777"/>
    <w:rsid w:val="00B754CF"/>
    <w:rsid w:val="00B755D0"/>
    <w:rsid w:val="00B77124"/>
    <w:rsid w:val="00B8077A"/>
    <w:rsid w:val="00B80F3F"/>
    <w:rsid w:val="00B815F5"/>
    <w:rsid w:val="00B81702"/>
    <w:rsid w:val="00B817E6"/>
    <w:rsid w:val="00B81C8F"/>
    <w:rsid w:val="00B8280C"/>
    <w:rsid w:val="00B82BEA"/>
    <w:rsid w:val="00B83076"/>
    <w:rsid w:val="00B85975"/>
    <w:rsid w:val="00B863D0"/>
    <w:rsid w:val="00B86A92"/>
    <w:rsid w:val="00B87A2D"/>
    <w:rsid w:val="00B87EA7"/>
    <w:rsid w:val="00B90143"/>
    <w:rsid w:val="00B9058A"/>
    <w:rsid w:val="00B91F2D"/>
    <w:rsid w:val="00B927C5"/>
    <w:rsid w:val="00B95467"/>
    <w:rsid w:val="00B9599F"/>
    <w:rsid w:val="00B964F9"/>
    <w:rsid w:val="00B96A66"/>
    <w:rsid w:val="00BA0A11"/>
    <w:rsid w:val="00BA2A88"/>
    <w:rsid w:val="00BA382A"/>
    <w:rsid w:val="00BA3CC2"/>
    <w:rsid w:val="00BA54E2"/>
    <w:rsid w:val="00BA5C5E"/>
    <w:rsid w:val="00BA6068"/>
    <w:rsid w:val="00BA657E"/>
    <w:rsid w:val="00BA746F"/>
    <w:rsid w:val="00BB0348"/>
    <w:rsid w:val="00BB0378"/>
    <w:rsid w:val="00BB0C4C"/>
    <w:rsid w:val="00BB0E63"/>
    <w:rsid w:val="00BB11B1"/>
    <w:rsid w:val="00BB23ED"/>
    <w:rsid w:val="00BB3CB2"/>
    <w:rsid w:val="00BB40A1"/>
    <w:rsid w:val="00BB5112"/>
    <w:rsid w:val="00BB5AE8"/>
    <w:rsid w:val="00BB6A15"/>
    <w:rsid w:val="00BB7B54"/>
    <w:rsid w:val="00BC1176"/>
    <w:rsid w:val="00BC17D5"/>
    <w:rsid w:val="00BC1D1B"/>
    <w:rsid w:val="00BC27E2"/>
    <w:rsid w:val="00BC2D05"/>
    <w:rsid w:val="00BC341B"/>
    <w:rsid w:val="00BC5316"/>
    <w:rsid w:val="00BC538E"/>
    <w:rsid w:val="00BC5C93"/>
    <w:rsid w:val="00BC601F"/>
    <w:rsid w:val="00BD04C8"/>
    <w:rsid w:val="00BD0A2A"/>
    <w:rsid w:val="00BD1294"/>
    <w:rsid w:val="00BD1F7A"/>
    <w:rsid w:val="00BD1FC3"/>
    <w:rsid w:val="00BD2071"/>
    <w:rsid w:val="00BD35A2"/>
    <w:rsid w:val="00BD366B"/>
    <w:rsid w:val="00BD3C0A"/>
    <w:rsid w:val="00BD458E"/>
    <w:rsid w:val="00BD4A9A"/>
    <w:rsid w:val="00BD5BC4"/>
    <w:rsid w:val="00BD5CCF"/>
    <w:rsid w:val="00BE0110"/>
    <w:rsid w:val="00BE04C9"/>
    <w:rsid w:val="00BE0C2F"/>
    <w:rsid w:val="00BE1077"/>
    <w:rsid w:val="00BE2FBA"/>
    <w:rsid w:val="00BE424E"/>
    <w:rsid w:val="00BE45BE"/>
    <w:rsid w:val="00BF03A8"/>
    <w:rsid w:val="00BF2AA5"/>
    <w:rsid w:val="00BF50C2"/>
    <w:rsid w:val="00BF605B"/>
    <w:rsid w:val="00BF7F59"/>
    <w:rsid w:val="00C026D8"/>
    <w:rsid w:val="00C0277F"/>
    <w:rsid w:val="00C02DDE"/>
    <w:rsid w:val="00C03169"/>
    <w:rsid w:val="00C03913"/>
    <w:rsid w:val="00C03B67"/>
    <w:rsid w:val="00C042F4"/>
    <w:rsid w:val="00C04BEE"/>
    <w:rsid w:val="00C04C2A"/>
    <w:rsid w:val="00C05A28"/>
    <w:rsid w:val="00C061F7"/>
    <w:rsid w:val="00C06724"/>
    <w:rsid w:val="00C07A80"/>
    <w:rsid w:val="00C10325"/>
    <w:rsid w:val="00C1075D"/>
    <w:rsid w:val="00C10F29"/>
    <w:rsid w:val="00C11412"/>
    <w:rsid w:val="00C12311"/>
    <w:rsid w:val="00C133DA"/>
    <w:rsid w:val="00C13472"/>
    <w:rsid w:val="00C14713"/>
    <w:rsid w:val="00C14998"/>
    <w:rsid w:val="00C160BA"/>
    <w:rsid w:val="00C16EB3"/>
    <w:rsid w:val="00C17DF7"/>
    <w:rsid w:val="00C17E13"/>
    <w:rsid w:val="00C2045A"/>
    <w:rsid w:val="00C20FBF"/>
    <w:rsid w:val="00C21756"/>
    <w:rsid w:val="00C2222B"/>
    <w:rsid w:val="00C22869"/>
    <w:rsid w:val="00C24DB0"/>
    <w:rsid w:val="00C24ED4"/>
    <w:rsid w:val="00C258D4"/>
    <w:rsid w:val="00C25BB1"/>
    <w:rsid w:val="00C27166"/>
    <w:rsid w:val="00C27ED5"/>
    <w:rsid w:val="00C3053A"/>
    <w:rsid w:val="00C3094A"/>
    <w:rsid w:val="00C31909"/>
    <w:rsid w:val="00C319C6"/>
    <w:rsid w:val="00C31DF0"/>
    <w:rsid w:val="00C321C6"/>
    <w:rsid w:val="00C3228E"/>
    <w:rsid w:val="00C33109"/>
    <w:rsid w:val="00C33388"/>
    <w:rsid w:val="00C342E4"/>
    <w:rsid w:val="00C3464F"/>
    <w:rsid w:val="00C34B39"/>
    <w:rsid w:val="00C34F19"/>
    <w:rsid w:val="00C377A4"/>
    <w:rsid w:val="00C40473"/>
    <w:rsid w:val="00C4071D"/>
    <w:rsid w:val="00C4157A"/>
    <w:rsid w:val="00C418FE"/>
    <w:rsid w:val="00C43503"/>
    <w:rsid w:val="00C44181"/>
    <w:rsid w:val="00C453AB"/>
    <w:rsid w:val="00C50152"/>
    <w:rsid w:val="00C505E9"/>
    <w:rsid w:val="00C512E0"/>
    <w:rsid w:val="00C51908"/>
    <w:rsid w:val="00C52F26"/>
    <w:rsid w:val="00C530C3"/>
    <w:rsid w:val="00C531F5"/>
    <w:rsid w:val="00C53640"/>
    <w:rsid w:val="00C53B07"/>
    <w:rsid w:val="00C54EAD"/>
    <w:rsid w:val="00C5542E"/>
    <w:rsid w:val="00C55C30"/>
    <w:rsid w:val="00C55CB5"/>
    <w:rsid w:val="00C56A6D"/>
    <w:rsid w:val="00C56F17"/>
    <w:rsid w:val="00C610BA"/>
    <w:rsid w:val="00C62C98"/>
    <w:rsid w:val="00C633DB"/>
    <w:rsid w:val="00C64410"/>
    <w:rsid w:val="00C64A40"/>
    <w:rsid w:val="00C64BF7"/>
    <w:rsid w:val="00C65061"/>
    <w:rsid w:val="00C652BE"/>
    <w:rsid w:val="00C6556F"/>
    <w:rsid w:val="00C665ED"/>
    <w:rsid w:val="00C66C53"/>
    <w:rsid w:val="00C6726A"/>
    <w:rsid w:val="00C71F61"/>
    <w:rsid w:val="00C73870"/>
    <w:rsid w:val="00C740B2"/>
    <w:rsid w:val="00C747E9"/>
    <w:rsid w:val="00C753DE"/>
    <w:rsid w:val="00C76433"/>
    <w:rsid w:val="00C81302"/>
    <w:rsid w:val="00C81C56"/>
    <w:rsid w:val="00C830C1"/>
    <w:rsid w:val="00C832E1"/>
    <w:rsid w:val="00C83843"/>
    <w:rsid w:val="00C84A0D"/>
    <w:rsid w:val="00C869E2"/>
    <w:rsid w:val="00C87376"/>
    <w:rsid w:val="00C913D7"/>
    <w:rsid w:val="00C91970"/>
    <w:rsid w:val="00C91BF0"/>
    <w:rsid w:val="00C920CC"/>
    <w:rsid w:val="00C92E89"/>
    <w:rsid w:val="00C93B28"/>
    <w:rsid w:val="00C95BEC"/>
    <w:rsid w:val="00C9665C"/>
    <w:rsid w:val="00C975F7"/>
    <w:rsid w:val="00CA07A0"/>
    <w:rsid w:val="00CA31D3"/>
    <w:rsid w:val="00CA34D0"/>
    <w:rsid w:val="00CA3A79"/>
    <w:rsid w:val="00CA4DFA"/>
    <w:rsid w:val="00CB1472"/>
    <w:rsid w:val="00CB1622"/>
    <w:rsid w:val="00CB224F"/>
    <w:rsid w:val="00CB230B"/>
    <w:rsid w:val="00CB2382"/>
    <w:rsid w:val="00CB23F9"/>
    <w:rsid w:val="00CB24E8"/>
    <w:rsid w:val="00CB328E"/>
    <w:rsid w:val="00CB3A89"/>
    <w:rsid w:val="00CB535B"/>
    <w:rsid w:val="00CB54D2"/>
    <w:rsid w:val="00CB5AAB"/>
    <w:rsid w:val="00CB5C7D"/>
    <w:rsid w:val="00CB6547"/>
    <w:rsid w:val="00CB6A8E"/>
    <w:rsid w:val="00CC07D8"/>
    <w:rsid w:val="00CC1C11"/>
    <w:rsid w:val="00CC1EB5"/>
    <w:rsid w:val="00CC21B1"/>
    <w:rsid w:val="00CC2782"/>
    <w:rsid w:val="00CC2819"/>
    <w:rsid w:val="00CC3064"/>
    <w:rsid w:val="00CC362E"/>
    <w:rsid w:val="00CC365B"/>
    <w:rsid w:val="00CC382F"/>
    <w:rsid w:val="00CC3E6B"/>
    <w:rsid w:val="00CC46FA"/>
    <w:rsid w:val="00CC4C4C"/>
    <w:rsid w:val="00CC64C8"/>
    <w:rsid w:val="00CC6E6B"/>
    <w:rsid w:val="00CC6F0C"/>
    <w:rsid w:val="00CD0321"/>
    <w:rsid w:val="00CD0B68"/>
    <w:rsid w:val="00CD0DC5"/>
    <w:rsid w:val="00CD1174"/>
    <w:rsid w:val="00CD16E2"/>
    <w:rsid w:val="00CD187D"/>
    <w:rsid w:val="00CD2561"/>
    <w:rsid w:val="00CD3280"/>
    <w:rsid w:val="00CD3839"/>
    <w:rsid w:val="00CD708F"/>
    <w:rsid w:val="00CD73A4"/>
    <w:rsid w:val="00CE04A0"/>
    <w:rsid w:val="00CE31BC"/>
    <w:rsid w:val="00CE31E2"/>
    <w:rsid w:val="00CE38B6"/>
    <w:rsid w:val="00CE4C2D"/>
    <w:rsid w:val="00CE615D"/>
    <w:rsid w:val="00CE7687"/>
    <w:rsid w:val="00CF011E"/>
    <w:rsid w:val="00CF0A7E"/>
    <w:rsid w:val="00CF1691"/>
    <w:rsid w:val="00CF4130"/>
    <w:rsid w:val="00CF4C02"/>
    <w:rsid w:val="00CF57B2"/>
    <w:rsid w:val="00CF607B"/>
    <w:rsid w:val="00CF641C"/>
    <w:rsid w:val="00CF6C6B"/>
    <w:rsid w:val="00CF6D72"/>
    <w:rsid w:val="00D00321"/>
    <w:rsid w:val="00D00972"/>
    <w:rsid w:val="00D018C7"/>
    <w:rsid w:val="00D03612"/>
    <w:rsid w:val="00D04D51"/>
    <w:rsid w:val="00D04DB0"/>
    <w:rsid w:val="00D0672B"/>
    <w:rsid w:val="00D068D1"/>
    <w:rsid w:val="00D069A3"/>
    <w:rsid w:val="00D07C07"/>
    <w:rsid w:val="00D07D29"/>
    <w:rsid w:val="00D102DE"/>
    <w:rsid w:val="00D10A7E"/>
    <w:rsid w:val="00D10AA5"/>
    <w:rsid w:val="00D11BBA"/>
    <w:rsid w:val="00D11C4F"/>
    <w:rsid w:val="00D12184"/>
    <w:rsid w:val="00D13405"/>
    <w:rsid w:val="00D14BEC"/>
    <w:rsid w:val="00D165B4"/>
    <w:rsid w:val="00D16649"/>
    <w:rsid w:val="00D17CB9"/>
    <w:rsid w:val="00D21AD8"/>
    <w:rsid w:val="00D22181"/>
    <w:rsid w:val="00D23021"/>
    <w:rsid w:val="00D2381B"/>
    <w:rsid w:val="00D24D15"/>
    <w:rsid w:val="00D25325"/>
    <w:rsid w:val="00D255EE"/>
    <w:rsid w:val="00D26B75"/>
    <w:rsid w:val="00D26D7E"/>
    <w:rsid w:val="00D275B0"/>
    <w:rsid w:val="00D3074E"/>
    <w:rsid w:val="00D313C8"/>
    <w:rsid w:val="00D325AE"/>
    <w:rsid w:val="00D332A3"/>
    <w:rsid w:val="00D33DE0"/>
    <w:rsid w:val="00D33E4C"/>
    <w:rsid w:val="00D3613D"/>
    <w:rsid w:val="00D36647"/>
    <w:rsid w:val="00D41639"/>
    <w:rsid w:val="00D41A64"/>
    <w:rsid w:val="00D42633"/>
    <w:rsid w:val="00D4355C"/>
    <w:rsid w:val="00D44CDC"/>
    <w:rsid w:val="00D45852"/>
    <w:rsid w:val="00D45C64"/>
    <w:rsid w:val="00D45D94"/>
    <w:rsid w:val="00D45FC8"/>
    <w:rsid w:val="00D47092"/>
    <w:rsid w:val="00D50211"/>
    <w:rsid w:val="00D51AD2"/>
    <w:rsid w:val="00D528BF"/>
    <w:rsid w:val="00D53C11"/>
    <w:rsid w:val="00D53CB9"/>
    <w:rsid w:val="00D53F34"/>
    <w:rsid w:val="00D544CA"/>
    <w:rsid w:val="00D54771"/>
    <w:rsid w:val="00D550BD"/>
    <w:rsid w:val="00D55D61"/>
    <w:rsid w:val="00D56791"/>
    <w:rsid w:val="00D574E4"/>
    <w:rsid w:val="00D577F7"/>
    <w:rsid w:val="00D57C81"/>
    <w:rsid w:val="00D57FCE"/>
    <w:rsid w:val="00D60B61"/>
    <w:rsid w:val="00D60C24"/>
    <w:rsid w:val="00D60EC2"/>
    <w:rsid w:val="00D6108B"/>
    <w:rsid w:val="00D6185A"/>
    <w:rsid w:val="00D61C6A"/>
    <w:rsid w:val="00D62229"/>
    <w:rsid w:val="00D62858"/>
    <w:rsid w:val="00D635D6"/>
    <w:rsid w:val="00D63D20"/>
    <w:rsid w:val="00D648D7"/>
    <w:rsid w:val="00D65CEB"/>
    <w:rsid w:val="00D6691E"/>
    <w:rsid w:val="00D678AA"/>
    <w:rsid w:val="00D707C0"/>
    <w:rsid w:val="00D7281B"/>
    <w:rsid w:val="00D728EE"/>
    <w:rsid w:val="00D73195"/>
    <w:rsid w:val="00D73C0F"/>
    <w:rsid w:val="00D76178"/>
    <w:rsid w:val="00D76BED"/>
    <w:rsid w:val="00D77178"/>
    <w:rsid w:val="00D80E90"/>
    <w:rsid w:val="00D8131E"/>
    <w:rsid w:val="00D82CB7"/>
    <w:rsid w:val="00D849FF"/>
    <w:rsid w:val="00D850ED"/>
    <w:rsid w:val="00D8541A"/>
    <w:rsid w:val="00D860CF"/>
    <w:rsid w:val="00D877AF"/>
    <w:rsid w:val="00D87BB7"/>
    <w:rsid w:val="00D900F9"/>
    <w:rsid w:val="00D90309"/>
    <w:rsid w:val="00D90C97"/>
    <w:rsid w:val="00D914CB"/>
    <w:rsid w:val="00D921A8"/>
    <w:rsid w:val="00D946D2"/>
    <w:rsid w:val="00D94E4D"/>
    <w:rsid w:val="00D9724C"/>
    <w:rsid w:val="00D97BA9"/>
    <w:rsid w:val="00DA0797"/>
    <w:rsid w:val="00DA0FBB"/>
    <w:rsid w:val="00DA1181"/>
    <w:rsid w:val="00DA1AFE"/>
    <w:rsid w:val="00DA4C89"/>
    <w:rsid w:val="00DA4E13"/>
    <w:rsid w:val="00DA500B"/>
    <w:rsid w:val="00DA5F89"/>
    <w:rsid w:val="00DA74EB"/>
    <w:rsid w:val="00DA7E2D"/>
    <w:rsid w:val="00DA7F0F"/>
    <w:rsid w:val="00DB232E"/>
    <w:rsid w:val="00DB2E60"/>
    <w:rsid w:val="00DB3185"/>
    <w:rsid w:val="00DB3D6B"/>
    <w:rsid w:val="00DB3DAB"/>
    <w:rsid w:val="00DB4078"/>
    <w:rsid w:val="00DB42EE"/>
    <w:rsid w:val="00DB43A3"/>
    <w:rsid w:val="00DB59C0"/>
    <w:rsid w:val="00DB5BBB"/>
    <w:rsid w:val="00DB6EDD"/>
    <w:rsid w:val="00DB775E"/>
    <w:rsid w:val="00DB7DBB"/>
    <w:rsid w:val="00DC0180"/>
    <w:rsid w:val="00DC08D2"/>
    <w:rsid w:val="00DC0F64"/>
    <w:rsid w:val="00DC123A"/>
    <w:rsid w:val="00DC252D"/>
    <w:rsid w:val="00DC26B0"/>
    <w:rsid w:val="00DC2DDD"/>
    <w:rsid w:val="00DC3077"/>
    <w:rsid w:val="00DC3536"/>
    <w:rsid w:val="00DC51C4"/>
    <w:rsid w:val="00DC6DB4"/>
    <w:rsid w:val="00DC7346"/>
    <w:rsid w:val="00DC7EC8"/>
    <w:rsid w:val="00DD1100"/>
    <w:rsid w:val="00DD16E7"/>
    <w:rsid w:val="00DD1A19"/>
    <w:rsid w:val="00DD2238"/>
    <w:rsid w:val="00DD3D7D"/>
    <w:rsid w:val="00DD4612"/>
    <w:rsid w:val="00DD4D46"/>
    <w:rsid w:val="00DD5643"/>
    <w:rsid w:val="00DD574F"/>
    <w:rsid w:val="00DD5B52"/>
    <w:rsid w:val="00DD627A"/>
    <w:rsid w:val="00DD6836"/>
    <w:rsid w:val="00DD6CC0"/>
    <w:rsid w:val="00DD70B1"/>
    <w:rsid w:val="00DE02B8"/>
    <w:rsid w:val="00DE059B"/>
    <w:rsid w:val="00DE0B61"/>
    <w:rsid w:val="00DE1057"/>
    <w:rsid w:val="00DE16E9"/>
    <w:rsid w:val="00DE203C"/>
    <w:rsid w:val="00DE36F6"/>
    <w:rsid w:val="00DE3755"/>
    <w:rsid w:val="00DE3E0B"/>
    <w:rsid w:val="00DE4D51"/>
    <w:rsid w:val="00DE6159"/>
    <w:rsid w:val="00DE69D7"/>
    <w:rsid w:val="00DE7731"/>
    <w:rsid w:val="00DE7909"/>
    <w:rsid w:val="00DF0202"/>
    <w:rsid w:val="00DF2AC1"/>
    <w:rsid w:val="00DF45B3"/>
    <w:rsid w:val="00DF5CE5"/>
    <w:rsid w:val="00DF6E1A"/>
    <w:rsid w:val="00DF7737"/>
    <w:rsid w:val="00DF7851"/>
    <w:rsid w:val="00E02EEB"/>
    <w:rsid w:val="00E0305D"/>
    <w:rsid w:val="00E05429"/>
    <w:rsid w:val="00E05A00"/>
    <w:rsid w:val="00E06868"/>
    <w:rsid w:val="00E07191"/>
    <w:rsid w:val="00E07362"/>
    <w:rsid w:val="00E07BE1"/>
    <w:rsid w:val="00E10989"/>
    <w:rsid w:val="00E1230E"/>
    <w:rsid w:val="00E13C30"/>
    <w:rsid w:val="00E14585"/>
    <w:rsid w:val="00E1485D"/>
    <w:rsid w:val="00E14F66"/>
    <w:rsid w:val="00E15534"/>
    <w:rsid w:val="00E1602D"/>
    <w:rsid w:val="00E165AD"/>
    <w:rsid w:val="00E165FC"/>
    <w:rsid w:val="00E17B34"/>
    <w:rsid w:val="00E20863"/>
    <w:rsid w:val="00E20B6F"/>
    <w:rsid w:val="00E21AFB"/>
    <w:rsid w:val="00E2238B"/>
    <w:rsid w:val="00E22606"/>
    <w:rsid w:val="00E22758"/>
    <w:rsid w:val="00E23B39"/>
    <w:rsid w:val="00E24365"/>
    <w:rsid w:val="00E26663"/>
    <w:rsid w:val="00E27C8B"/>
    <w:rsid w:val="00E27DE3"/>
    <w:rsid w:val="00E27F81"/>
    <w:rsid w:val="00E30D92"/>
    <w:rsid w:val="00E313EE"/>
    <w:rsid w:val="00E3303D"/>
    <w:rsid w:val="00E343C3"/>
    <w:rsid w:val="00E353A6"/>
    <w:rsid w:val="00E35DD5"/>
    <w:rsid w:val="00E3737B"/>
    <w:rsid w:val="00E4115F"/>
    <w:rsid w:val="00E411E8"/>
    <w:rsid w:val="00E41D07"/>
    <w:rsid w:val="00E429C3"/>
    <w:rsid w:val="00E42A68"/>
    <w:rsid w:val="00E4330B"/>
    <w:rsid w:val="00E43E2A"/>
    <w:rsid w:val="00E4441F"/>
    <w:rsid w:val="00E44FA5"/>
    <w:rsid w:val="00E45395"/>
    <w:rsid w:val="00E453EF"/>
    <w:rsid w:val="00E46CC6"/>
    <w:rsid w:val="00E471B0"/>
    <w:rsid w:val="00E473F5"/>
    <w:rsid w:val="00E50F5E"/>
    <w:rsid w:val="00E51077"/>
    <w:rsid w:val="00E51A6C"/>
    <w:rsid w:val="00E52065"/>
    <w:rsid w:val="00E526CE"/>
    <w:rsid w:val="00E52E7E"/>
    <w:rsid w:val="00E5443E"/>
    <w:rsid w:val="00E549D0"/>
    <w:rsid w:val="00E552FF"/>
    <w:rsid w:val="00E55877"/>
    <w:rsid w:val="00E5648F"/>
    <w:rsid w:val="00E5793F"/>
    <w:rsid w:val="00E579B4"/>
    <w:rsid w:val="00E60023"/>
    <w:rsid w:val="00E604C1"/>
    <w:rsid w:val="00E60682"/>
    <w:rsid w:val="00E613E7"/>
    <w:rsid w:val="00E64D04"/>
    <w:rsid w:val="00E65554"/>
    <w:rsid w:val="00E672C2"/>
    <w:rsid w:val="00E704EC"/>
    <w:rsid w:val="00E709AC"/>
    <w:rsid w:val="00E72AA7"/>
    <w:rsid w:val="00E72C54"/>
    <w:rsid w:val="00E745C0"/>
    <w:rsid w:val="00E746A2"/>
    <w:rsid w:val="00E749F4"/>
    <w:rsid w:val="00E74B15"/>
    <w:rsid w:val="00E7505C"/>
    <w:rsid w:val="00E7508B"/>
    <w:rsid w:val="00E75E4D"/>
    <w:rsid w:val="00E761D8"/>
    <w:rsid w:val="00E7661F"/>
    <w:rsid w:val="00E76810"/>
    <w:rsid w:val="00E80340"/>
    <w:rsid w:val="00E80BD0"/>
    <w:rsid w:val="00E80BEF"/>
    <w:rsid w:val="00E8166C"/>
    <w:rsid w:val="00E8172C"/>
    <w:rsid w:val="00E82009"/>
    <w:rsid w:val="00E82E98"/>
    <w:rsid w:val="00E84F5C"/>
    <w:rsid w:val="00E850FC"/>
    <w:rsid w:val="00E85294"/>
    <w:rsid w:val="00E86804"/>
    <w:rsid w:val="00E8682C"/>
    <w:rsid w:val="00E86D2E"/>
    <w:rsid w:val="00E87E59"/>
    <w:rsid w:val="00E902DE"/>
    <w:rsid w:val="00E9034A"/>
    <w:rsid w:val="00E90381"/>
    <w:rsid w:val="00E90744"/>
    <w:rsid w:val="00E90A8B"/>
    <w:rsid w:val="00E90E89"/>
    <w:rsid w:val="00E90F7C"/>
    <w:rsid w:val="00E91623"/>
    <w:rsid w:val="00E9179B"/>
    <w:rsid w:val="00E9203B"/>
    <w:rsid w:val="00E930B9"/>
    <w:rsid w:val="00E932DA"/>
    <w:rsid w:val="00E93620"/>
    <w:rsid w:val="00E93C69"/>
    <w:rsid w:val="00E94184"/>
    <w:rsid w:val="00E9625E"/>
    <w:rsid w:val="00E97067"/>
    <w:rsid w:val="00E97217"/>
    <w:rsid w:val="00EA00BC"/>
    <w:rsid w:val="00EA0A18"/>
    <w:rsid w:val="00EA19F7"/>
    <w:rsid w:val="00EA1B11"/>
    <w:rsid w:val="00EA5916"/>
    <w:rsid w:val="00EA6956"/>
    <w:rsid w:val="00EA6C25"/>
    <w:rsid w:val="00EA6C46"/>
    <w:rsid w:val="00EA7E5F"/>
    <w:rsid w:val="00EB1A8D"/>
    <w:rsid w:val="00EB22A5"/>
    <w:rsid w:val="00EB4A15"/>
    <w:rsid w:val="00EB5795"/>
    <w:rsid w:val="00EB5E0E"/>
    <w:rsid w:val="00EC111D"/>
    <w:rsid w:val="00EC1E33"/>
    <w:rsid w:val="00EC2015"/>
    <w:rsid w:val="00EC2242"/>
    <w:rsid w:val="00EC2957"/>
    <w:rsid w:val="00EC317A"/>
    <w:rsid w:val="00EC3BA9"/>
    <w:rsid w:val="00EC3E49"/>
    <w:rsid w:val="00EC4DE8"/>
    <w:rsid w:val="00EC54A5"/>
    <w:rsid w:val="00EC619C"/>
    <w:rsid w:val="00EC643F"/>
    <w:rsid w:val="00EC78D4"/>
    <w:rsid w:val="00EC7BFC"/>
    <w:rsid w:val="00EC7E8C"/>
    <w:rsid w:val="00ED0A8A"/>
    <w:rsid w:val="00ED15F7"/>
    <w:rsid w:val="00ED16C3"/>
    <w:rsid w:val="00ED3470"/>
    <w:rsid w:val="00ED3766"/>
    <w:rsid w:val="00ED3EDE"/>
    <w:rsid w:val="00ED4FCF"/>
    <w:rsid w:val="00ED5B62"/>
    <w:rsid w:val="00ED6CB5"/>
    <w:rsid w:val="00ED6DCC"/>
    <w:rsid w:val="00ED6DD8"/>
    <w:rsid w:val="00ED708A"/>
    <w:rsid w:val="00ED73F5"/>
    <w:rsid w:val="00ED745F"/>
    <w:rsid w:val="00EE3B13"/>
    <w:rsid w:val="00EE50FA"/>
    <w:rsid w:val="00EE593B"/>
    <w:rsid w:val="00EE5A00"/>
    <w:rsid w:val="00EE5BF8"/>
    <w:rsid w:val="00EE6FA0"/>
    <w:rsid w:val="00EF01DF"/>
    <w:rsid w:val="00EF29BD"/>
    <w:rsid w:val="00EF30E0"/>
    <w:rsid w:val="00EF3744"/>
    <w:rsid w:val="00EF4133"/>
    <w:rsid w:val="00EF4FCD"/>
    <w:rsid w:val="00EF7E90"/>
    <w:rsid w:val="00F00533"/>
    <w:rsid w:val="00F00DFE"/>
    <w:rsid w:val="00F00E63"/>
    <w:rsid w:val="00F02739"/>
    <w:rsid w:val="00F037C1"/>
    <w:rsid w:val="00F049BD"/>
    <w:rsid w:val="00F056D9"/>
    <w:rsid w:val="00F0749E"/>
    <w:rsid w:val="00F103B2"/>
    <w:rsid w:val="00F1124C"/>
    <w:rsid w:val="00F11C9E"/>
    <w:rsid w:val="00F11F30"/>
    <w:rsid w:val="00F134F4"/>
    <w:rsid w:val="00F144B7"/>
    <w:rsid w:val="00F1471C"/>
    <w:rsid w:val="00F158B9"/>
    <w:rsid w:val="00F17219"/>
    <w:rsid w:val="00F21480"/>
    <w:rsid w:val="00F21614"/>
    <w:rsid w:val="00F224F5"/>
    <w:rsid w:val="00F23635"/>
    <w:rsid w:val="00F23B7B"/>
    <w:rsid w:val="00F23D65"/>
    <w:rsid w:val="00F244B9"/>
    <w:rsid w:val="00F24636"/>
    <w:rsid w:val="00F257EA"/>
    <w:rsid w:val="00F25E65"/>
    <w:rsid w:val="00F26136"/>
    <w:rsid w:val="00F26A9A"/>
    <w:rsid w:val="00F26E17"/>
    <w:rsid w:val="00F27C40"/>
    <w:rsid w:val="00F30591"/>
    <w:rsid w:val="00F3270D"/>
    <w:rsid w:val="00F328F1"/>
    <w:rsid w:val="00F32A53"/>
    <w:rsid w:val="00F32CE0"/>
    <w:rsid w:val="00F3375B"/>
    <w:rsid w:val="00F34A81"/>
    <w:rsid w:val="00F3653C"/>
    <w:rsid w:val="00F40552"/>
    <w:rsid w:val="00F40BE4"/>
    <w:rsid w:val="00F40D78"/>
    <w:rsid w:val="00F40EE4"/>
    <w:rsid w:val="00F41833"/>
    <w:rsid w:val="00F41C9F"/>
    <w:rsid w:val="00F4441C"/>
    <w:rsid w:val="00F44930"/>
    <w:rsid w:val="00F45A4E"/>
    <w:rsid w:val="00F45B98"/>
    <w:rsid w:val="00F46A5E"/>
    <w:rsid w:val="00F472A4"/>
    <w:rsid w:val="00F51DE3"/>
    <w:rsid w:val="00F54173"/>
    <w:rsid w:val="00F544F7"/>
    <w:rsid w:val="00F547D8"/>
    <w:rsid w:val="00F559E5"/>
    <w:rsid w:val="00F572F2"/>
    <w:rsid w:val="00F60C22"/>
    <w:rsid w:val="00F60C28"/>
    <w:rsid w:val="00F63633"/>
    <w:rsid w:val="00F646DF"/>
    <w:rsid w:val="00F6568B"/>
    <w:rsid w:val="00F6591C"/>
    <w:rsid w:val="00F65CF0"/>
    <w:rsid w:val="00F673DE"/>
    <w:rsid w:val="00F67EE7"/>
    <w:rsid w:val="00F71468"/>
    <w:rsid w:val="00F71CF8"/>
    <w:rsid w:val="00F72590"/>
    <w:rsid w:val="00F728AA"/>
    <w:rsid w:val="00F73063"/>
    <w:rsid w:val="00F7359F"/>
    <w:rsid w:val="00F74ECB"/>
    <w:rsid w:val="00F7790E"/>
    <w:rsid w:val="00F80026"/>
    <w:rsid w:val="00F80373"/>
    <w:rsid w:val="00F80A3A"/>
    <w:rsid w:val="00F80DAE"/>
    <w:rsid w:val="00F81B7E"/>
    <w:rsid w:val="00F83EBD"/>
    <w:rsid w:val="00F844C4"/>
    <w:rsid w:val="00F8563C"/>
    <w:rsid w:val="00F87D2E"/>
    <w:rsid w:val="00F9078E"/>
    <w:rsid w:val="00F92FC2"/>
    <w:rsid w:val="00F9406D"/>
    <w:rsid w:val="00F9437C"/>
    <w:rsid w:val="00F94446"/>
    <w:rsid w:val="00F95DFE"/>
    <w:rsid w:val="00F962F2"/>
    <w:rsid w:val="00F971C2"/>
    <w:rsid w:val="00F97BCA"/>
    <w:rsid w:val="00FA0791"/>
    <w:rsid w:val="00FA07CE"/>
    <w:rsid w:val="00FA0B46"/>
    <w:rsid w:val="00FA19EB"/>
    <w:rsid w:val="00FA1B3D"/>
    <w:rsid w:val="00FA22D9"/>
    <w:rsid w:val="00FA2624"/>
    <w:rsid w:val="00FA29F3"/>
    <w:rsid w:val="00FA30CD"/>
    <w:rsid w:val="00FA31FC"/>
    <w:rsid w:val="00FA41A4"/>
    <w:rsid w:val="00FA42B7"/>
    <w:rsid w:val="00FA4308"/>
    <w:rsid w:val="00FA58F2"/>
    <w:rsid w:val="00FA6118"/>
    <w:rsid w:val="00FA6A0C"/>
    <w:rsid w:val="00FA6A14"/>
    <w:rsid w:val="00FA6D56"/>
    <w:rsid w:val="00FB193D"/>
    <w:rsid w:val="00FB1E30"/>
    <w:rsid w:val="00FB26A9"/>
    <w:rsid w:val="00FB3AE5"/>
    <w:rsid w:val="00FB437B"/>
    <w:rsid w:val="00FB5973"/>
    <w:rsid w:val="00FB695A"/>
    <w:rsid w:val="00FB768A"/>
    <w:rsid w:val="00FB79C5"/>
    <w:rsid w:val="00FC069D"/>
    <w:rsid w:val="00FC0947"/>
    <w:rsid w:val="00FC1100"/>
    <w:rsid w:val="00FC1361"/>
    <w:rsid w:val="00FC181E"/>
    <w:rsid w:val="00FC1875"/>
    <w:rsid w:val="00FC1FCD"/>
    <w:rsid w:val="00FC47C6"/>
    <w:rsid w:val="00FC4823"/>
    <w:rsid w:val="00FC49FE"/>
    <w:rsid w:val="00FC6317"/>
    <w:rsid w:val="00FC74A8"/>
    <w:rsid w:val="00FD115D"/>
    <w:rsid w:val="00FD34E2"/>
    <w:rsid w:val="00FD3CC7"/>
    <w:rsid w:val="00FD4BAA"/>
    <w:rsid w:val="00FD6C8B"/>
    <w:rsid w:val="00FD6D5B"/>
    <w:rsid w:val="00FD715D"/>
    <w:rsid w:val="00FD79E7"/>
    <w:rsid w:val="00FD7EE1"/>
    <w:rsid w:val="00FE04FE"/>
    <w:rsid w:val="00FE1C24"/>
    <w:rsid w:val="00FE1C59"/>
    <w:rsid w:val="00FE2937"/>
    <w:rsid w:val="00FE2D37"/>
    <w:rsid w:val="00FE3937"/>
    <w:rsid w:val="00FE3FA0"/>
    <w:rsid w:val="00FE43A1"/>
    <w:rsid w:val="00FE4E5D"/>
    <w:rsid w:val="00FE4F4D"/>
    <w:rsid w:val="00FE5223"/>
    <w:rsid w:val="00FE691A"/>
    <w:rsid w:val="00FE69CB"/>
    <w:rsid w:val="00FE7314"/>
    <w:rsid w:val="00FF0505"/>
    <w:rsid w:val="00FF1019"/>
    <w:rsid w:val="00FF1FCE"/>
    <w:rsid w:val="00FF3778"/>
    <w:rsid w:val="00FF3F18"/>
    <w:rsid w:val="00FF3FCE"/>
    <w:rsid w:val="00FF441A"/>
    <w:rsid w:val="00FF5B3F"/>
    <w:rsid w:val="00FF79F7"/>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6FC8A"/>
  <w15:chartTrackingRefBased/>
  <w15:docId w15:val="{A57C01EC-35C1-4ABF-9EEC-83D96A4D6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hr-HR" w:eastAsia="hr-H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0CE6"/>
    <w:pPr>
      <w:spacing w:before="120"/>
    </w:pPr>
    <w:rPr>
      <w:rFonts w:ascii="Times New Roman" w:hAnsi="Times New Roman"/>
      <w:sz w:val="24"/>
      <w:szCs w:val="22"/>
      <w:lang w:val="bg-BG" w:eastAsia="en-US"/>
    </w:rPr>
  </w:style>
  <w:style w:type="paragraph" w:styleId="Naslov1">
    <w:name w:val="heading 1"/>
    <w:basedOn w:val="Normal"/>
    <w:next w:val="Normal"/>
    <w:link w:val="Naslov1Char"/>
    <w:uiPriority w:val="9"/>
    <w:qFormat/>
    <w:rsid w:val="00401ECA"/>
    <w:pPr>
      <w:keepNext/>
      <w:numPr>
        <w:numId w:val="4"/>
      </w:numPr>
      <w:spacing w:before="240" w:after="60"/>
      <w:outlineLvl w:val="0"/>
    </w:pPr>
    <w:rPr>
      <w:rFonts w:ascii="Calibri Light" w:eastAsia="Times New Roman" w:hAnsi="Calibri Light"/>
      <w:b/>
      <w:bCs/>
      <w:kern w:val="32"/>
      <w:sz w:val="32"/>
      <w:szCs w:val="32"/>
    </w:rPr>
  </w:style>
  <w:style w:type="paragraph" w:styleId="Naslov20">
    <w:name w:val="heading 2"/>
    <w:basedOn w:val="Normal"/>
    <w:next w:val="Normal"/>
    <w:link w:val="Naslov2Char"/>
    <w:autoRedefine/>
    <w:uiPriority w:val="9"/>
    <w:unhideWhenUsed/>
    <w:qFormat/>
    <w:rsid w:val="00FA0B46"/>
    <w:pPr>
      <w:keepNext/>
      <w:numPr>
        <w:ilvl w:val="1"/>
        <w:numId w:val="4"/>
      </w:numPr>
      <w:jc w:val="both"/>
      <w:outlineLvl w:val="1"/>
    </w:pPr>
    <w:rPr>
      <w:rFonts w:eastAsia="Times New Roman"/>
      <w:b/>
      <w:bCs/>
      <w:iCs/>
      <w:szCs w:val="24"/>
      <w:lang w:val="hr-HR"/>
    </w:rPr>
  </w:style>
  <w:style w:type="paragraph" w:styleId="Naslov3">
    <w:name w:val="heading 3"/>
    <w:basedOn w:val="Normal"/>
    <w:next w:val="Normal"/>
    <w:link w:val="Naslov3Char"/>
    <w:uiPriority w:val="9"/>
    <w:unhideWhenUsed/>
    <w:qFormat/>
    <w:rsid w:val="00B551E5"/>
    <w:pPr>
      <w:numPr>
        <w:ilvl w:val="2"/>
        <w:numId w:val="4"/>
      </w:numPr>
      <w:spacing w:before="200" w:line="271" w:lineRule="auto"/>
      <w:outlineLvl w:val="2"/>
    </w:pPr>
    <w:rPr>
      <w:rFonts w:eastAsia="Times New Roman"/>
      <w:b/>
      <w:bCs/>
      <w:szCs w:val="24"/>
      <w:lang w:val="hr-HR" w:eastAsia="hr-HR"/>
    </w:rPr>
  </w:style>
  <w:style w:type="paragraph" w:styleId="Naslov40">
    <w:name w:val="heading 4"/>
    <w:basedOn w:val="Normal"/>
    <w:next w:val="Normal"/>
    <w:link w:val="Naslov4Char"/>
    <w:qFormat/>
    <w:rsid w:val="00D7281B"/>
    <w:pPr>
      <w:keepNext/>
      <w:numPr>
        <w:ilvl w:val="3"/>
        <w:numId w:val="4"/>
      </w:numPr>
      <w:spacing w:before="240" w:after="60"/>
      <w:outlineLvl w:val="3"/>
    </w:pPr>
    <w:rPr>
      <w:b/>
      <w:bCs/>
      <w:sz w:val="28"/>
      <w:szCs w:val="28"/>
      <w:lang w:val="tr-TR"/>
    </w:rPr>
  </w:style>
  <w:style w:type="paragraph" w:styleId="Naslov5">
    <w:name w:val="heading 5"/>
    <w:basedOn w:val="Normal"/>
    <w:next w:val="Normal"/>
    <w:link w:val="Naslov5Char"/>
    <w:qFormat/>
    <w:rsid w:val="00D7281B"/>
    <w:pPr>
      <w:numPr>
        <w:ilvl w:val="4"/>
        <w:numId w:val="4"/>
      </w:numPr>
      <w:spacing w:before="240" w:after="60"/>
      <w:outlineLvl w:val="4"/>
    </w:pPr>
    <w:rPr>
      <w:b/>
      <w:bCs/>
      <w:i/>
      <w:iCs/>
      <w:sz w:val="26"/>
      <w:szCs w:val="26"/>
      <w:lang w:val="tr-TR"/>
    </w:rPr>
  </w:style>
  <w:style w:type="paragraph" w:styleId="Naslov6">
    <w:name w:val="heading 6"/>
    <w:basedOn w:val="Normal"/>
    <w:next w:val="Normal"/>
    <w:link w:val="Naslov6Char"/>
    <w:unhideWhenUsed/>
    <w:qFormat/>
    <w:rsid w:val="00B551E5"/>
    <w:pPr>
      <w:numPr>
        <w:ilvl w:val="5"/>
        <w:numId w:val="4"/>
      </w:numPr>
      <w:spacing w:line="271" w:lineRule="auto"/>
      <w:outlineLvl w:val="5"/>
    </w:pPr>
    <w:rPr>
      <w:rFonts w:ascii="Cambria" w:eastAsia="Times New Roman" w:hAnsi="Cambria"/>
      <w:b/>
      <w:bCs/>
      <w:i/>
      <w:iCs/>
      <w:color w:val="7F7F7F"/>
      <w:szCs w:val="24"/>
      <w:lang w:val="hr-HR" w:eastAsia="hr-HR"/>
    </w:rPr>
  </w:style>
  <w:style w:type="paragraph" w:styleId="Naslov7">
    <w:name w:val="heading 7"/>
    <w:basedOn w:val="Normal"/>
    <w:next w:val="Normal"/>
    <w:link w:val="Naslov7Char"/>
    <w:unhideWhenUsed/>
    <w:qFormat/>
    <w:rsid w:val="00B551E5"/>
    <w:pPr>
      <w:numPr>
        <w:ilvl w:val="6"/>
        <w:numId w:val="4"/>
      </w:numPr>
      <w:outlineLvl w:val="6"/>
    </w:pPr>
    <w:rPr>
      <w:rFonts w:ascii="Cambria" w:eastAsia="Times New Roman" w:hAnsi="Cambria"/>
      <w:i/>
      <w:iCs/>
      <w:szCs w:val="24"/>
      <w:lang w:val="hr-HR" w:eastAsia="hr-HR"/>
    </w:rPr>
  </w:style>
  <w:style w:type="paragraph" w:styleId="Naslov8">
    <w:name w:val="heading 8"/>
    <w:basedOn w:val="Normal"/>
    <w:next w:val="Normal"/>
    <w:link w:val="Naslov8Char"/>
    <w:unhideWhenUsed/>
    <w:qFormat/>
    <w:rsid w:val="00B551E5"/>
    <w:pPr>
      <w:numPr>
        <w:ilvl w:val="7"/>
        <w:numId w:val="4"/>
      </w:numPr>
      <w:outlineLvl w:val="7"/>
    </w:pPr>
    <w:rPr>
      <w:rFonts w:ascii="Cambria" w:eastAsia="Times New Roman" w:hAnsi="Cambria"/>
      <w:sz w:val="20"/>
      <w:szCs w:val="20"/>
      <w:lang w:val="hr-HR" w:eastAsia="hr-HR"/>
    </w:rPr>
  </w:style>
  <w:style w:type="paragraph" w:styleId="Naslov9">
    <w:name w:val="heading 9"/>
    <w:aliases w:val="Heading 0"/>
    <w:basedOn w:val="Normal"/>
    <w:next w:val="Normal"/>
    <w:link w:val="Naslov9Char"/>
    <w:unhideWhenUsed/>
    <w:qFormat/>
    <w:rsid w:val="00B551E5"/>
    <w:pPr>
      <w:numPr>
        <w:ilvl w:val="8"/>
        <w:numId w:val="4"/>
      </w:numPr>
      <w:outlineLvl w:val="8"/>
    </w:pPr>
    <w:rPr>
      <w:rFonts w:ascii="Cambria" w:eastAsia="Times New Roman" w:hAnsi="Cambria"/>
      <w:i/>
      <w:iCs/>
      <w:spacing w:val="5"/>
      <w:sz w:val="20"/>
      <w:szCs w:val="20"/>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aliases w:val="Header1"/>
    <w:basedOn w:val="Normal"/>
    <w:link w:val="ZaglavljeChar"/>
    <w:uiPriority w:val="99"/>
    <w:unhideWhenUsed/>
    <w:rsid w:val="004871FE"/>
    <w:pPr>
      <w:tabs>
        <w:tab w:val="center" w:pos="4536"/>
        <w:tab w:val="right" w:pos="9072"/>
      </w:tabs>
    </w:pPr>
  </w:style>
  <w:style w:type="character" w:customStyle="1" w:styleId="ZaglavljeChar">
    <w:name w:val="Zaglavlje Char"/>
    <w:aliases w:val="Header1 Char"/>
    <w:basedOn w:val="Zadanifontodlomka"/>
    <w:link w:val="Zaglavlje"/>
    <w:uiPriority w:val="99"/>
    <w:rsid w:val="004871FE"/>
  </w:style>
  <w:style w:type="paragraph" w:styleId="Podnoje">
    <w:name w:val="footer"/>
    <w:basedOn w:val="Normal"/>
    <w:link w:val="PodnojeChar"/>
    <w:uiPriority w:val="99"/>
    <w:unhideWhenUsed/>
    <w:rsid w:val="004871FE"/>
    <w:pPr>
      <w:tabs>
        <w:tab w:val="center" w:pos="4536"/>
        <w:tab w:val="right" w:pos="9072"/>
      </w:tabs>
    </w:pPr>
  </w:style>
  <w:style w:type="character" w:customStyle="1" w:styleId="PodnojeChar">
    <w:name w:val="Podnožje Char"/>
    <w:basedOn w:val="Zadanifontodlomka"/>
    <w:link w:val="Podnoje"/>
    <w:uiPriority w:val="99"/>
    <w:rsid w:val="004871FE"/>
  </w:style>
  <w:style w:type="paragraph" w:styleId="Tekstbalonia">
    <w:name w:val="Balloon Text"/>
    <w:basedOn w:val="Normal"/>
    <w:link w:val="TekstbaloniaChar"/>
    <w:uiPriority w:val="99"/>
    <w:semiHidden/>
    <w:unhideWhenUsed/>
    <w:rsid w:val="004871FE"/>
    <w:rPr>
      <w:rFonts w:ascii="Tahoma" w:hAnsi="Tahoma" w:cs="Tahoma"/>
      <w:sz w:val="16"/>
      <w:szCs w:val="16"/>
    </w:rPr>
  </w:style>
  <w:style w:type="character" w:customStyle="1" w:styleId="TekstbaloniaChar">
    <w:name w:val="Tekst balončića Char"/>
    <w:link w:val="Tekstbalonia"/>
    <w:uiPriority w:val="99"/>
    <w:semiHidden/>
    <w:rsid w:val="004871FE"/>
    <w:rPr>
      <w:rFonts w:ascii="Tahoma" w:hAnsi="Tahoma" w:cs="Tahoma"/>
      <w:sz w:val="16"/>
      <w:szCs w:val="16"/>
    </w:rPr>
  </w:style>
  <w:style w:type="character" w:customStyle="1" w:styleId="Naslov4Char">
    <w:name w:val="Naslov 4 Char"/>
    <w:link w:val="Naslov40"/>
    <w:rsid w:val="00D7281B"/>
    <w:rPr>
      <w:rFonts w:ascii="Times New Roman" w:hAnsi="Times New Roman"/>
      <w:b/>
      <w:bCs/>
      <w:sz w:val="28"/>
      <w:szCs w:val="28"/>
      <w:lang w:val="tr-TR" w:eastAsia="en-US"/>
    </w:rPr>
  </w:style>
  <w:style w:type="character" w:customStyle="1" w:styleId="Naslov5Char">
    <w:name w:val="Naslov 5 Char"/>
    <w:link w:val="Naslov5"/>
    <w:rsid w:val="00D7281B"/>
    <w:rPr>
      <w:rFonts w:ascii="Times New Roman" w:hAnsi="Times New Roman"/>
      <w:b/>
      <w:bCs/>
      <w:i/>
      <w:iCs/>
      <w:sz w:val="26"/>
      <w:szCs w:val="26"/>
      <w:lang w:val="tr-TR" w:eastAsia="en-US"/>
    </w:rPr>
  </w:style>
  <w:style w:type="character" w:styleId="Hiperveza">
    <w:name w:val="Hyperlink"/>
    <w:uiPriority w:val="99"/>
    <w:rsid w:val="00D7281B"/>
    <w:rPr>
      <w:color w:val="0000FF"/>
      <w:u w:val="single"/>
    </w:rPr>
  </w:style>
  <w:style w:type="paragraph" w:styleId="Tijeloteksta3">
    <w:name w:val="Body Text 3"/>
    <w:basedOn w:val="Normal"/>
    <w:link w:val="Tijeloteksta3Char"/>
    <w:uiPriority w:val="99"/>
    <w:rsid w:val="00D7281B"/>
    <w:pPr>
      <w:spacing w:after="60"/>
    </w:pPr>
    <w:rPr>
      <w:rFonts w:ascii="Arial" w:eastAsia="Times New Roman" w:hAnsi="Arial" w:cs="Arial"/>
      <w:szCs w:val="20"/>
      <w:lang w:val="en-US"/>
    </w:rPr>
  </w:style>
  <w:style w:type="character" w:customStyle="1" w:styleId="Tijeloteksta3Char">
    <w:name w:val="Tijelo teksta 3 Char"/>
    <w:link w:val="Tijeloteksta3"/>
    <w:uiPriority w:val="99"/>
    <w:rsid w:val="00D7281B"/>
    <w:rPr>
      <w:rFonts w:ascii="Arial" w:eastAsia="Times New Roman" w:hAnsi="Arial" w:cs="Arial"/>
      <w:sz w:val="22"/>
      <w:lang w:val="en-US" w:eastAsia="en-US"/>
    </w:rPr>
  </w:style>
  <w:style w:type="character" w:styleId="HTMLpisaistroj">
    <w:name w:val="HTML Typewriter"/>
    <w:rsid w:val="00D7281B"/>
    <w:rPr>
      <w:rFonts w:ascii="Arial Unicode MS" w:eastAsia="Arial Unicode MS" w:hAnsi="Arial Unicode MS" w:cs="Arial Unicode MS"/>
      <w:sz w:val="20"/>
      <w:szCs w:val="20"/>
    </w:rPr>
  </w:style>
  <w:style w:type="character" w:styleId="Naglaeno">
    <w:name w:val="Strong"/>
    <w:uiPriority w:val="22"/>
    <w:qFormat/>
    <w:rsid w:val="00D7281B"/>
    <w:rPr>
      <w:b/>
      <w:bCs/>
    </w:rPr>
  </w:style>
  <w:style w:type="paragraph" w:styleId="StandardWeb">
    <w:name w:val="Normal (Web)"/>
    <w:basedOn w:val="Normal"/>
    <w:uiPriority w:val="99"/>
    <w:unhideWhenUsed/>
    <w:rsid w:val="006F4231"/>
    <w:pPr>
      <w:spacing w:before="100" w:beforeAutospacing="1" w:after="100" w:afterAutospacing="1"/>
    </w:pPr>
    <w:rPr>
      <w:rFonts w:eastAsia="Times New Roman"/>
      <w:szCs w:val="24"/>
      <w:lang w:eastAsia="bg-BG"/>
    </w:rPr>
  </w:style>
  <w:style w:type="character" w:customStyle="1" w:styleId="Naslov1Char">
    <w:name w:val="Naslov 1 Char"/>
    <w:link w:val="Naslov1"/>
    <w:uiPriority w:val="9"/>
    <w:rsid w:val="00401ECA"/>
    <w:rPr>
      <w:rFonts w:ascii="Calibri Light" w:eastAsia="Times New Roman" w:hAnsi="Calibri Light"/>
      <w:b/>
      <w:bCs/>
      <w:kern w:val="32"/>
      <w:sz w:val="32"/>
      <w:szCs w:val="32"/>
      <w:lang w:val="bg-BG" w:eastAsia="en-US"/>
    </w:rPr>
  </w:style>
  <w:style w:type="character" w:customStyle="1" w:styleId="Naslov2Char">
    <w:name w:val="Naslov 2 Char"/>
    <w:link w:val="Naslov20"/>
    <w:uiPriority w:val="9"/>
    <w:rsid w:val="00FA0B46"/>
    <w:rPr>
      <w:rFonts w:ascii="Times New Roman" w:eastAsia="Times New Roman" w:hAnsi="Times New Roman"/>
      <w:b/>
      <w:bCs/>
      <w:iCs/>
      <w:sz w:val="24"/>
      <w:szCs w:val="24"/>
      <w:lang w:eastAsia="en-US"/>
    </w:rPr>
  </w:style>
  <w:style w:type="table" w:styleId="Svijetlatablicareetke-isticanje1">
    <w:name w:val="Grid Table 1 Light Accent 1"/>
    <w:basedOn w:val="Obinatablica"/>
    <w:uiPriority w:val="46"/>
    <w:rsid w:val="00401ECA"/>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styleId="Odlomakpopisa">
    <w:name w:val="List Paragraph"/>
    <w:aliases w:val="Paragraph,List Paragraph Red,lp1,Paragraphe de liste PBLH,Graph &amp; Table tite,Normal bullet 2,Bullet list,Figure_name,Equipment,Numbered Indented Text,List Paragraph11,List Paragraph Char Char Char,List Paragraph Char Char,Citation List,2"/>
    <w:basedOn w:val="Normal"/>
    <w:link w:val="OdlomakpopisaChar"/>
    <w:uiPriority w:val="34"/>
    <w:unhideWhenUsed/>
    <w:qFormat/>
    <w:rsid w:val="00C5542E"/>
    <w:pPr>
      <w:ind w:left="720"/>
      <w:contextualSpacing/>
    </w:pPr>
    <w:rPr>
      <w:rFonts w:ascii="Arial" w:eastAsia="Times New Roman" w:hAnsi="Arial"/>
      <w:color w:val="414751"/>
      <w:sz w:val="20"/>
      <w:szCs w:val="20"/>
      <w:lang w:val="hr-HR"/>
    </w:rPr>
  </w:style>
  <w:style w:type="paragraph" w:styleId="Revizija">
    <w:name w:val="Revision"/>
    <w:hidden/>
    <w:uiPriority w:val="99"/>
    <w:semiHidden/>
    <w:rsid w:val="005B2897"/>
    <w:rPr>
      <w:sz w:val="22"/>
      <w:szCs w:val="22"/>
      <w:lang w:val="bg-BG" w:eastAsia="en-US"/>
    </w:rPr>
  </w:style>
  <w:style w:type="character" w:customStyle="1" w:styleId="Naslov3Char">
    <w:name w:val="Naslov 3 Char"/>
    <w:basedOn w:val="Zadanifontodlomka"/>
    <w:link w:val="Naslov3"/>
    <w:uiPriority w:val="9"/>
    <w:rsid w:val="00B551E5"/>
    <w:rPr>
      <w:rFonts w:ascii="Times New Roman" w:eastAsia="Times New Roman" w:hAnsi="Times New Roman"/>
      <w:b/>
      <w:bCs/>
      <w:sz w:val="24"/>
      <w:szCs w:val="24"/>
    </w:rPr>
  </w:style>
  <w:style w:type="character" w:customStyle="1" w:styleId="Naslov6Char">
    <w:name w:val="Naslov 6 Char"/>
    <w:basedOn w:val="Zadanifontodlomka"/>
    <w:link w:val="Naslov6"/>
    <w:rsid w:val="00B551E5"/>
    <w:rPr>
      <w:rFonts w:ascii="Cambria" w:eastAsia="Times New Roman" w:hAnsi="Cambria"/>
      <w:b/>
      <w:bCs/>
      <w:i/>
      <w:iCs/>
      <w:color w:val="7F7F7F"/>
      <w:sz w:val="24"/>
      <w:szCs w:val="24"/>
    </w:rPr>
  </w:style>
  <w:style w:type="character" w:customStyle="1" w:styleId="Naslov7Char">
    <w:name w:val="Naslov 7 Char"/>
    <w:basedOn w:val="Zadanifontodlomka"/>
    <w:link w:val="Naslov7"/>
    <w:rsid w:val="00B551E5"/>
    <w:rPr>
      <w:rFonts w:ascii="Cambria" w:eastAsia="Times New Roman" w:hAnsi="Cambria"/>
      <w:i/>
      <w:iCs/>
      <w:sz w:val="24"/>
      <w:szCs w:val="24"/>
    </w:rPr>
  </w:style>
  <w:style w:type="character" w:customStyle="1" w:styleId="Naslov8Char">
    <w:name w:val="Naslov 8 Char"/>
    <w:basedOn w:val="Zadanifontodlomka"/>
    <w:link w:val="Naslov8"/>
    <w:rsid w:val="00B551E5"/>
    <w:rPr>
      <w:rFonts w:ascii="Cambria" w:eastAsia="Times New Roman" w:hAnsi="Cambria"/>
    </w:rPr>
  </w:style>
  <w:style w:type="character" w:customStyle="1" w:styleId="Naslov9Char">
    <w:name w:val="Naslov 9 Char"/>
    <w:aliases w:val="Heading 0 Char"/>
    <w:basedOn w:val="Zadanifontodlomka"/>
    <w:link w:val="Naslov9"/>
    <w:rsid w:val="00B551E5"/>
    <w:rPr>
      <w:rFonts w:ascii="Cambria" w:eastAsia="Times New Roman" w:hAnsi="Cambria"/>
      <w:i/>
      <w:iCs/>
      <w:spacing w:val="5"/>
    </w:rPr>
  </w:style>
  <w:style w:type="numbering" w:customStyle="1" w:styleId="Bezpopisa1">
    <w:name w:val="Bez popisa1"/>
    <w:next w:val="Bezpopisa"/>
    <w:uiPriority w:val="99"/>
    <w:semiHidden/>
    <w:unhideWhenUsed/>
    <w:rsid w:val="00B551E5"/>
  </w:style>
  <w:style w:type="table" w:customStyle="1" w:styleId="Svijetlatablicareetke-isticanje11">
    <w:name w:val="Svijetla tablica rešetke - isticanje 11"/>
    <w:basedOn w:val="Obinatablica"/>
    <w:next w:val="Svijetlatablicareetke-isticanje1"/>
    <w:uiPriority w:val="46"/>
    <w:rsid w:val="00B551E5"/>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styleId="Tijeloteksta">
    <w:name w:val="Body Text"/>
    <w:aliases w:val=" uvlaka 3"/>
    <w:basedOn w:val="Normal"/>
    <w:link w:val="TijelotekstaChar"/>
    <w:unhideWhenUsed/>
    <w:rsid w:val="00B551E5"/>
    <w:pPr>
      <w:spacing w:after="120"/>
    </w:pPr>
  </w:style>
  <w:style w:type="character" w:customStyle="1" w:styleId="TijelotekstaChar">
    <w:name w:val="Tijelo teksta Char"/>
    <w:aliases w:val=" uvlaka 3 Char"/>
    <w:basedOn w:val="Zadanifontodlomka"/>
    <w:link w:val="Tijeloteksta"/>
    <w:rsid w:val="00B551E5"/>
    <w:rPr>
      <w:sz w:val="22"/>
      <w:szCs w:val="22"/>
      <w:lang w:val="bg-BG" w:eastAsia="en-US"/>
    </w:rPr>
  </w:style>
  <w:style w:type="character" w:styleId="Brojstranice">
    <w:name w:val="page number"/>
    <w:uiPriority w:val="99"/>
    <w:rsid w:val="00B551E5"/>
    <w:rPr>
      <w:rFonts w:ascii="Times New Roman" w:hAnsi="Times New Roman" w:cs="Times New Roman"/>
    </w:rPr>
  </w:style>
  <w:style w:type="paragraph" w:customStyle="1" w:styleId="tochka">
    <w:name w:val="tochka"/>
    <w:basedOn w:val="Normal"/>
    <w:uiPriority w:val="99"/>
    <w:rsid w:val="00B551E5"/>
    <w:pPr>
      <w:keepNext/>
      <w:spacing w:line="240" w:lineRule="exact"/>
      <w:jc w:val="both"/>
    </w:pPr>
    <w:rPr>
      <w:rFonts w:eastAsia="Times New Roman"/>
      <w:sz w:val="20"/>
      <w:szCs w:val="20"/>
      <w:lang w:val="hr-HR" w:eastAsia="hr-HR"/>
    </w:rPr>
  </w:style>
  <w:style w:type="paragraph" w:styleId="Sadraj1">
    <w:name w:val="toc 1"/>
    <w:basedOn w:val="Normal"/>
    <w:next w:val="Normal"/>
    <w:autoRedefine/>
    <w:uiPriority w:val="39"/>
    <w:rsid w:val="00560662"/>
    <w:pPr>
      <w:tabs>
        <w:tab w:val="right" w:leader="dot" w:pos="8919"/>
      </w:tabs>
      <w:spacing w:after="120"/>
    </w:pPr>
    <w:rPr>
      <w:rFonts w:eastAsia="Times New Roman" w:cs="Calibri"/>
      <w:b/>
      <w:bCs/>
      <w:caps/>
      <w:sz w:val="20"/>
      <w:szCs w:val="20"/>
      <w:lang w:val="hr-HR" w:eastAsia="hr-HR"/>
    </w:rPr>
  </w:style>
  <w:style w:type="paragraph" w:styleId="Blokteksta">
    <w:name w:val="Block Text"/>
    <w:basedOn w:val="Normal"/>
    <w:uiPriority w:val="99"/>
    <w:rsid w:val="00B551E5"/>
    <w:pPr>
      <w:spacing w:after="120"/>
      <w:ind w:left="284" w:right="284" w:firstLine="425"/>
      <w:jc w:val="both"/>
    </w:pPr>
    <w:rPr>
      <w:rFonts w:eastAsia="Times New Roman"/>
      <w:szCs w:val="24"/>
      <w:lang w:val="hr-HR" w:eastAsia="hr-HR"/>
    </w:rPr>
  </w:style>
  <w:style w:type="paragraph" w:styleId="Tijeloteksta2">
    <w:name w:val="Body Text 2"/>
    <w:basedOn w:val="Normal"/>
    <w:link w:val="Tijeloteksta2Char"/>
    <w:uiPriority w:val="99"/>
    <w:rsid w:val="00B551E5"/>
    <w:rPr>
      <w:rFonts w:eastAsia="Times New Roman"/>
      <w:sz w:val="20"/>
      <w:szCs w:val="20"/>
      <w:lang w:val="x-none" w:eastAsia="x-none"/>
    </w:rPr>
  </w:style>
  <w:style w:type="character" w:customStyle="1" w:styleId="Tijeloteksta2Char">
    <w:name w:val="Tijelo teksta 2 Char"/>
    <w:basedOn w:val="Zadanifontodlomka"/>
    <w:link w:val="Tijeloteksta2"/>
    <w:uiPriority w:val="99"/>
    <w:rsid w:val="00B551E5"/>
    <w:rPr>
      <w:rFonts w:ascii="Times New Roman" w:eastAsia="Times New Roman" w:hAnsi="Times New Roman"/>
      <w:lang w:val="x-none" w:eastAsia="x-none"/>
    </w:rPr>
  </w:style>
  <w:style w:type="paragraph" w:customStyle="1" w:styleId="StandardJustifParagra">
    <w:name w:val="Standard Justif. Paragra"/>
    <w:uiPriority w:val="99"/>
    <w:rsid w:val="00B551E5"/>
    <w:pPr>
      <w:tabs>
        <w:tab w:val="left" w:pos="2448"/>
      </w:tabs>
      <w:spacing w:before="240" w:after="200" w:line="276" w:lineRule="auto"/>
      <w:ind w:firstLine="573"/>
      <w:jc w:val="both"/>
    </w:pPr>
    <w:rPr>
      <w:rFonts w:ascii="Courier" w:eastAsia="Times New Roman" w:hAnsi="Courier" w:cs="Courier"/>
      <w:sz w:val="24"/>
      <w:szCs w:val="24"/>
      <w:lang w:val="en-GB" w:eastAsia="en-US"/>
    </w:rPr>
  </w:style>
  <w:style w:type="paragraph" w:customStyle="1" w:styleId="Tekst">
    <w:name w:val="Tekst"/>
    <w:basedOn w:val="Normal"/>
    <w:uiPriority w:val="99"/>
    <w:rsid w:val="00B551E5"/>
    <w:pPr>
      <w:spacing w:after="120"/>
      <w:ind w:firstLine="576"/>
      <w:jc w:val="both"/>
    </w:pPr>
    <w:rPr>
      <w:rFonts w:eastAsia="Times New Roman"/>
      <w:szCs w:val="24"/>
      <w:lang w:val="hr-HR" w:eastAsia="hr-HR"/>
    </w:rPr>
  </w:style>
  <w:style w:type="paragraph" w:customStyle="1" w:styleId="carnet1">
    <w:name w:val="carnet 1"/>
    <w:basedOn w:val="Normal"/>
    <w:uiPriority w:val="99"/>
    <w:rsid w:val="00B551E5"/>
    <w:pPr>
      <w:spacing w:before="40" w:after="40"/>
      <w:jc w:val="both"/>
    </w:pPr>
    <w:rPr>
      <w:rFonts w:eastAsia="Times New Roman"/>
      <w:sz w:val="20"/>
      <w:szCs w:val="20"/>
      <w:lang w:val="en-US" w:eastAsia="hr-HR"/>
    </w:rPr>
  </w:style>
  <w:style w:type="paragraph" w:customStyle="1" w:styleId="Popisnormal">
    <w:name w:val="Popis_normal"/>
    <w:basedOn w:val="Normal"/>
    <w:uiPriority w:val="99"/>
    <w:rsid w:val="00B551E5"/>
    <w:pPr>
      <w:widowControl w:val="0"/>
    </w:pPr>
    <w:rPr>
      <w:rFonts w:eastAsia="Times New Roman"/>
      <w:szCs w:val="24"/>
      <w:lang w:val="hr-HR" w:eastAsia="hr-HR"/>
    </w:rPr>
  </w:style>
  <w:style w:type="character" w:styleId="Referencakomentara">
    <w:name w:val="annotation reference"/>
    <w:uiPriority w:val="99"/>
    <w:rsid w:val="00B551E5"/>
    <w:rPr>
      <w:rFonts w:cs="Times New Roman"/>
      <w:sz w:val="16"/>
      <w:szCs w:val="16"/>
    </w:rPr>
  </w:style>
  <w:style w:type="character" w:customStyle="1" w:styleId="TekstkomentaraChar">
    <w:name w:val="Tekst komentara Char"/>
    <w:link w:val="Tekstkomentara"/>
    <w:uiPriority w:val="99"/>
    <w:qFormat/>
    <w:rsid w:val="00B551E5"/>
    <w:rPr>
      <w:rFonts w:ascii="Arial" w:hAnsi="Arial"/>
      <w:lang w:val="x-none"/>
    </w:rPr>
  </w:style>
  <w:style w:type="paragraph" w:styleId="Tekstkomentara">
    <w:name w:val="annotation text"/>
    <w:basedOn w:val="Normal"/>
    <w:link w:val="TekstkomentaraChar"/>
    <w:uiPriority w:val="99"/>
    <w:qFormat/>
    <w:rsid w:val="00B551E5"/>
    <w:rPr>
      <w:rFonts w:ascii="Arial" w:hAnsi="Arial"/>
      <w:sz w:val="20"/>
      <w:szCs w:val="20"/>
      <w:lang w:val="x-none" w:eastAsia="hr-HR"/>
    </w:rPr>
  </w:style>
  <w:style w:type="character" w:customStyle="1" w:styleId="TekstkomentaraChar1">
    <w:name w:val="Tekst komentara Char1"/>
    <w:basedOn w:val="Zadanifontodlomka"/>
    <w:uiPriority w:val="99"/>
    <w:semiHidden/>
    <w:rsid w:val="00B551E5"/>
    <w:rPr>
      <w:lang w:val="bg-BG" w:eastAsia="en-US"/>
    </w:rPr>
  </w:style>
  <w:style w:type="paragraph" w:customStyle="1" w:styleId="xl24">
    <w:name w:val="xl24"/>
    <w:basedOn w:val="Normal"/>
    <w:uiPriority w:val="99"/>
    <w:rsid w:val="00B551E5"/>
    <w:pPr>
      <w:pBdr>
        <w:top w:val="single" w:sz="4" w:space="0" w:color="auto"/>
        <w:left w:val="single" w:sz="4" w:space="0" w:color="auto"/>
        <w:bottom w:val="double" w:sz="6" w:space="0" w:color="auto"/>
        <w:right w:val="single" w:sz="4" w:space="0" w:color="auto"/>
      </w:pBdr>
      <w:shd w:val="clear" w:color="auto" w:fill="C0C0C0"/>
      <w:spacing w:before="100" w:beforeAutospacing="1" w:after="100" w:afterAutospacing="1"/>
      <w:jc w:val="center"/>
      <w:textAlignment w:val="top"/>
    </w:pPr>
    <w:rPr>
      <w:rFonts w:eastAsia="Times New Roman"/>
      <w:b/>
      <w:bCs/>
      <w:sz w:val="18"/>
      <w:szCs w:val="18"/>
      <w:lang w:val="en-GB" w:eastAsia="hr-HR"/>
    </w:rPr>
  </w:style>
  <w:style w:type="paragraph" w:customStyle="1" w:styleId="xl25">
    <w:name w:val="xl25"/>
    <w:basedOn w:val="Normal"/>
    <w:uiPriority w:val="99"/>
    <w:rsid w:val="00B551E5"/>
    <w:pPr>
      <w:spacing w:before="100" w:beforeAutospacing="1" w:after="100" w:afterAutospacing="1"/>
    </w:pPr>
    <w:rPr>
      <w:rFonts w:eastAsia="Times New Roman"/>
      <w:sz w:val="18"/>
      <w:szCs w:val="18"/>
      <w:lang w:val="en-GB" w:eastAsia="hr-HR"/>
    </w:rPr>
  </w:style>
  <w:style w:type="paragraph" w:customStyle="1" w:styleId="xl26">
    <w:name w:val="xl26"/>
    <w:basedOn w:val="Normal"/>
    <w:uiPriority w:val="99"/>
    <w:rsid w:val="00B551E5"/>
    <w:pPr>
      <w:spacing w:before="100" w:beforeAutospacing="1" w:after="100" w:afterAutospacing="1"/>
    </w:pPr>
    <w:rPr>
      <w:rFonts w:eastAsia="Times New Roman"/>
      <w:sz w:val="18"/>
      <w:szCs w:val="18"/>
      <w:lang w:val="en-GB" w:eastAsia="hr-HR"/>
    </w:rPr>
  </w:style>
  <w:style w:type="paragraph" w:customStyle="1" w:styleId="xl27">
    <w:name w:val="xl27"/>
    <w:basedOn w:val="Normal"/>
    <w:uiPriority w:val="99"/>
    <w:rsid w:val="00B551E5"/>
    <w:pPr>
      <w:pBdr>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lang w:val="en-GB" w:eastAsia="hr-HR"/>
    </w:rPr>
  </w:style>
  <w:style w:type="paragraph" w:customStyle="1" w:styleId="xl28">
    <w:name w:val="xl28"/>
    <w:basedOn w:val="Normal"/>
    <w:uiPriority w:val="99"/>
    <w:rsid w:val="00B551E5"/>
    <w:pPr>
      <w:pBdr>
        <w:left w:val="single" w:sz="4" w:space="0" w:color="auto"/>
        <w:bottom w:val="single" w:sz="4" w:space="0" w:color="auto"/>
        <w:right w:val="single" w:sz="4" w:space="0" w:color="auto"/>
      </w:pBdr>
      <w:spacing w:before="100" w:beforeAutospacing="1" w:after="100" w:afterAutospacing="1"/>
    </w:pPr>
    <w:rPr>
      <w:rFonts w:eastAsia="Times New Roman"/>
      <w:sz w:val="18"/>
      <w:szCs w:val="18"/>
      <w:lang w:val="en-GB" w:eastAsia="hr-HR"/>
    </w:rPr>
  </w:style>
  <w:style w:type="paragraph" w:customStyle="1" w:styleId="xl29">
    <w:name w:val="xl29"/>
    <w:basedOn w:val="Normal"/>
    <w:uiPriority w:val="99"/>
    <w:rsid w:val="00B551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lang w:val="en-GB" w:eastAsia="hr-HR"/>
    </w:rPr>
  </w:style>
  <w:style w:type="paragraph" w:customStyle="1" w:styleId="xl30">
    <w:name w:val="xl30"/>
    <w:basedOn w:val="Normal"/>
    <w:uiPriority w:val="99"/>
    <w:rsid w:val="00B551E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lang w:val="en-GB" w:eastAsia="hr-HR"/>
    </w:rPr>
  </w:style>
  <w:style w:type="paragraph" w:customStyle="1" w:styleId="xl31">
    <w:name w:val="xl31"/>
    <w:basedOn w:val="Normal"/>
    <w:uiPriority w:val="99"/>
    <w:rsid w:val="00B551E5"/>
    <w:pPr>
      <w:spacing w:before="100" w:beforeAutospacing="1" w:after="100" w:afterAutospacing="1"/>
    </w:pPr>
    <w:rPr>
      <w:rFonts w:eastAsia="Times New Roman"/>
      <w:color w:val="0000FF"/>
      <w:sz w:val="18"/>
      <w:szCs w:val="18"/>
      <w:lang w:val="en-GB" w:eastAsia="hr-HR"/>
    </w:rPr>
  </w:style>
  <w:style w:type="paragraph" w:customStyle="1" w:styleId="xl32">
    <w:name w:val="xl32"/>
    <w:basedOn w:val="Normal"/>
    <w:uiPriority w:val="99"/>
    <w:rsid w:val="00B551E5"/>
    <w:pPr>
      <w:spacing w:before="100" w:beforeAutospacing="1" w:after="100" w:afterAutospacing="1"/>
    </w:pPr>
    <w:rPr>
      <w:rFonts w:eastAsia="Times New Roman"/>
      <w:color w:val="0000FF"/>
      <w:sz w:val="18"/>
      <w:szCs w:val="18"/>
      <w:lang w:val="en-GB" w:eastAsia="hr-HR"/>
    </w:rPr>
  </w:style>
  <w:style w:type="paragraph" w:customStyle="1" w:styleId="xl33">
    <w:name w:val="xl33"/>
    <w:basedOn w:val="Normal"/>
    <w:uiPriority w:val="99"/>
    <w:rsid w:val="00B551E5"/>
    <w:pPr>
      <w:spacing w:before="100" w:beforeAutospacing="1" w:after="100" w:afterAutospacing="1"/>
    </w:pPr>
    <w:rPr>
      <w:rFonts w:eastAsia="Times New Roman"/>
      <w:color w:val="FF0000"/>
      <w:sz w:val="18"/>
      <w:szCs w:val="18"/>
      <w:lang w:val="en-GB" w:eastAsia="hr-HR"/>
    </w:rPr>
  </w:style>
  <w:style w:type="paragraph" w:customStyle="1" w:styleId="xl34">
    <w:name w:val="xl34"/>
    <w:basedOn w:val="Normal"/>
    <w:uiPriority w:val="99"/>
    <w:rsid w:val="00B551E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lang w:val="en-GB" w:eastAsia="hr-HR"/>
    </w:rPr>
  </w:style>
  <w:style w:type="paragraph" w:styleId="Uvuenotijeloteksta">
    <w:name w:val="Body Text Indent"/>
    <w:basedOn w:val="Normal"/>
    <w:link w:val="UvuenotijelotekstaChar"/>
    <w:uiPriority w:val="99"/>
    <w:rsid w:val="00B551E5"/>
    <w:pPr>
      <w:ind w:left="432"/>
    </w:pPr>
    <w:rPr>
      <w:rFonts w:eastAsia="Times New Roman"/>
      <w:sz w:val="20"/>
      <w:szCs w:val="20"/>
      <w:lang w:val="x-none" w:eastAsia="x-none"/>
    </w:rPr>
  </w:style>
  <w:style w:type="character" w:customStyle="1" w:styleId="UvuenotijelotekstaChar">
    <w:name w:val="Uvučeno tijelo teksta Char"/>
    <w:basedOn w:val="Zadanifontodlomka"/>
    <w:link w:val="Uvuenotijeloteksta"/>
    <w:uiPriority w:val="99"/>
    <w:rsid w:val="00B551E5"/>
    <w:rPr>
      <w:rFonts w:ascii="Times New Roman" w:eastAsia="Times New Roman" w:hAnsi="Times New Roman"/>
      <w:lang w:val="x-none" w:eastAsia="x-none"/>
    </w:rPr>
  </w:style>
  <w:style w:type="paragraph" w:customStyle="1" w:styleId="T-98-2">
    <w:name w:val="T-9/8-2"/>
    <w:basedOn w:val="Normal"/>
    <w:uiPriority w:val="99"/>
    <w:rsid w:val="00B551E5"/>
    <w:pPr>
      <w:widowControl w:val="0"/>
      <w:tabs>
        <w:tab w:val="left" w:pos="2153"/>
      </w:tabs>
      <w:adjustRightInd w:val="0"/>
      <w:spacing w:after="43"/>
      <w:ind w:firstLine="342"/>
      <w:jc w:val="both"/>
    </w:pPr>
    <w:rPr>
      <w:rFonts w:ascii="Times-NewRoman" w:eastAsia="Times New Roman" w:hAnsi="Times-NewRoman" w:cs="Times-NewRoman"/>
      <w:sz w:val="19"/>
      <w:szCs w:val="19"/>
      <w:lang w:val="en-US" w:eastAsia="hr-HR"/>
    </w:rPr>
  </w:style>
  <w:style w:type="paragraph" w:styleId="Tijeloteksta-uvlaka2">
    <w:name w:val="Body Text Indent 2"/>
    <w:aliases w:val="uvlaka 2"/>
    <w:basedOn w:val="Normal"/>
    <w:link w:val="Tijeloteksta-uvlaka2Char"/>
    <w:uiPriority w:val="99"/>
    <w:rsid w:val="00B551E5"/>
    <w:pPr>
      <w:spacing w:before="60" w:after="60"/>
      <w:ind w:left="720" w:firstLine="708"/>
      <w:jc w:val="both"/>
    </w:pPr>
    <w:rPr>
      <w:rFonts w:eastAsia="Times New Roman"/>
      <w:sz w:val="20"/>
      <w:szCs w:val="20"/>
      <w:lang w:val="x-none" w:eastAsia="x-none"/>
    </w:rPr>
  </w:style>
  <w:style w:type="character" w:customStyle="1" w:styleId="Tijeloteksta-uvlaka2Char">
    <w:name w:val="Tijelo teksta - uvlaka 2 Char"/>
    <w:aliases w:val="uvlaka 2 Char"/>
    <w:basedOn w:val="Zadanifontodlomka"/>
    <w:link w:val="Tijeloteksta-uvlaka2"/>
    <w:uiPriority w:val="99"/>
    <w:rsid w:val="00B551E5"/>
    <w:rPr>
      <w:rFonts w:ascii="Times New Roman" w:eastAsia="Times New Roman" w:hAnsi="Times New Roman"/>
      <w:lang w:val="x-none" w:eastAsia="x-none"/>
    </w:rPr>
  </w:style>
  <w:style w:type="paragraph" w:styleId="Tijeloteksta-uvlaka3">
    <w:name w:val="Body Text Indent 3"/>
    <w:aliases w:val="uvlaka 3"/>
    <w:basedOn w:val="Normal"/>
    <w:link w:val="Tijeloteksta-uvlaka3Char"/>
    <w:uiPriority w:val="99"/>
    <w:rsid w:val="00B551E5"/>
    <w:pPr>
      <w:spacing w:before="60" w:after="60"/>
      <w:ind w:left="2410" w:hanging="982"/>
      <w:jc w:val="both"/>
    </w:pPr>
    <w:rPr>
      <w:rFonts w:eastAsia="Times New Roman"/>
      <w:sz w:val="16"/>
      <w:szCs w:val="16"/>
      <w:lang w:val="x-none" w:eastAsia="x-none"/>
    </w:rPr>
  </w:style>
  <w:style w:type="character" w:customStyle="1" w:styleId="Tijeloteksta-uvlaka3Char">
    <w:name w:val="Tijelo teksta - uvlaka 3 Char"/>
    <w:aliases w:val="uvlaka 3 Char"/>
    <w:basedOn w:val="Zadanifontodlomka"/>
    <w:link w:val="Tijeloteksta-uvlaka3"/>
    <w:uiPriority w:val="99"/>
    <w:rsid w:val="00B551E5"/>
    <w:rPr>
      <w:rFonts w:ascii="Times New Roman" w:eastAsia="Times New Roman" w:hAnsi="Times New Roman"/>
      <w:sz w:val="16"/>
      <w:szCs w:val="16"/>
      <w:lang w:val="x-none" w:eastAsia="x-none"/>
    </w:rPr>
  </w:style>
  <w:style w:type="paragraph" w:customStyle="1" w:styleId="T-109curz">
    <w:name w:val="T-10/9 curz"/>
    <w:uiPriority w:val="99"/>
    <w:rsid w:val="00B551E5"/>
    <w:pPr>
      <w:widowControl w:val="0"/>
      <w:adjustRightInd w:val="0"/>
      <w:spacing w:before="85" w:after="43" w:line="276" w:lineRule="auto"/>
      <w:jc w:val="center"/>
    </w:pPr>
    <w:rPr>
      <w:rFonts w:ascii="Times-NewRoman" w:eastAsia="Times New Roman" w:hAnsi="Times-NewRoman" w:cs="Times-NewRoman"/>
      <w:i/>
      <w:iCs/>
      <w:sz w:val="21"/>
      <w:szCs w:val="21"/>
      <w:lang w:val="en-US" w:eastAsia="en-US"/>
    </w:rPr>
  </w:style>
  <w:style w:type="paragraph" w:customStyle="1" w:styleId="Clanak">
    <w:name w:val="Clanak"/>
    <w:next w:val="T-98-2"/>
    <w:uiPriority w:val="99"/>
    <w:rsid w:val="00B551E5"/>
    <w:pPr>
      <w:widowControl w:val="0"/>
      <w:adjustRightInd w:val="0"/>
      <w:spacing w:before="86" w:after="43" w:line="276" w:lineRule="auto"/>
      <w:jc w:val="center"/>
    </w:pPr>
    <w:rPr>
      <w:rFonts w:ascii="Times-NewRoman" w:eastAsia="Times New Roman" w:hAnsi="Times-NewRoman" w:cs="Times-NewRoman"/>
      <w:sz w:val="19"/>
      <w:szCs w:val="19"/>
      <w:lang w:val="en-US" w:eastAsia="en-US"/>
    </w:rPr>
  </w:style>
  <w:style w:type="paragraph" w:customStyle="1" w:styleId="bjulet">
    <w:name w:val="bjulet"/>
    <w:basedOn w:val="Normal"/>
    <w:uiPriority w:val="99"/>
    <w:rsid w:val="00B551E5"/>
    <w:pPr>
      <w:keepLines/>
      <w:tabs>
        <w:tab w:val="left" w:pos="113"/>
      </w:tabs>
      <w:spacing w:line="240" w:lineRule="exact"/>
      <w:jc w:val="both"/>
    </w:pPr>
    <w:rPr>
      <w:rFonts w:eastAsia="Times New Roman"/>
      <w:noProof/>
      <w:sz w:val="20"/>
      <w:szCs w:val="20"/>
      <w:lang w:val="en-US" w:eastAsia="hr-HR"/>
    </w:rPr>
  </w:style>
  <w:style w:type="paragraph" w:customStyle="1" w:styleId="glava2">
    <w:name w:val="glava2"/>
    <w:basedOn w:val="bjulet"/>
    <w:uiPriority w:val="99"/>
    <w:rsid w:val="00B551E5"/>
    <w:pPr>
      <w:spacing w:before="20" w:after="20"/>
    </w:pPr>
  </w:style>
  <w:style w:type="paragraph" w:customStyle="1" w:styleId="clan">
    <w:name w:val="clan"/>
    <w:basedOn w:val="Normal"/>
    <w:uiPriority w:val="99"/>
    <w:rsid w:val="00B551E5"/>
    <w:pPr>
      <w:spacing w:before="240" w:after="240"/>
      <w:jc w:val="center"/>
    </w:pPr>
    <w:rPr>
      <w:rFonts w:eastAsia="Times New Roman"/>
      <w:b/>
      <w:bCs/>
      <w:szCs w:val="24"/>
      <w:lang w:val="hr-HR" w:eastAsia="hr-HR"/>
    </w:rPr>
  </w:style>
  <w:style w:type="character" w:styleId="SlijeenaHiperveza">
    <w:name w:val="FollowedHyperlink"/>
    <w:uiPriority w:val="99"/>
    <w:rsid w:val="00B551E5"/>
    <w:rPr>
      <w:rFonts w:cs="Times New Roman"/>
      <w:color w:val="800080"/>
      <w:u w:val="single"/>
    </w:rPr>
  </w:style>
  <w:style w:type="character" w:customStyle="1" w:styleId="Style12pt">
    <w:name w:val="Style 12 pt"/>
    <w:uiPriority w:val="99"/>
    <w:rsid w:val="00B551E5"/>
    <w:rPr>
      <w:rFonts w:cs="Times New Roman"/>
      <w:sz w:val="24"/>
      <w:szCs w:val="24"/>
      <w:vertAlign w:val="baseline"/>
    </w:rPr>
  </w:style>
  <w:style w:type="paragraph" w:styleId="Grafikeoznake">
    <w:name w:val="List Bullet"/>
    <w:basedOn w:val="Normal"/>
    <w:autoRedefine/>
    <w:uiPriority w:val="99"/>
    <w:rsid w:val="00B551E5"/>
    <w:pPr>
      <w:numPr>
        <w:numId w:val="1"/>
      </w:numPr>
      <w:jc w:val="both"/>
    </w:pPr>
    <w:rPr>
      <w:rFonts w:eastAsia="Times New Roman"/>
      <w:szCs w:val="24"/>
      <w:lang w:val="hr-HR" w:eastAsia="hr-HR"/>
    </w:rPr>
  </w:style>
  <w:style w:type="character" w:customStyle="1" w:styleId="KartadokumentaChar">
    <w:name w:val="Karta dokumenta Char"/>
    <w:link w:val="Kartadokumenta"/>
    <w:uiPriority w:val="99"/>
    <w:semiHidden/>
    <w:rsid w:val="00B551E5"/>
    <w:rPr>
      <w:sz w:val="2"/>
      <w:szCs w:val="2"/>
      <w:shd w:val="clear" w:color="auto" w:fill="000080"/>
      <w:lang w:val="x-none"/>
    </w:rPr>
  </w:style>
  <w:style w:type="paragraph" w:styleId="Kartadokumenta">
    <w:name w:val="Document Map"/>
    <w:basedOn w:val="Normal"/>
    <w:link w:val="KartadokumentaChar"/>
    <w:uiPriority w:val="99"/>
    <w:semiHidden/>
    <w:rsid w:val="00B551E5"/>
    <w:pPr>
      <w:shd w:val="clear" w:color="auto" w:fill="000080"/>
    </w:pPr>
    <w:rPr>
      <w:sz w:val="2"/>
      <w:szCs w:val="2"/>
      <w:lang w:val="x-none" w:eastAsia="hr-HR"/>
    </w:rPr>
  </w:style>
  <w:style w:type="character" w:customStyle="1" w:styleId="KartadokumentaChar1">
    <w:name w:val="Karta dokumenta Char1"/>
    <w:basedOn w:val="Zadanifontodlomka"/>
    <w:uiPriority w:val="99"/>
    <w:semiHidden/>
    <w:rsid w:val="00B551E5"/>
    <w:rPr>
      <w:rFonts w:ascii="Segoe UI" w:hAnsi="Segoe UI" w:cs="Segoe UI"/>
      <w:sz w:val="16"/>
      <w:szCs w:val="16"/>
      <w:lang w:val="bg-BG" w:eastAsia="en-US"/>
    </w:rPr>
  </w:style>
  <w:style w:type="character" w:customStyle="1" w:styleId="naslovibig1">
    <w:name w:val="naslovibig1"/>
    <w:uiPriority w:val="99"/>
    <w:rsid w:val="00B551E5"/>
    <w:rPr>
      <w:rFonts w:ascii="Arial" w:hAnsi="Arial" w:cs="Arial"/>
      <w:b/>
      <w:bCs/>
      <w:color w:val="auto"/>
      <w:sz w:val="24"/>
      <w:szCs w:val="24"/>
    </w:rPr>
  </w:style>
  <w:style w:type="character" w:customStyle="1" w:styleId="malitekst1">
    <w:name w:val="malitekst1"/>
    <w:uiPriority w:val="99"/>
    <w:rsid w:val="00B551E5"/>
    <w:rPr>
      <w:rFonts w:ascii="Verdana" w:hAnsi="Verdana" w:cs="Verdana"/>
      <w:color w:val="auto"/>
      <w:sz w:val="15"/>
      <w:szCs w:val="15"/>
    </w:rPr>
  </w:style>
  <w:style w:type="paragraph" w:customStyle="1" w:styleId="Paragrafdopis">
    <w:name w:val="Paragraf dopis"/>
    <w:basedOn w:val="Normal"/>
    <w:uiPriority w:val="99"/>
    <w:rsid w:val="00B551E5"/>
    <w:pPr>
      <w:spacing w:before="60" w:after="60"/>
      <w:jc w:val="both"/>
    </w:pPr>
    <w:rPr>
      <w:rFonts w:eastAsia="Times New Roman"/>
      <w:szCs w:val="24"/>
      <w:lang w:val="en-GB" w:eastAsia="hr-HR"/>
    </w:rPr>
  </w:style>
  <w:style w:type="character" w:customStyle="1" w:styleId="TekstbaloniaChar1">
    <w:name w:val="Tekst balončića Char1"/>
    <w:uiPriority w:val="99"/>
    <w:semiHidden/>
    <w:rsid w:val="00B551E5"/>
    <w:rPr>
      <w:rFonts w:ascii="Segoe UI" w:hAnsi="Segoe UI" w:cs="Segoe UI"/>
      <w:sz w:val="18"/>
      <w:szCs w:val="18"/>
    </w:rPr>
  </w:style>
  <w:style w:type="paragraph" w:customStyle="1" w:styleId="ListParagraph1">
    <w:name w:val="List Paragraph1"/>
    <w:basedOn w:val="Normal"/>
    <w:uiPriority w:val="99"/>
    <w:rsid w:val="00B551E5"/>
    <w:pPr>
      <w:ind w:left="708"/>
    </w:pPr>
    <w:rPr>
      <w:rFonts w:eastAsia="Times New Roman"/>
      <w:szCs w:val="24"/>
      <w:lang w:val="hr-HR" w:eastAsia="hr-HR"/>
    </w:rPr>
  </w:style>
  <w:style w:type="paragraph" w:customStyle="1" w:styleId="Style1">
    <w:name w:val="Style1"/>
    <w:basedOn w:val="Sadraj1"/>
    <w:next w:val="StandardJustifParagra"/>
    <w:uiPriority w:val="99"/>
    <w:rsid w:val="00B551E5"/>
  </w:style>
  <w:style w:type="paragraph" w:customStyle="1" w:styleId="Style2">
    <w:name w:val="Style2"/>
    <w:basedOn w:val="Sadraj1"/>
    <w:next w:val="Style1"/>
    <w:uiPriority w:val="99"/>
    <w:rsid w:val="00B551E5"/>
  </w:style>
  <w:style w:type="paragraph" w:customStyle="1" w:styleId="toa">
    <w:name w:val="toa"/>
    <w:basedOn w:val="Normal"/>
    <w:uiPriority w:val="99"/>
    <w:rsid w:val="00B551E5"/>
    <w:pPr>
      <w:tabs>
        <w:tab w:val="left" w:pos="9000"/>
        <w:tab w:val="right" w:pos="9360"/>
      </w:tabs>
      <w:suppressAutoHyphens/>
    </w:pPr>
    <w:rPr>
      <w:rFonts w:ascii="CG Times Italic" w:eastAsia="Times New Roman" w:hAnsi="CG Times Italic" w:cs="CG Times Italic"/>
      <w:i/>
      <w:iCs/>
      <w:szCs w:val="24"/>
      <w:lang w:val="hr-HR" w:eastAsia="hr-HR"/>
    </w:rPr>
  </w:style>
  <w:style w:type="character" w:customStyle="1" w:styleId="FontStyle50">
    <w:name w:val="Font Style50"/>
    <w:uiPriority w:val="99"/>
    <w:rsid w:val="00B551E5"/>
    <w:rPr>
      <w:rFonts w:ascii="Arial" w:hAnsi="Arial" w:cs="Arial"/>
      <w:sz w:val="20"/>
      <w:szCs w:val="20"/>
    </w:rPr>
  </w:style>
  <w:style w:type="paragraph" w:customStyle="1" w:styleId="Style14">
    <w:name w:val="Style14"/>
    <w:basedOn w:val="Normal"/>
    <w:uiPriority w:val="99"/>
    <w:rsid w:val="00B551E5"/>
    <w:pPr>
      <w:widowControl w:val="0"/>
      <w:autoSpaceDE w:val="0"/>
      <w:autoSpaceDN w:val="0"/>
      <w:adjustRightInd w:val="0"/>
      <w:spacing w:line="251" w:lineRule="exact"/>
      <w:jc w:val="both"/>
    </w:pPr>
    <w:rPr>
      <w:rFonts w:eastAsia="Times New Roman"/>
      <w:szCs w:val="24"/>
      <w:lang w:val="en-US" w:eastAsia="hr-HR"/>
    </w:rPr>
  </w:style>
  <w:style w:type="paragraph" w:customStyle="1" w:styleId="Odlomakpopisa1">
    <w:name w:val="Odlomak popisa1"/>
    <w:basedOn w:val="Normal"/>
    <w:uiPriority w:val="99"/>
    <w:rsid w:val="00B551E5"/>
    <w:pPr>
      <w:ind w:left="720"/>
    </w:pPr>
    <w:rPr>
      <w:rFonts w:eastAsia="Times New Roman"/>
      <w:szCs w:val="24"/>
      <w:lang w:val="en-GB" w:eastAsia="hr-HR"/>
    </w:rPr>
  </w:style>
  <w:style w:type="paragraph" w:customStyle="1" w:styleId="Stil">
    <w:name w:val="Stil"/>
    <w:rsid w:val="00B551E5"/>
    <w:pPr>
      <w:widowControl w:val="0"/>
      <w:autoSpaceDE w:val="0"/>
      <w:autoSpaceDN w:val="0"/>
      <w:adjustRightInd w:val="0"/>
      <w:spacing w:after="200" w:line="276" w:lineRule="auto"/>
    </w:pPr>
    <w:rPr>
      <w:rFonts w:ascii="Arial" w:eastAsia="Times New Roman" w:hAnsi="Arial" w:cs="Arial"/>
      <w:sz w:val="24"/>
      <w:szCs w:val="24"/>
    </w:rPr>
  </w:style>
  <w:style w:type="paragraph" w:customStyle="1" w:styleId="t-9-8">
    <w:name w:val="t-9-8"/>
    <w:basedOn w:val="Normal"/>
    <w:rsid w:val="00B551E5"/>
    <w:pPr>
      <w:spacing w:before="100" w:beforeAutospacing="1" w:after="100" w:afterAutospacing="1"/>
    </w:pPr>
    <w:rPr>
      <w:rFonts w:eastAsia="Times New Roman"/>
      <w:szCs w:val="24"/>
      <w:lang w:val="hr-HR" w:eastAsia="hr-HR"/>
    </w:rPr>
  </w:style>
  <w:style w:type="character" w:styleId="Istaknuto">
    <w:name w:val="Emphasis"/>
    <w:uiPriority w:val="20"/>
    <w:qFormat/>
    <w:rsid w:val="00B551E5"/>
    <w:rPr>
      <w:b/>
      <w:bCs/>
      <w:i/>
      <w:iCs/>
      <w:spacing w:val="10"/>
      <w:bdr w:val="none" w:sz="0" w:space="0" w:color="auto"/>
      <w:shd w:val="clear" w:color="auto" w:fill="auto"/>
    </w:rPr>
  </w:style>
  <w:style w:type="paragraph" w:styleId="Predmetkomentara">
    <w:name w:val="annotation subject"/>
    <w:basedOn w:val="Tekstkomentara"/>
    <w:next w:val="Tekstkomentara"/>
    <w:link w:val="PredmetkomentaraChar"/>
    <w:uiPriority w:val="99"/>
    <w:semiHidden/>
    <w:unhideWhenUsed/>
    <w:rsid w:val="00B551E5"/>
    <w:rPr>
      <w:b/>
      <w:bCs/>
      <w:lang w:eastAsia="en-US"/>
    </w:rPr>
  </w:style>
  <w:style w:type="character" w:customStyle="1" w:styleId="PredmetkomentaraChar">
    <w:name w:val="Predmet komentara Char"/>
    <w:basedOn w:val="TekstkomentaraChar1"/>
    <w:link w:val="Predmetkomentara"/>
    <w:uiPriority w:val="99"/>
    <w:semiHidden/>
    <w:rsid w:val="00B551E5"/>
    <w:rPr>
      <w:rFonts w:ascii="Arial" w:hAnsi="Arial"/>
      <w:b/>
      <w:bCs/>
      <w:lang w:val="x-none" w:eastAsia="en-US"/>
    </w:rPr>
  </w:style>
  <w:style w:type="paragraph" w:styleId="Naslov">
    <w:name w:val="Title"/>
    <w:basedOn w:val="Normal"/>
    <w:next w:val="Normal"/>
    <w:link w:val="NaslovChar"/>
    <w:uiPriority w:val="10"/>
    <w:qFormat/>
    <w:rsid w:val="00B551E5"/>
    <w:pPr>
      <w:pBdr>
        <w:bottom w:val="single" w:sz="4" w:space="1" w:color="auto"/>
      </w:pBdr>
      <w:contextualSpacing/>
    </w:pPr>
    <w:rPr>
      <w:rFonts w:ascii="Cambria" w:eastAsia="Times New Roman" w:hAnsi="Cambria"/>
      <w:spacing w:val="5"/>
      <w:sz w:val="52"/>
      <w:szCs w:val="52"/>
      <w:lang w:val="hr-HR" w:eastAsia="hr-HR"/>
    </w:rPr>
  </w:style>
  <w:style w:type="character" w:customStyle="1" w:styleId="NaslovChar">
    <w:name w:val="Naslov Char"/>
    <w:basedOn w:val="Zadanifontodlomka"/>
    <w:link w:val="Naslov"/>
    <w:uiPriority w:val="10"/>
    <w:rsid w:val="00B551E5"/>
    <w:rPr>
      <w:rFonts w:ascii="Cambria" w:eastAsia="Times New Roman" w:hAnsi="Cambria"/>
      <w:spacing w:val="5"/>
      <w:sz w:val="52"/>
      <w:szCs w:val="52"/>
    </w:rPr>
  </w:style>
  <w:style w:type="paragraph" w:styleId="TOCNaslov">
    <w:name w:val="TOC Heading"/>
    <w:basedOn w:val="Naslov1"/>
    <w:next w:val="Normal"/>
    <w:uiPriority w:val="39"/>
    <w:unhideWhenUsed/>
    <w:qFormat/>
    <w:rsid w:val="00B551E5"/>
    <w:pPr>
      <w:keepNext w:val="0"/>
      <w:spacing w:before="480" w:after="0"/>
      <w:contextualSpacing/>
      <w:outlineLvl w:val="9"/>
    </w:pPr>
    <w:rPr>
      <w:rFonts w:ascii="Cambria" w:hAnsi="Cambria"/>
      <w:kern w:val="0"/>
      <w:sz w:val="24"/>
      <w:szCs w:val="28"/>
      <w:lang w:val="hr-HR" w:eastAsia="hr-HR" w:bidi="en-US"/>
    </w:rPr>
  </w:style>
  <w:style w:type="paragraph" w:styleId="Sadraj3">
    <w:name w:val="toc 3"/>
    <w:basedOn w:val="Normal"/>
    <w:next w:val="Normal"/>
    <w:autoRedefine/>
    <w:uiPriority w:val="39"/>
    <w:unhideWhenUsed/>
    <w:rsid w:val="00B551E5"/>
    <w:pPr>
      <w:tabs>
        <w:tab w:val="left" w:pos="993"/>
        <w:tab w:val="right" w:leader="dot" w:pos="9746"/>
      </w:tabs>
      <w:ind w:left="440"/>
      <w:jc w:val="both"/>
    </w:pPr>
    <w:rPr>
      <w:rFonts w:eastAsia="Times New Roman" w:cs="Calibri"/>
      <w:i/>
      <w:iCs/>
      <w:sz w:val="20"/>
      <w:szCs w:val="20"/>
      <w:lang w:val="hr-HR" w:eastAsia="hr-HR"/>
    </w:rPr>
  </w:style>
  <w:style w:type="paragraph" w:styleId="Podnaslov">
    <w:name w:val="Subtitle"/>
    <w:basedOn w:val="Normal"/>
    <w:next w:val="Normal"/>
    <w:link w:val="PodnaslovChar"/>
    <w:uiPriority w:val="11"/>
    <w:qFormat/>
    <w:rsid w:val="00B551E5"/>
    <w:pPr>
      <w:spacing w:after="600"/>
    </w:pPr>
    <w:rPr>
      <w:rFonts w:ascii="Cambria" w:eastAsia="Times New Roman" w:hAnsi="Cambria"/>
      <w:i/>
      <w:iCs/>
      <w:spacing w:val="13"/>
      <w:szCs w:val="24"/>
      <w:lang w:val="hr-HR" w:eastAsia="hr-HR"/>
    </w:rPr>
  </w:style>
  <w:style w:type="character" w:customStyle="1" w:styleId="PodnaslovChar">
    <w:name w:val="Podnaslov Char"/>
    <w:basedOn w:val="Zadanifontodlomka"/>
    <w:link w:val="Podnaslov"/>
    <w:uiPriority w:val="11"/>
    <w:rsid w:val="00B551E5"/>
    <w:rPr>
      <w:rFonts w:ascii="Cambria" w:eastAsia="Times New Roman" w:hAnsi="Cambria"/>
      <w:i/>
      <w:iCs/>
      <w:spacing w:val="13"/>
      <w:sz w:val="24"/>
      <w:szCs w:val="24"/>
    </w:rPr>
  </w:style>
  <w:style w:type="character" w:styleId="Neupadljivoisticanje">
    <w:name w:val="Subtle Emphasis"/>
    <w:uiPriority w:val="19"/>
    <w:qFormat/>
    <w:rsid w:val="00B551E5"/>
    <w:rPr>
      <w:i/>
      <w:iCs/>
    </w:rPr>
  </w:style>
  <w:style w:type="character" w:styleId="Jakoisticanje">
    <w:name w:val="Intense Emphasis"/>
    <w:uiPriority w:val="21"/>
    <w:qFormat/>
    <w:rsid w:val="00B551E5"/>
    <w:rPr>
      <w:b/>
      <w:bCs/>
    </w:rPr>
  </w:style>
  <w:style w:type="paragraph" w:styleId="Bezproreda">
    <w:name w:val="No Spacing"/>
    <w:basedOn w:val="Normal"/>
    <w:uiPriority w:val="1"/>
    <w:qFormat/>
    <w:rsid w:val="00B551E5"/>
    <w:rPr>
      <w:rFonts w:eastAsia="Times New Roman"/>
      <w:szCs w:val="24"/>
      <w:lang w:val="hr-HR" w:eastAsia="hr-HR"/>
    </w:rPr>
  </w:style>
  <w:style w:type="paragraph" w:styleId="Opisslike">
    <w:name w:val="caption"/>
    <w:aliases w:val="Map,Map Char Char Char,Map Char Char"/>
    <w:basedOn w:val="Normal"/>
    <w:next w:val="Normal"/>
    <w:link w:val="OpisslikeChar"/>
    <w:uiPriority w:val="35"/>
    <w:unhideWhenUsed/>
    <w:qFormat/>
    <w:rsid w:val="00B551E5"/>
    <w:rPr>
      <w:rFonts w:eastAsia="Times New Roman"/>
      <w:b/>
      <w:bCs/>
      <w:color w:val="2DA2BF"/>
      <w:sz w:val="18"/>
      <w:szCs w:val="18"/>
      <w:lang w:val="hr-HR" w:eastAsia="hr-HR"/>
    </w:rPr>
  </w:style>
  <w:style w:type="paragraph" w:styleId="Citat">
    <w:name w:val="Quote"/>
    <w:basedOn w:val="Normal"/>
    <w:next w:val="Normal"/>
    <w:link w:val="CitatChar"/>
    <w:uiPriority w:val="29"/>
    <w:qFormat/>
    <w:rsid w:val="00B551E5"/>
    <w:pPr>
      <w:spacing w:before="200"/>
      <w:ind w:left="360" w:right="360"/>
    </w:pPr>
    <w:rPr>
      <w:rFonts w:eastAsia="Times New Roman"/>
      <w:i/>
      <w:iCs/>
      <w:szCs w:val="24"/>
      <w:lang w:val="hr-HR" w:eastAsia="hr-HR"/>
    </w:rPr>
  </w:style>
  <w:style w:type="character" w:customStyle="1" w:styleId="CitatChar">
    <w:name w:val="Citat Char"/>
    <w:basedOn w:val="Zadanifontodlomka"/>
    <w:link w:val="Citat"/>
    <w:uiPriority w:val="29"/>
    <w:rsid w:val="00B551E5"/>
    <w:rPr>
      <w:rFonts w:ascii="Times New Roman" w:eastAsia="Times New Roman" w:hAnsi="Times New Roman"/>
      <w:i/>
      <w:iCs/>
      <w:sz w:val="24"/>
      <w:szCs w:val="24"/>
    </w:rPr>
  </w:style>
  <w:style w:type="paragraph" w:styleId="Naglaencitat">
    <w:name w:val="Intense Quote"/>
    <w:basedOn w:val="Normal"/>
    <w:next w:val="Normal"/>
    <w:link w:val="NaglaencitatChar"/>
    <w:uiPriority w:val="30"/>
    <w:qFormat/>
    <w:rsid w:val="00B551E5"/>
    <w:pPr>
      <w:pBdr>
        <w:bottom w:val="single" w:sz="4" w:space="1" w:color="auto"/>
      </w:pBdr>
      <w:spacing w:before="200" w:after="280"/>
      <w:ind w:left="1008" w:right="1152"/>
      <w:jc w:val="both"/>
    </w:pPr>
    <w:rPr>
      <w:rFonts w:eastAsia="Times New Roman"/>
      <w:b/>
      <w:bCs/>
      <w:i/>
      <w:iCs/>
      <w:szCs w:val="24"/>
      <w:lang w:val="hr-HR" w:eastAsia="hr-HR"/>
    </w:rPr>
  </w:style>
  <w:style w:type="character" w:customStyle="1" w:styleId="NaglaencitatChar">
    <w:name w:val="Naglašen citat Char"/>
    <w:basedOn w:val="Zadanifontodlomka"/>
    <w:link w:val="Naglaencitat"/>
    <w:uiPriority w:val="30"/>
    <w:rsid w:val="00B551E5"/>
    <w:rPr>
      <w:rFonts w:ascii="Times New Roman" w:eastAsia="Times New Roman" w:hAnsi="Times New Roman"/>
      <w:b/>
      <w:bCs/>
      <w:i/>
      <w:iCs/>
      <w:sz w:val="24"/>
      <w:szCs w:val="24"/>
    </w:rPr>
  </w:style>
  <w:style w:type="character" w:styleId="Neupadljivareferenca">
    <w:name w:val="Subtle Reference"/>
    <w:uiPriority w:val="31"/>
    <w:qFormat/>
    <w:rsid w:val="00B551E5"/>
    <w:rPr>
      <w:smallCaps/>
    </w:rPr>
  </w:style>
  <w:style w:type="character" w:styleId="Istaknutareferenca">
    <w:name w:val="Intense Reference"/>
    <w:uiPriority w:val="32"/>
    <w:qFormat/>
    <w:rsid w:val="00B551E5"/>
    <w:rPr>
      <w:smallCaps/>
      <w:spacing w:val="5"/>
      <w:u w:val="single"/>
    </w:rPr>
  </w:style>
  <w:style w:type="character" w:styleId="Naslovknjige">
    <w:name w:val="Book Title"/>
    <w:uiPriority w:val="33"/>
    <w:qFormat/>
    <w:rsid w:val="00B551E5"/>
    <w:rPr>
      <w:i/>
      <w:iCs/>
      <w:smallCaps/>
      <w:spacing w:val="5"/>
    </w:rPr>
  </w:style>
  <w:style w:type="paragraph" w:styleId="Sadraj2">
    <w:name w:val="toc 2"/>
    <w:basedOn w:val="Normal"/>
    <w:next w:val="Normal"/>
    <w:autoRedefine/>
    <w:uiPriority w:val="39"/>
    <w:unhideWhenUsed/>
    <w:rsid w:val="00B551E5"/>
    <w:pPr>
      <w:tabs>
        <w:tab w:val="right" w:leader="dot" w:pos="9736"/>
      </w:tabs>
      <w:ind w:left="220"/>
      <w:jc w:val="both"/>
    </w:pPr>
    <w:rPr>
      <w:rFonts w:eastAsia="Times New Roman" w:cs="Calibri"/>
      <w:smallCaps/>
      <w:sz w:val="20"/>
      <w:szCs w:val="20"/>
      <w:lang w:val="hr-HR" w:eastAsia="hr-HR"/>
    </w:rPr>
  </w:style>
  <w:style w:type="paragraph" w:styleId="Tekstfusnote">
    <w:name w:val="footnote text"/>
    <w:basedOn w:val="Normal"/>
    <w:link w:val="TekstfusnoteChar"/>
    <w:uiPriority w:val="99"/>
    <w:semiHidden/>
    <w:unhideWhenUsed/>
    <w:rsid w:val="00B551E5"/>
    <w:rPr>
      <w:rFonts w:eastAsia="Times New Roman"/>
      <w:sz w:val="20"/>
      <w:szCs w:val="20"/>
      <w:lang w:val="hr-HR" w:eastAsia="hr-HR"/>
    </w:rPr>
  </w:style>
  <w:style w:type="character" w:customStyle="1" w:styleId="TekstfusnoteChar">
    <w:name w:val="Tekst fusnote Char"/>
    <w:basedOn w:val="Zadanifontodlomka"/>
    <w:link w:val="Tekstfusnote"/>
    <w:uiPriority w:val="99"/>
    <w:semiHidden/>
    <w:rsid w:val="00B551E5"/>
    <w:rPr>
      <w:rFonts w:ascii="Times New Roman" w:eastAsia="Times New Roman" w:hAnsi="Times New Roman"/>
    </w:rPr>
  </w:style>
  <w:style w:type="character" w:styleId="Referencafusnote">
    <w:name w:val="footnote reference"/>
    <w:uiPriority w:val="99"/>
    <w:semiHidden/>
    <w:unhideWhenUsed/>
    <w:rsid w:val="00B551E5"/>
    <w:rPr>
      <w:vertAlign w:val="superscript"/>
    </w:rPr>
  </w:style>
  <w:style w:type="paragraph" w:styleId="Sadraj4">
    <w:name w:val="toc 4"/>
    <w:basedOn w:val="Normal"/>
    <w:next w:val="Normal"/>
    <w:autoRedefine/>
    <w:uiPriority w:val="39"/>
    <w:unhideWhenUsed/>
    <w:rsid w:val="00B551E5"/>
    <w:pPr>
      <w:ind w:left="660"/>
    </w:pPr>
    <w:rPr>
      <w:rFonts w:eastAsia="Times New Roman" w:cs="Calibri"/>
      <w:sz w:val="18"/>
      <w:szCs w:val="18"/>
      <w:lang w:val="hr-HR" w:eastAsia="hr-HR"/>
    </w:rPr>
  </w:style>
  <w:style w:type="paragraph" w:styleId="Sadraj5">
    <w:name w:val="toc 5"/>
    <w:basedOn w:val="Normal"/>
    <w:next w:val="Normal"/>
    <w:autoRedefine/>
    <w:uiPriority w:val="39"/>
    <w:unhideWhenUsed/>
    <w:rsid w:val="00B551E5"/>
    <w:pPr>
      <w:ind w:left="880"/>
    </w:pPr>
    <w:rPr>
      <w:rFonts w:eastAsia="Times New Roman" w:cs="Calibri"/>
      <w:sz w:val="18"/>
      <w:szCs w:val="18"/>
      <w:lang w:val="hr-HR" w:eastAsia="hr-HR"/>
    </w:rPr>
  </w:style>
  <w:style w:type="paragraph" w:styleId="Sadraj6">
    <w:name w:val="toc 6"/>
    <w:basedOn w:val="Normal"/>
    <w:next w:val="Normal"/>
    <w:autoRedefine/>
    <w:uiPriority w:val="39"/>
    <w:unhideWhenUsed/>
    <w:rsid w:val="00B551E5"/>
    <w:pPr>
      <w:ind w:left="1100"/>
    </w:pPr>
    <w:rPr>
      <w:rFonts w:eastAsia="Times New Roman" w:cs="Calibri"/>
      <w:sz w:val="18"/>
      <w:szCs w:val="18"/>
      <w:lang w:val="hr-HR" w:eastAsia="hr-HR"/>
    </w:rPr>
  </w:style>
  <w:style w:type="paragraph" w:styleId="Sadraj7">
    <w:name w:val="toc 7"/>
    <w:basedOn w:val="Normal"/>
    <w:next w:val="Normal"/>
    <w:autoRedefine/>
    <w:uiPriority w:val="39"/>
    <w:unhideWhenUsed/>
    <w:rsid w:val="00B551E5"/>
    <w:pPr>
      <w:ind w:left="1320"/>
    </w:pPr>
    <w:rPr>
      <w:rFonts w:eastAsia="Times New Roman" w:cs="Calibri"/>
      <w:sz w:val="18"/>
      <w:szCs w:val="18"/>
      <w:lang w:val="hr-HR" w:eastAsia="hr-HR"/>
    </w:rPr>
  </w:style>
  <w:style w:type="paragraph" w:styleId="Sadraj8">
    <w:name w:val="toc 8"/>
    <w:basedOn w:val="Normal"/>
    <w:next w:val="Normal"/>
    <w:autoRedefine/>
    <w:uiPriority w:val="39"/>
    <w:unhideWhenUsed/>
    <w:rsid w:val="00B551E5"/>
    <w:pPr>
      <w:ind w:left="1540"/>
    </w:pPr>
    <w:rPr>
      <w:rFonts w:eastAsia="Times New Roman" w:cs="Calibri"/>
      <w:sz w:val="18"/>
      <w:szCs w:val="18"/>
      <w:lang w:val="hr-HR" w:eastAsia="hr-HR"/>
    </w:rPr>
  </w:style>
  <w:style w:type="paragraph" w:styleId="Sadraj9">
    <w:name w:val="toc 9"/>
    <w:basedOn w:val="Normal"/>
    <w:next w:val="Normal"/>
    <w:autoRedefine/>
    <w:uiPriority w:val="39"/>
    <w:unhideWhenUsed/>
    <w:rsid w:val="00B551E5"/>
    <w:pPr>
      <w:ind w:left="1760"/>
    </w:pPr>
    <w:rPr>
      <w:rFonts w:eastAsia="Times New Roman" w:cs="Calibri"/>
      <w:sz w:val="18"/>
      <w:szCs w:val="18"/>
      <w:lang w:val="hr-HR" w:eastAsia="hr-HR"/>
    </w:rPr>
  </w:style>
  <w:style w:type="paragraph" w:customStyle="1" w:styleId="Default">
    <w:name w:val="Default"/>
    <w:rsid w:val="00B551E5"/>
    <w:pPr>
      <w:autoSpaceDE w:val="0"/>
      <w:autoSpaceDN w:val="0"/>
      <w:adjustRightInd w:val="0"/>
    </w:pPr>
    <w:rPr>
      <w:rFonts w:ascii="Arial" w:eastAsia="Times New Roman" w:hAnsi="Arial" w:cs="Arial"/>
      <w:color w:val="000000"/>
      <w:sz w:val="24"/>
      <w:szCs w:val="24"/>
    </w:rPr>
  </w:style>
  <w:style w:type="character" w:customStyle="1" w:styleId="OdlomakpopisaChar">
    <w:name w:val="Odlomak popisa Char"/>
    <w:aliases w:val="Paragraph Char,List Paragraph Red Char,lp1 Char,Paragraphe de liste PBLH Char,Graph &amp; Table tite Char,Normal bullet 2 Char,Bullet list Char,Figure_name Char,Equipment Char,Numbered Indented Text Char,List Paragraph11 Char,2 Char"/>
    <w:link w:val="Odlomakpopisa"/>
    <w:uiPriority w:val="34"/>
    <w:qFormat/>
    <w:locked/>
    <w:rsid w:val="00B551E5"/>
    <w:rPr>
      <w:rFonts w:ascii="Arial" w:eastAsia="Times New Roman" w:hAnsi="Arial"/>
      <w:color w:val="414751"/>
      <w:lang w:eastAsia="en-US"/>
    </w:rPr>
  </w:style>
  <w:style w:type="paragraph" w:customStyle="1" w:styleId="TEXTugovora">
    <w:name w:val="TEXT ugovora"/>
    <w:rsid w:val="00B551E5"/>
    <w:pPr>
      <w:spacing w:after="80"/>
      <w:jc w:val="both"/>
    </w:pPr>
    <w:rPr>
      <w:rFonts w:ascii="Swis721 BT" w:eastAsia="Times New Roman" w:hAnsi="Swis721 BT"/>
      <w:spacing w:val="-2"/>
      <w:sz w:val="19"/>
      <w:szCs w:val="19"/>
      <w:lang w:eastAsia="en-US"/>
    </w:rPr>
  </w:style>
  <w:style w:type="paragraph" w:customStyle="1" w:styleId="NoSpacing3">
    <w:name w:val="No Spacing3"/>
    <w:uiPriority w:val="1"/>
    <w:qFormat/>
    <w:rsid w:val="00B551E5"/>
    <w:rPr>
      <w:rFonts w:ascii="Times New Roman" w:eastAsia="Times New Roman" w:hAnsi="Times New Roman"/>
      <w:sz w:val="24"/>
      <w:szCs w:val="24"/>
    </w:rPr>
  </w:style>
  <w:style w:type="paragraph" w:customStyle="1" w:styleId="normalweb-000013">
    <w:name w:val="normalweb-000013"/>
    <w:basedOn w:val="Normal"/>
    <w:rsid w:val="00B551E5"/>
    <w:pPr>
      <w:spacing w:before="100" w:beforeAutospacing="1" w:after="105"/>
      <w:jc w:val="both"/>
    </w:pPr>
    <w:rPr>
      <w:rFonts w:eastAsia="Times New Roman"/>
      <w:szCs w:val="24"/>
      <w:lang w:val="hr-HR" w:eastAsia="hr-HR"/>
    </w:rPr>
  </w:style>
  <w:style w:type="character" w:customStyle="1" w:styleId="defaultparagraphfont-000004">
    <w:name w:val="defaultparagraphfont-000004"/>
    <w:rsid w:val="00B551E5"/>
    <w:rPr>
      <w:rFonts w:ascii="Times New Roman" w:hAnsi="Times New Roman" w:cs="Times New Roman" w:hint="default"/>
      <w:b w:val="0"/>
      <w:bCs w:val="0"/>
      <w:sz w:val="24"/>
      <w:szCs w:val="24"/>
    </w:rPr>
  </w:style>
  <w:style w:type="paragraph" w:styleId="Obinitekst">
    <w:name w:val="Plain Text"/>
    <w:basedOn w:val="Normal"/>
    <w:link w:val="ObinitekstChar"/>
    <w:uiPriority w:val="99"/>
    <w:semiHidden/>
    <w:unhideWhenUsed/>
    <w:rsid w:val="00B551E5"/>
    <w:rPr>
      <w:szCs w:val="21"/>
      <w:lang w:val="hr-HR"/>
    </w:rPr>
  </w:style>
  <w:style w:type="character" w:customStyle="1" w:styleId="ObinitekstChar">
    <w:name w:val="Obični tekst Char"/>
    <w:basedOn w:val="Zadanifontodlomka"/>
    <w:link w:val="Obinitekst"/>
    <w:rsid w:val="00B551E5"/>
    <w:rPr>
      <w:sz w:val="22"/>
      <w:szCs w:val="21"/>
      <w:lang w:eastAsia="en-US"/>
    </w:rPr>
  </w:style>
  <w:style w:type="paragraph" w:customStyle="1" w:styleId="Standard">
    <w:name w:val="Standard"/>
    <w:rsid w:val="00B551E5"/>
    <w:pPr>
      <w:widowControl w:val="0"/>
      <w:suppressAutoHyphens/>
    </w:pPr>
    <w:rPr>
      <w:rFonts w:ascii="Times New Roman" w:eastAsia="Lucida Sans Unicode" w:hAnsi="Times New Roman" w:cs="Tahoma"/>
      <w:color w:val="000000"/>
      <w:sz w:val="24"/>
      <w:szCs w:val="24"/>
    </w:rPr>
  </w:style>
  <w:style w:type="character" w:customStyle="1" w:styleId="st">
    <w:name w:val="st"/>
    <w:rsid w:val="00B551E5"/>
  </w:style>
  <w:style w:type="table" w:styleId="Reetkatablice">
    <w:name w:val="Table Grid"/>
    <w:basedOn w:val="Obinatablica"/>
    <w:uiPriority w:val="39"/>
    <w:rsid w:val="00B551E5"/>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rezerviranogmjesta">
    <w:name w:val="Placeholder Text"/>
    <w:uiPriority w:val="99"/>
    <w:semiHidden/>
    <w:rsid w:val="00B551E5"/>
    <w:rPr>
      <w:color w:val="808080"/>
    </w:rPr>
  </w:style>
  <w:style w:type="paragraph" w:customStyle="1" w:styleId="gmail-bodytext20">
    <w:name w:val="gmail-bodytext20"/>
    <w:basedOn w:val="Normal"/>
    <w:rsid w:val="00B551E5"/>
    <w:pPr>
      <w:spacing w:before="100" w:beforeAutospacing="1" w:after="100" w:afterAutospacing="1"/>
    </w:pPr>
    <w:rPr>
      <w:szCs w:val="24"/>
      <w:lang w:val="hr-HR" w:eastAsia="hr-HR"/>
    </w:rPr>
  </w:style>
  <w:style w:type="character" w:customStyle="1" w:styleId="gmail-bodytext2bold">
    <w:name w:val="gmail-bodytext2bold"/>
    <w:rsid w:val="00B551E5"/>
  </w:style>
  <w:style w:type="character" w:customStyle="1" w:styleId="NormalBoldChar">
    <w:name w:val="NormalBold Char"/>
    <w:link w:val="NormalBold"/>
    <w:locked/>
    <w:rsid w:val="00B551E5"/>
    <w:rPr>
      <w:b/>
    </w:rPr>
  </w:style>
  <w:style w:type="paragraph" w:customStyle="1" w:styleId="NormalBold">
    <w:name w:val="NormalBold"/>
    <w:basedOn w:val="Normal"/>
    <w:link w:val="NormalBoldChar"/>
    <w:rsid w:val="00B551E5"/>
    <w:pPr>
      <w:widowControl w:val="0"/>
    </w:pPr>
    <w:rPr>
      <w:b/>
      <w:sz w:val="20"/>
      <w:szCs w:val="20"/>
      <w:lang w:val="hr-HR" w:eastAsia="hr-HR"/>
    </w:rPr>
  </w:style>
  <w:style w:type="numbering" w:customStyle="1" w:styleId="Bezpopisa11">
    <w:name w:val="Bez popisa11"/>
    <w:next w:val="Bezpopisa"/>
    <w:uiPriority w:val="99"/>
    <w:semiHidden/>
    <w:unhideWhenUsed/>
    <w:rsid w:val="00B551E5"/>
  </w:style>
  <w:style w:type="numbering" w:customStyle="1" w:styleId="Bezpopisa2">
    <w:name w:val="Bez popisa2"/>
    <w:next w:val="Bezpopisa"/>
    <w:uiPriority w:val="99"/>
    <w:semiHidden/>
    <w:unhideWhenUsed/>
    <w:rsid w:val="00B551E5"/>
  </w:style>
  <w:style w:type="paragraph" w:customStyle="1" w:styleId="box462120">
    <w:name w:val="box_462120"/>
    <w:basedOn w:val="Normal"/>
    <w:rsid w:val="00B551E5"/>
    <w:pPr>
      <w:spacing w:before="100" w:beforeAutospacing="1" w:after="100" w:afterAutospacing="1"/>
    </w:pPr>
    <w:rPr>
      <w:rFonts w:eastAsia="Times New Roman"/>
      <w:szCs w:val="24"/>
      <w:lang w:val="hr-HR" w:eastAsia="hr-HR"/>
    </w:rPr>
  </w:style>
  <w:style w:type="character" w:customStyle="1" w:styleId="Nerijeenospominjanje1">
    <w:name w:val="Neriješeno spominjanje1"/>
    <w:basedOn w:val="Zadanifontodlomka"/>
    <w:uiPriority w:val="99"/>
    <w:semiHidden/>
    <w:unhideWhenUsed/>
    <w:rsid w:val="00560662"/>
    <w:rPr>
      <w:color w:val="605E5C"/>
      <w:shd w:val="clear" w:color="auto" w:fill="E1DFDD"/>
    </w:rPr>
  </w:style>
  <w:style w:type="character" w:customStyle="1" w:styleId="Nerijeenospominjanje2">
    <w:name w:val="Neriješeno spominjanje2"/>
    <w:basedOn w:val="Zadanifontodlomka"/>
    <w:uiPriority w:val="99"/>
    <w:semiHidden/>
    <w:unhideWhenUsed/>
    <w:rsid w:val="00637130"/>
    <w:rPr>
      <w:color w:val="605E5C"/>
      <w:shd w:val="clear" w:color="auto" w:fill="E1DFDD"/>
    </w:rPr>
  </w:style>
  <w:style w:type="paragraph" w:customStyle="1" w:styleId="pf0">
    <w:name w:val="pf0"/>
    <w:basedOn w:val="Normal"/>
    <w:rsid w:val="00297455"/>
    <w:pPr>
      <w:spacing w:before="100" w:beforeAutospacing="1" w:after="100" w:afterAutospacing="1"/>
    </w:pPr>
    <w:rPr>
      <w:rFonts w:eastAsia="Times New Roman"/>
      <w:szCs w:val="24"/>
      <w:lang w:val="hr-HR" w:eastAsia="hr-HR"/>
    </w:rPr>
  </w:style>
  <w:style w:type="character" w:customStyle="1" w:styleId="cf01">
    <w:name w:val="cf01"/>
    <w:basedOn w:val="Zadanifontodlomka"/>
    <w:rsid w:val="00297455"/>
    <w:rPr>
      <w:rFonts w:ascii="Segoe UI" w:hAnsi="Segoe UI" w:cs="Segoe UI" w:hint="default"/>
      <w:sz w:val="18"/>
      <w:szCs w:val="18"/>
    </w:rPr>
  </w:style>
  <w:style w:type="table" w:customStyle="1" w:styleId="TableNormal1">
    <w:name w:val="Table Normal1"/>
    <w:uiPriority w:val="2"/>
    <w:semiHidden/>
    <w:unhideWhenUsed/>
    <w:qFormat/>
    <w:rsid w:val="005312DA"/>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fontstyle01">
    <w:name w:val="fontstyle01"/>
    <w:basedOn w:val="Zadanifontodlomka"/>
    <w:rsid w:val="00FC49FE"/>
    <w:rPr>
      <w:rFonts w:ascii="ArialNarrow" w:hAnsi="ArialNarrow" w:hint="default"/>
      <w:b w:val="0"/>
      <w:bCs w:val="0"/>
      <w:i w:val="0"/>
      <w:iCs w:val="0"/>
      <w:color w:val="000000"/>
      <w:sz w:val="22"/>
      <w:szCs w:val="22"/>
    </w:rPr>
  </w:style>
  <w:style w:type="paragraph" w:customStyle="1" w:styleId="Podpodpodnaslov">
    <w:name w:val="Podpodpodnaslov"/>
    <w:rsid w:val="006B2B08"/>
    <w:rPr>
      <w:rFonts w:ascii="Arial" w:eastAsia="Times New Roman" w:hAnsi="Arial"/>
      <w:sz w:val="24"/>
      <w:szCs w:val="24"/>
    </w:rPr>
  </w:style>
  <w:style w:type="paragraph" w:customStyle="1" w:styleId="tablica">
    <w:name w:val="tablica"/>
    <w:rsid w:val="006B2B08"/>
    <w:pPr>
      <w:jc w:val="center"/>
    </w:pPr>
    <w:rPr>
      <w:rFonts w:ascii="Arial" w:eastAsia="Times New Roman" w:hAnsi="Arial"/>
      <w:szCs w:val="24"/>
    </w:rPr>
  </w:style>
  <w:style w:type="character" w:customStyle="1" w:styleId="ObinitekstChar1">
    <w:name w:val="Obični tekst Char1"/>
    <w:basedOn w:val="Zadanifontodlomka"/>
    <w:uiPriority w:val="99"/>
    <w:semiHidden/>
    <w:rsid w:val="006B2B08"/>
    <w:rPr>
      <w:rFonts w:eastAsiaTheme="minorHAnsi"/>
      <w:sz w:val="22"/>
      <w:szCs w:val="22"/>
      <w:lang w:eastAsia="en-US"/>
    </w:rPr>
  </w:style>
  <w:style w:type="paragraph" w:customStyle="1" w:styleId="Picture">
    <w:name w:val="Picture"/>
    <w:basedOn w:val="Normal"/>
    <w:link w:val="PictureChar"/>
    <w:qFormat/>
    <w:rsid w:val="006B2B08"/>
    <w:pPr>
      <w:jc w:val="center"/>
    </w:pPr>
    <w:rPr>
      <w:rFonts w:ascii="Myriad Pro" w:hAnsi="Myriad Pro"/>
      <w:noProof/>
      <w:sz w:val="20"/>
      <w:lang w:val="hr-HR" w:eastAsia="hr-HR"/>
    </w:rPr>
  </w:style>
  <w:style w:type="paragraph" w:styleId="Tekstkrajnjebiljeke">
    <w:name w:val="endnote text"/>
    <w:basedOn w:val="Normal"/>
    <w:link w:val="TekstkrajnjebiljekeChar"/>
    <w:uiPriority w:val="99"/>
    <w:semiHidden/>
    <w:unhideWhenUsed/>
    <w:rsid w:val="006B2B08"/>
    <w:pPr>
      <w:spacing w:before="0"/>
      <w:jc w:val="both"/>
    </w:pPr>
    <w:rPr>
      <w:rFonts w:ascii="Myriad Pro" w:hAnsi="Myriad Pro"/>
      <w:sz w:val="20"/>
      <w:szCs w:val="20"/>
      <w:lang w:val="hr-HR"/>
    </w:rPr>
  </w:style>
  <w:style w:type="character" w:customStyle="1" w:styleId="TekstkrajnjebiljekeChar">
    <w:name w:val="Tekst krajnje bilješke Char"/>
    <w:basedOn w:val="Zadanifontodlomka"/>
    <w:link w:val="Tekstkrajnjebiljeke"/>
    <w:uiPriority w:val="99"/>
    <w:semiHidden/>
    <w:rsid w:val="006B2B08"/>
    <w:rPr>
      <w:rFonts w:ascii="Myriad Pro" w:hAnsi="Myriad Pro"/>
      <w:lang w:eastAsia="en-US"/>
    </w:rPr>
  </w:style>
  <w:style w:type="character" w:customStyle="1" w:styleId="PictureChar">
    <w:name w:val="Picture Char"/>
    <w:basedOn w:val="Zadanifontodlomka"/>
    <w:link w:val="Picture"/>
    <w:rsid w:val="006B2B08"/>
    <w:rPr>
      <w:rFonts w:ascii="Myriad Pro" w:hAnsi="Myriad Pro"/>
      <w:noProof/>
      <w:szCs w:val="22"/>
    </w:rPr>
  </w:style>
  <w:style w:type="character" w:styleId="Referencakrajnjebiljeke">
    <w:name w:val="endnote reference"/>
    <w:basedOn w:val="Zadanifontodlomka"/>
    <w:uiPriority w:val="99"/>
    <w:semiHidden/>
    <w:unhideWhenUsed/>
    <w:rsid w:val="006B2B08"/>
    <w:rPr>
      <w:vertAlign w:val="superscript"/>
    </w:rPr>
  </w:style>
  <w:style w:type="character" w:customStyle="1" w:styleId="OpisslikeChar">
    <w:name w:val="Opis slike Char"/>
    <w:aliases w:val="Map Char,Map Char Char Char Char,Map Char Char Char1"/>
    <w:basedOn w:val="Zadanifontodlomka"/>
    <w:link w:val="Opisslike"/>
    <w:rsid w:val="006B2B08"/>
    <w:rPr>
      <w:rFonts w:ascii="Times New Roman" w:eastAsia="Times New Roman" w:hAnsi="Times New Roman"/>
      <w:b/>
      <w:bCs/>
      <w:color w:val="2DA2BF"/>
      <w:sz w:val="18"/>
      <w:szCs w:val="18"/>
    </w:rPr>
  </w:style>
  <w:style w:type="paragraph" w:customStyle="1" w:styleId="Razmak">
    <w:name w:val="Razmak"/>
    <w:basedOn w:val="Normal"/>
    <w:qFormat/>
    <w:rsid w:val="006B2B08"/>
    <w:pPr>
      <w:spacing w:after="120" w:line="360" w:lineRule="auto"/>
      <w:jc w:val="both"/>
    </w:pPr>
    <w:rPr>
      <w:rFonts w:ascii="Verdana" w:eastAsia="Times New Roman" w:hAnsi="Verdana"/>
      <w:szCs w:val="20"/>
      <w:lang w:val="hr-HR"/>
    </w:rPr>
  </w:style>
  <w:style w:type="paragraph" w:styleId="Tablicaslika">
    <w:name w:val="table of figures"/>
    <w:basedOn w:val="Normal"/>
    <w:next w:val="Normal"/>
    <w:uiPriority w:val="99"/>
    <w:unhideWhenUsed/>
    <w:rsid w:val="006B2B08"/>
    <w:pPr>
      <w:spacing w:before="0" w:line="276" w:lineRule="auto"/>
      <w:jc w:val="both"/>
    </w:pPr>
    <w:rPr>
      <w:rFonts w:ascii="Myriad Pro" w:hAnsi="Myriad Pro"/>
      <w:sz w:val="20"/>
      <w:lang w:val="hr-HR"/>
    </w:rPr>
  </w:style>
  <w:style w:type="paragraph" w:customStyle="1" w:styleId="Naslovtablica">
    <w:name w:val="Naslov tablica"/>
    <w:basedOn w:val="Normal"/>
    <w:next w:val="Normal"/>
    <w:qFormat/>
    <w:rsid w:val="006B2B08"/>
    <w:pPr>
      <w:keepNext/>
      <w:spacing w:before="360" w:after="120"/>
    </w:pPr>
    <w:rPr>
      <w:rFonts w:ascii="Arial" w:eastAsia="Times New Roman" w:hAnsi="Arial" w:cs="Arial"/>
      <w:b/>
      <w:bCs/>
      <w:kern w:val="28"/>
      <w:sz w:val="20"/>
      <w:lang w:val="hr-HR" w:eastAsia="hr-HR"/>
    </w:rPr>
  </w:style>
  <w:style w:type="table" w:customStyle="1" w:styleId="TableGrid1">
    <w:name w:val="Table Grid1"/>
    <w:basedOn w:val="Obinatablica"/>
    <w:next w:val="Reetkatablice"/>
    <w:uiPriority w:val="59"/>
    <w:rsid w:val="006B2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Bezpopisa"/>
    <w:uiPriority w:val="99"/>
    <w:semiHidden/>
    <w:unhideWhenUsed/>
    <w:rsid w:val="006B2B08"/>
  </w:style>
  <w:style w:type="numbering" w:customStyle="1" w:styleId="NoList2">
    <w:name w:val="No List2"/>
    <w:next w:val="Bezpopisa"/>
    <w:semiHidden/>
    <w:unhideWhenUsed/>
    <w:rsid w:val="006B2B08"/>
  </w:style>
  <w:style w:type="paragraph" w:customStyle="1" w:styleId="1">
    <w:name w:val="1"/>
    <w:basedOn w:val="Normal"/>
    <w:rsid w:val="006B2B08"/>
    <w:pPr>
      <w:spacing w:before="0" w:after="160" w:line="240" w:lineRule="exact"/>
    </w:pPr>
    <w:rPr>
      <w:rFonts w:ascii="Tahoma" w:eastAsia="Times New Roman" w:hAnsi="Tahoma"/>
      <w:sz w:val="20"/>
      <w:szCs w:val="20"/>
      <w:lang w:val="en-US"/>
    </w:rPr>
  </w:style>
  <w:style w:type="character" w:styleId="Brojretka">
    <w:name w:val="line number"/>
    <w:basedOn w:val="Zadanifontodlomka"/>
    <w:semiHidden/>
    <w:rsid w:val="006B2B08"/>
  </w:style>
  <w:style w:type="numbering" w:styleId="111111">
    <w:name w:val="Outline List 2"/>
    <w:basedOn w:val="Bezpopisa"/>
    <w:semiHidden/>
    <w:rsid w:val="006B2B08"/>
    <w:pPr>
      <w:numPr>
        <w:numId w:val="2"/>
      </w:numPr>
    </w:pPr>
  </w:style>
  <w:style w:type="numbering" w:styleId="1ai">
    <w:name w:val="Outline List 1"/>
    <w:basedOn w:val="Bezpopisa"/>
    <w:semiHidden/>
    <w:rsid w:val="006B2B08"/>
    <w:pPr>
      <w:numPr>
        <w:numId w:val="3"/>
      </w:numPr>
    </w:pPr>
  </w:style>
  <w:style w:type="numbering" w:styleId="lanaksekcija">
    <w:name w:val="Outline List 3"/>
    <w:basedOn w:val="Bezpopisa"/>
    <w:semiHidden/>
    <w:rsid w:val="006B2B08"/>
    <w:pPr>
      <w:numPr>
        <w:numId w:val="4"/>
      </w:numPr>
    </w:pPr>
  </w:style>
  <w:style w:type="paragraph" w:styleId="Tijeloteksta-prvauvlaka">
    <w:name w:val="Body Text First Indent"/>
    <w:basedOn w:val="Tijeloteksta"/>
    <w:link w:val="Tijeloteksta-prvauvlakaChar"/>
    <w:semiHidden/>
    <w:rsid w:val="006B2B08"/>
    <w:pPr>
      <w:spacing w:before="100" w:beforeAutospacing="1" w:after="100" w:afterAutospacing="1"/>
      <w:ind w:firstLine="210"/>
    </w:pPr>
    <w:rPr>
      <w:rFonts w:ascii="Arial" w:eastAsia="Times New Roman" w:hAnsi="Arial" w:cs="Arial"/>
      <w:sz w:val="20"/>
      <w:lang w:val="hr-HR" w:eastAsia="hr-HR"/>
    </w:rPr>
  </w:style>
  <w:style w:type="character" w:customStyle="1" w:styleId="Tijeloteksta-prvauvlakaChar">
    <w:name w:val="Tijelo teksta - prva uvlaka Char"/>
    <w:basedOn w:val="TijelotekstaChar"/>
    <w:link w:val="Tijeloteksta-prvauvlaka"/>
    <w:semiHidden/>
    <w:rsid w:val="006B2B08"/>
    <w:rPr>
      <w:rFonts w:ascii="Arial" w:eastAsia="Times New Roman" w:hAnsi="Arial" w:cs="Arial"/>
      <w:sz w:val="22"/>
      <w:szCs w:val="22"/>
      <w:lang w:val="bg-BG" w:eastAsia="en-US"/>
    </w:rPr>
  </w:style>
  <w:style w:type="paragraph" w:styleId="Tijeloteksta-prvauvlaka2">
    <w:name w:val="Body Text First Indent 2"/>
    <w:basedOn w:val="Uvuenotijeloteksta"/>
    <w:link w:val="Tijeloteksta-prvauvlaka2Char"/>
    <w:semiHidden/>
    <w:rsid w:val="006B2B08"/>
    <w:pPr>
      <w:spacing w:before="0" w:after="120"/>
      <w:ind w:left="283" w:firstLine="210"/>
    </w:pPr>
    <w:rPr>
      <w:sz w:val="24"/>
      <w:szCs w:val="24"/>
      <w:lang w:val="hr-HR" w:eastAsia="hr-HR"/>
    </w:rPr>
  </w:style>
  <w:style w:type="character" w:customStyle="1" w:styleId="Tijeloteksta-prvauvlaka2Char">
    <w:name w:val="Tijelo teksta - prva uvlaka 2 Char"/>
    <w:basedOn w:val="UvuenotijelotekstaChar"/>
    <w:link w:val="Tijeloteksta-prvauvlaka2"/>
    <w:semiHidden/>
    <w:rsid w:val="006B2B08"/>
    <w:rPr>
      <w:rFonts w:ascii="Times New Roman" w:eastAsia="Times New Roman" w:hAnsi="Times New Roman"/>
      <w:sz w:val="24"/>
      <w:szCs w:val="24"/>
      <w:lang w:val="x-none" w:eastAsia="x-none"/>
    </w:rPr>
  </w:style>
  <w:style w:type="paragraph" w:styleId="Zavretak">
    <w:name w:val="Closing"/>
    <w:basedOn w:val="Normal"/>
    <w:link w:val="ZavretakChar"/>
    <w:semiHidden/>
    <w:rsid w:val="006B2B08"/>
    <w:pPr>
      <w:spacing w:before="0"/>
      <w:ind w:left="4252"/>
    </w:pPr>
    <w:rPr>
      <w:rFonts w:eastAsia="Times New Roman"/>
      <w:szCs w:val="24"/>
      <w:lang w:val="hr-HR" w:eastAsia="hr-HR"/>
    </w:rPr>
  </w:style>
  <w:style w:type="character" w:customStyle="1" w:styleId="ZavretakChar">
    <w:name w:val="Završetak Char"/>
    <w:basedOn w:val="Zadanifontodlomka"/>
    <w:link w:val="Zavretak"/>
    <w:semiHidden/>
    <w:rsid w:val="006B2B08"/>
    <w:rPr>
      <w:rFonts w:ascii="Times New Roman" w:eastAsia="Times New Roman" w:hAnsi="Times New Roman"/>
      <w:sz w:val="24"/>
      <w:szCs w:val="24"/>
    </w:rPr>
  </w:style>
  <w:style w:type="paragraph" w:styleId="Datum">
    <w:name w:val="Date"/>
    <w:basedOn w:val="Normal"/>
    <w:next w:val="Normal"/>
    <w:link w:val="DatumChar"/>
    <w:semiHidden/>
    <w:rsid w:val="006B2B08"/>
    <w:pPr>
      <w:spacing w:before="0"/>
    </w:pPr>
    <w:rPr>
      <w:rFonts w:eastAsia="Times New Roman"/>
      <w:szCs w:val="24"/>
      <w:lang w:val="hr-HR" w:eastAsia="hr-HR"/>
    </w:rPr>
  </w:style>
  <w:style w:type="character" w:customStyle="1" w:styleId="DatumChar">
    <w:name w:val="Datum Char"/>
    <w:basedOn w:val="Zadanifontodlomka"/>
    <w:link w:val="Datum"/>
    <w:semiHidden/>
    <w:rsid w:val="006B2B08"/>
    <w:rPr>
      <w:rFonts w:ascii="Times New Roman" w:eastAsia="Times New Roman" w:hAnsi="Times New Roman"/>
      <w:sz w:val="24"/>
      <w:szCs w:val="24"/>
    </w:rPr>
  </w:style>
  <w:style w:type="paragraph" w:styleId="Potpise-pote">
    <w:name w:val="E-mail Signature"/>
    <w:basedOn w:val="Normal"/>
    <w:link w:val="Potpise-poteChar"/>
    <w:semiHidden/>
    <w:rsid w:val="006B2B08"/>
    <w:pPr>
      <w:spacing w:before="0"/>
    </w:pPr>
    <w:rPr>
      <w:rFonts w:eastAsia="Times New Roman"/>
      <w:szCs w:val="24"/>
      <w:lang w:val="hr-HR" w:eastAsia="hr-HR"/>
    </w:rPr>
  </w:style>
  <w:style w:type="character" w:customStyle="1" w:styleId="Potpise-poteChar">
    <w:name w:val="Potpis e-pošte Char"/>
    <w:basedOn w:val="Zadanifontodlomka"/>
    <w:link w:val="Potpise-pote"/>
    <w:semiHidden/>
    <w:rsid w:val="006B2B08"/>
    <w:rPr>
      <w:rFonts w:ascii="Times New Roman" w:eastAsia="Times New Roman" w:hAnsi="Times New Roman"/>
      <w:sz w:val="24"/>
      <w:szCs w:val="24"/>
    </w:rPr>
  </w:style>
  <w:style w:type="paragraph" w:styleId="Adresaomotnice">
    <w:name w:val="envelope address"/>
    <w:basedOn w:val="Normal"/>
    <w:semiHidden/>
    <w:rsid w:val="006B2B08"/>
    <w:pPr>
      <w:framePr w:w="7920" w:h="1980" w:hRule="exact" w:hSpace="180" w:wrap="auto" w:hAnchor="page" w:xAlign="center" w:yAlign="bottom"/>
      <w:spacing w:before="0"/>
      <w:ind w:left="2880"/>
    </w:pPr>
    <w:rPr>
      <w:rFonts w:ascii="Arial" w:eastAsia="Times New Roman" w:hAnsi="Arial" w:cs="Arial"/>
      <w:szCs w:val="24"/>
      <w:lang w:val="hr-HR" w:eastAsia="hr-HR"/>
    </w:rPr>
  </w:style>
  <w:style w:type="paragraph" w:styleId="Povratnaomotnica">
    <w:name w:val="envelope return"/>
    <w:basedOn w:val="Normal"/>
    <w:semiHidden/>
    <w:rsid w:val="006B2B08"/>
    <w:pPr>
      <w:spacing w:before="0"/>
    </w:pPr>
    <w:rPr>
      <w:rFonts w:ascii="Arial" w:eastAsia="Times New Roman" w:hAnsi="Arial" w:cs="Arial"/>
      <w:sz w:val="20"/>
      <w:szCs w:val="20"/>
      <w:lang w:val="hr-HR" w:eastAsia="hr-HR"/>
    </w:rPr>
  </w:style>
  <w:style w:type="character" w:styleId="HTML-akronim">
    <w:name w:val="HTML Acronym"/>
    <w:basedOn w:val="Zadanifontodlomka"/>
    <w:semiHidden/>
    <w:rsid w:val="006B2B08"/>
  </w:style>
  <w:style w:type="paragraph" w:styleId="HTML-adresa">
    <w:name w:val="HTML Address"/>
    <w:basedOn w:val="Normal"/>
    <w:link w:val="HTML-adresaChar"/>
    <w:semiHidden/>
    <w:rsid w:val="006B2B08"/>
    <w:pPr>
      <w:spacing w:before="0"/>
    </w:pPr>
    <w:rPr>
      <w:rFonts w:eastAsia="Times New Roman"/>
      <w:i/>
      <w:iCs/>
      <w:szCs w:val="24"/>
      <w:lang w:val="hr-HR" w:eastAsia="hr-HR"/>
    </w:rPr>
  </w:style>
  <w:style w:type="character" w:customStyle="1" w:styleId="HTML-adresaChar">
    <w:name w:val="HTML-adresa Char"/>
    <w:basedOn w:val="Zadanifontodlomka"/>
    <w:link w:val="HTML-adresa"/>
    <w:semiHidden/>
    <w:rsid w:val="006B2B08"/>
    <w:rPr>
      <w:rFonts w:ascii="Times New Roman" w:eastAsia="Times New Roman" w:hAnsi="Times New Roman"/>
      <w:i/>
      <w:iCs/>
      <w:sz w:val="24"/>
      <w:szCs w:val="24"/>
    </w:rPr>
  </w:style>
  <w:style w:type="character" w:styleId="HTML-navod">
    <w:name w:val="HTML Cite"/>
    <w:basedOn w:val="Zadanifontodlomka"/>
    <w:semiHidden/>
    <w:rsid w:val="006B2B08"/>
    <w:rPr>
      <w:i/>
      <w:iCs/>
    </w:rPr>
  </w:style>
  <w:style w:type="character" w:styleId="HTML-kod">
    <w:name w:val="HTML Code"/>
    <w:basedOn w:val="Zadanifontodlomka"/>
    <w:semiHidden/>
    <w:rsid w:val="006B2B08"/>
    <w:rPr>
      <w:rFonts w:ascii="Courier New" w:hAnsi="Courier New" w:cs="Courier New"/>
      <w:sz w:val="20"/>
      <w:szCs w:val="20"/>
    </w:rPr>
  </w:style>
  <w:style w:type="character" w:styleId="HTML-definicija">
    <w:name w:val="HTML Definition"/>
    <w:basedOn w:val="Zadanifontodlomka"/>
    <w:semiHidden/>
    <w:rsid w:val="006B2B08"/>
    <w:rPr>
      <w:i/>
      <w:iCs/>
    </w:rPr>
  </w:style>
  <w:style w:type="character" w:styleId="HTML-tipkovnica">
    <w:name w:val="HTML Keyboard"/>
    <w:basedOn w:val="Zadanifontodlomka"/>
    <w:semiHidden/>
    <w:rsid w:val="006B2B08"/>
    <w:rPr>
      <w:rFonts w:ascii="Courier New" w:hAnsi="Courier New" w:cs="Courier New"/>
      <w:sz w:val="20"/>
      <w:szCs w:val="20"/>
    </w:rPr>
  </w:style>
  <w:style w:type="paragraph" w:styleId="HTMLunaprijedoblikovano">
    <w:name w:val="HTML Preformatted"/>
    <w:basedOn w:val="Normal"/>
    <w:link w:val="HTMLunaprijedoblikovanoChar"/>
    <w:semiHidden/>
    <w:rsid w:val="006B2B08"/>
    <w:pPr>
      <w:spacing w:before="0"/>
    </w:pPr>
    <w:rPr>
      <w:rFonts w:ascii="Courier New" w:eastAsia="Times New Roman" w:hAnsi="Courier New" w:cs="Courier New"/>
      <w:sz w:val="20"/>
      <w:szCs w:val="20"/>
      <w:lang w:val="hr-HR" w:eastAsia="hr-HR"/>
    </w:rPr>
  </w:style>
  <w:style w:type="character" w:customStyle="1" w:styleId="HTMLunaprijedoblikovanoChar">
    <w:name w:val="HTML unaprijed oblikovano Char"/>
    <w:basedOn w:val="Zadanifontodlomka"/>
    <w:link w:val="HTMLunaprijedoblikovano"/>
    <w:semiHidden/>
    <w:rsid w:val="006B2B08"/>
    <w:rPr>
      <w:rFonts w:ascii="Courier New" w:eastAsia="Times New Roman" w:hAnsi="Courier New" w:cs="Courier New"/>
    </w:rPr>
  </w:style>
  <w:style w:type="character" w:styleId="HTML-primjer">
    <w:name w:val="HTML Sample"/>
    <w:basedOn w:val="Zadanifontodlomka"/>
    <w:semiHidden/>
    <w:rsid w:val="006B2B08"/>
    <w:rPr>
      <w:rFonts w:ascii="Courier New" w:hAnsi="Courier New" w:cs="Courier New"/>
    </w:rPr>
  </w:style>
  <w:style w:type="character" w:styleId="HTML-varijabla">
    <w:name w:val="HTML Variable"/>
    <w:basedOn w:val="Zadanifontodlomka"/>
    <w:semiHidden/>
    <w:rsid w:val="006B2B08"/>
    <w:rPr>
      <w:i/>
      <w:iCs/>
    </w:rPr>
  </w:style>
  <w:style w:type="paragraph" w:styleId="Popis">
    <w:name w:val="List"/>
    <w:basedOn w:val="Normal"/>
    <w:semiHidden/>
    <w:rsid w:val="006B2B08"/>
    <w:pPr>
      <w:spacing w:before="0"/>
      <w:ind w:left="283" w:hanging="283"/>
    </w:pPr>
    <w:rPr>
      <w:rFonts w:eastAsia="Times New Roman"/>
      <w:szCs w:val="24"/>
      <w:lang w:val="hr-HR" w:eastAsia="hr-HR"/>
    </w:rPr>
  </w:style>
  <w:style w:type="paragraph" w:styleId="Popis2">
    <w:name w:val="List 2"/>
    <w:basedOn w:val="Normal"/>
    <w:semiHidden/>
    <w:rsid w:val="006B2B08"/>
    <w:pPr>
      <w:spacing w:before="0"/>
      <w:ind w:left="566" w:hanging="283"/>
    </w:pPr>
    <w:rPr>
      <w:rFonts w:eastAsia="Times New Roman"/>
      <w:szCs w:val="24"/>
      <w:lang w:val="hr-HR" w:eastAsia="hr-HR"/>
    </w:rPr>
  </w:style>
  <w:style w:type="paragraph" w:styleId="Popis3">
    <w:name w:val="List 3"/>
    <w:basedOn w:val="Normal"/>
    <w:semiHidden/>
    <w:rsid w:val="006B2B08"/>
    <w:pPr>
      <w:spacing w:before="0"/>
      <w:ind w:left="849" w:hanging="283"/>
    </w:pPr>
    <w:rPr>
      <w:rFonts w:eastAsia="Times New Roman"/>
      <w:szCs w:val="24"/>
      <w:lang w:val="hr-HR" w:eastAsia="hr-HR"/>
    </w:rPr>
  </w:style>
  <w:style w:type="paragraph" w:styleId="Popis4">
    <w:name w:val="List 4"/>
    <w:basedOn w:val="Normal"/>
    <w:semiHidden/>
    <w:rsid w:val="006B2B08"/>
    <w:pPr>
      <w:spacing w:before="0"/>
      <w:ind w:left="1132" w:hanging="283"/>
    </w:pPr>
    <w:rPr>
      <w:rFonts w:eastAsia="Times New Roman"/>
      <w:szCs w:val="24"/>
      <w:lang w:val="hr-HR" w:eastAsia="hr-HR"/>
    </w:rPr>
  </w:style>
  <w:style w:type="paragraph" w:styleId="Popis5">
    <w:name w:val="List 5"/>
    <w:basedOn w:val="Normal"/>
    <w:semiHidden/>
    <w:rsid w:val="006B2B08"/>
    <w:pPr>
      <w:spacing w:before="0"/>
      <w:ind w:left="1415" w:hanging="283"/>
    </w:pPr>
    <w:rPr>
      <w:rFonts w:eastAsia="Times New Roman"/>
      <w:szCs w:val="24"/>
      <w:lang w:val="hr-HR" w:eastAsia="hr-HR"/>
    </w:rPr>
  </w:style>
  <w:style w:type="paragraph" w:styleId="Grafikeoznake2">
    <w:name w:val="List Bullet 2"/>
    <w:basedOn w:val="Normal"/>
    <w:autoRedefine/>
    <w:semiHidden/>
    <w:rsid w:val="006B2B08"/>
    <w:pPr>
      <w:numPr>
        <w:numId w:val="5"/>
      </w:numPr>
      <w:spacing w:before="0"/>
    </w:pPr>
    <w:rPr>
      <w:rFonts w:eastAsia="Times New Roman"/>
      <w:szCs w:val="24"/>
      <w:lang w:val="hr-HR" w:eastAsia="hr-HR"/>
    </w:rPr>
  </w:style>
  <w:style w:type="paragraph" w:styleId="Grafikeoznake3">
    <w:name w:val="List Bullet 3"/>
    <w:basedOn w:val="Normal"/>
    <w:autoRedefine/>
    <w:semiHidden/>
    <w:rsid w:val="006B2B08"/>
    <w:pPr>
      <w:numPr>
        <w:numId w:val="6"/>
      </w:numPr>
      <w:spacing w:before="0"/>
    </w:pPr>
    <w:rPr>
      <w:rFonts w:eastAsia="Times New Roman"/>
      <w:szCs w:val="24"/>
      <w:lang w:val="hr-HR" w:eastAsia="hr-HR"/>
    </w:rPr>
  </w:style>
  <w:style w:type="paragraph" w:styleId="Grafikeoznake4">
    <w:name w:val="List Bullet 4"/>
    <w:basedOn w:val="Normal"/>
    <w:autoRedefine/>
    <w:semiHidden/>
    <w:rsid w:val="006B2B08"/>
    <w:pPr>
      <w:numPr>
        <w:numId w:val="7"/>
      </w:numPr>
      <w:spacing w:before="0"/>
    </w:pPr>
    <w:rPr>
      <w:rFonts w:eastAsia="Times New Roman"/>
      <w:szCs w:val="24"/>
      <w:lang w:val="hr-HR" w:eastAsia="hr-HR"/>
    </w:rPr>
  </w:style>
  <w:style w:type="paragraph" w:styleId="Grafikeoznake5">
    <w:name w:val="List Bullet 5"/>
    <w:basedOn w:val="Normal"/>
    <w:autoRedefine/>
    <w:semiHidden/>
    <w:rsid w:val="006B2B08"/>
    <w:pPr>
      <w:numPr>
        <w:numId w:val="8"/>
      </w:numPr>
      <w:spacing w:before="0"/>
    </w:pPr>
    <w:rPr>
      <w:rFonts w:eastAsia="Times New Roman"/>
      <w:szCs w:val="24"/>
      <w:lang w:val="hr-HR" w:eastAsia="hr-HR"/>
    </w:rPr>
  </w:style>
  <w:style w:type="paragraph" w:styleId="Nastavakpopisa">
    <w:name w:val="List Continue"/>
    <w:basedOn w:val="Normal"/>
    <w:semiHidden/>
    <w:rsid w:val="006B2B08"/>
    <w:pPr>
      <w:spacing w:before="0" w:after="120"/>
      <w:ind w:left="283"/>
    </w:pPr>
    <w:rPr>
      <w:rFonts w:eastAsia="Times New Roman"/>
      <w:szCs w:val="24"/>
      <w:lang w:val="hr-HR" w:eastAsia="hr-HR"/>
    </w:rPr>
  </w:style>
  <w:style w:type="paragraph" w:styleId="Nastavakpopisa2">
    <w:name w:val="List Continue 2"/>
    <w:basedOn w:val="Normal"/>
    <w:semiHidden/>
    <w:rsid w:val="006B2B08"/>
    <w:pPr>
      <w:spacing w:before="0" w:after="120"/>
      <w:ind w:left="566"/>
    </w:pPr>
    <w:rPr>
      <w:rFonts w:eastAsia="Times New Roman"/>
      <w:szCs w:val="24"/>
      <w:lang w:val="hr-HR" w:eastAsia="hr-HR"/>
    </w:rPr>
  </w:style>
  <w:style w:type="paragraph" w:styleId="Nastavakpopisa3">
    <w:name w:val="List Continue 3"/>
    <w:basedOn w:val="Normal"/>
    <w:semiHidden/>
    <w:rsid w:val="006B2B08"/>
    <w:pPr>
      <w:spacing w:before="0" w:after="120"/>
      <w:ind w:left="849"/>
    </w:pPr>
    <w:rPr>
      <w:rFonts w:eastAsia="Times New Roman"/>
      <w:szCs w:val="24"/>
      <w:lang w:val="hr-HR" w:eastAsia="hr-HR"/>
    </w:rPr>
  </w:style>
  <w:style w:type="paragraph" w:styleId="Nastavakpopisa4">
    <w:name w:val="List Continue 4"/>
    <w:basedOn w:val="Normal"/>
    <w:semiHidden/>
    <w:rsid w:val="006B2B08"/>
    <w:pPr>
      <w:spacing w:before="0" w:after="120"/>
      <w:ind w:left="1132"/>
    </w:pPr>
    <w:rPr>
      <w:rFonts w:eastAsia="Times New Roman"/>
      <w:szCs w:val="24"/>
      <w:lang w:val="hr-HR" w:eastAsia="hr-HR"/>
    </w:rPr>
  </w:style>
  <w:style w:type="paragraph" w:styleId="Nastavakpopisa5">
    <w:name w:val="List Continue 5"/>
    <w:basedOn w:val="Normal"/>
    <w:semiHidden/>
    <w:rsid w:val="006B2B08"/>
    <w:pPr>
      <w:spacing w:before="0" w:after="120"/>
      <w:ind w:left="1415"/>
    </w:pPr>
    <w:rPr>
      <w:rFonts w:eastAsia="Times New Roman"/>
      <w:szCs w:val="24"/>
      <w:lang w:val="hr-HR" w:eastAsia="hr-HR"/>
    </w:rPr>
  </w:style>
  <w:style w:type="paragraph" w:styleId="Brojevi">
    <w:name w:val="List Number"/>
    <w:basedOn w:val="Normal"/>
    <w:semiHidden/>
    <w:rsid w:val="006B2B08"/>
    <w:pPr>
      <w:numPr>
        <w:numId w:val="9"/>
      </w:numPr>
      <w:spacing w:before="0"/>
    </w:pPr>
    <w:rPr>
      <w:rFonts w:eastAsia="Times New Roman"/>
      <w:szCs w:val="24"/>
      <w:lang w:val="hr-HR" w:eastAsia="hr-HR"/>
    </w:rPr>
  </w:style>
  <w:style w:type="paragraph" w:styleId="Brojevi2">
    <w:name w:val="List Number 2"/>
    <w:basedOn w:val="Normal"/>
    <w:semiHidden/>
    <w:rsid w:val="006B2B08"/>
    <w:pPr>
      <w:numPr>
        <w:numId w:val="10"/>
      </w:numPr>
      <w:spacing w:before="0"/>
    </w:pPr>
    <w:rPr>
      <w:rFonts w:eastAsia="Times New Roman"/>
      <w:szCs w:val="24"/>
      <w:lang w:val="hr-HR" w:eastAsia="hr-HR"/>
    </w:rPr>
  </w:style>
  <w:style w:type="paragraph" w:styleId="Brojevi3">
    <w:name w:val="List Number 3"/>
    <w:basedOn w:val="Normal"/>
    <w:semiHidden/>
    <w:rsid w:val="006B2B08"/>
    <w:pPr>
      <w:numPr>
        <w:numId w:val="11"/>
      </w:numPr>
      <w:spacing w:before="0"/>
    </w:pPr>
    <w:rPr>
      <w:rFonts w:eastAsia="Times New Roman"/>
      <w:szCs w:val="24"/>
      <w:lang w:val="hr-HR" w:eastAsia="hr-HR"/>
    </w:rPr>
  </w:style>
  <w:style w:type="paragraph" w:styleId="Brojevi4">
    <w:name w:val="List Number 4"/>
    <w:basedOn w:val="Normal"/>
    <w:semiHidden/>
    <w:rsid w:val="006B2B08"/>
    <w:pPr>
      <w:numPr>
        <w:numId w:val="12"/>
      </w:numPr>
      <w:spacing w:before="0"/>
    </w:pPr>
    <w:rPr>
      <w:rFonts w:eastAsia="Times New Roman"/>
      <w:szCs w:val="24"/>
      <w:lang w:val="hr-HR" w:eastAsia="hr-HR"/>
    </w:rPr>
  </w:style>
  <w:style w:type="paragraph" w:styleId="Brojevi5">
    <w:name w:val="List Number 5"/>
    <w:basedOn w:val="Normal"/>
    <w:semiHidden/>
    <w:rsid w:val="006B2B08"/>
    <w:pPr>
      <w:numPr>
        <w:numId w:val="13"/>
      </w:numPr>
      <w:spacing w:before="0"/>
    </w:pPr>
    <w:rPr>
      <w:rFonts w:eastAsia="Times New Roman"/>
      <w:szCs w:val="24"/>
      <w:lang w:val="hr-HR" w:eastAsia="hr-HR"/>
    </w:rPr>
  </w:style>
  <w:style w:type="paragraph" w:styleId="Zaglavljeporuke">
    <w:name w:val="Message Header"/>
    <w:basedOn w:val="Normal"/>
    <w:link w:val="ZaglavljeporukeChar"/>
    <w:semiHidden/>
    <w:rsid w:val="006B2B08"/>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Arial" w:eastAsia="Times New Roman" w:hAnsi="Arial" w:cs="Arial"/>
      <w:szCs w:val="24"/>
      <w:lang w:val="hr-HR" w:eastAsia="hr-HR"/>
    </w:rPr>
  </w:style>
  <w:style w:type="character" w:customStyle="1" w:styleId="ZaglavljeporukeChar">
    <w:name w:val="Zaglavlje poruke Char"/>
    <w:basedOn w:val="Zadanifontodlomka"/>
    <w:link w:val="Zaglavljeporuke"/>
    <w:semiHidden/>
    <w:rsid w:val="006B2B08"/>
    <w:rPr>
      <w:rFonts w:ascii="Arial" w:eastAsia="Times New Roman" w:hAnsi="Arial" w:cs="Arial"/>
      <w:sz w:val="24"/>
      <w:szCs w:val="24"/>
      <w:shd w:val="pct20" w:color="auto" w:fill="auto"/>
    </w:rPr>
  </w:style>
  <w:style w:type="paragraph" w:styleId="Obinouvueno">
    <w:name w:val="Normal Indent"/>
    <w:basedOn w:val="Normal"/>
    <w:semiHidden/>
    <w:rsid w:val="006B2B08"/>
    <w:pPr>
      <w:spacing w:before="0"/>
      <w:ind w:left="708"/>
    </w:pPr>
    <w:rPr>
      <w:rFonts w:eastAsia="Times New Roman"/>
      <w:szCs w:val="24"/>
      <w:lang w:val="hr-HR" w:eastAsia="hr-HR"/>
    </w:rPr>
  </w:style>
  <w:style w:type="paragraph" w:styleId="Naslovbiljeke">
    <w:name w:val="Note Heading"/>
    <w:basedOn w:val="Normal"/>
    <w:next w:val="Normal"/>
    <w:link w:val="NaslovbiljekeChar"/>
    <w:semiHidden/>
    <w:rsid w:val="006B2B08"/>
    <w:pPr>
      <w:spacing w:before="0"/>
    </w:pPr>
    <w:rPr>
      <w:rFonts w:eastAsia="Times New Roman"/>
      <w:szCs w:val="24"/>
      <w:lang w:val="hr-HR" w:eastAsia="hr-HR"/>
    </w:rPr>
  </w:style>
  <w:style w:type="character" w:customStyle="1" w:styleId="NaslovbiljekeChar">
    <w:name w:val="Naslov bilješke Char"/>
    <w:basedOn w:val="Zadanifontodlomka"/>
    <w:link w:val="Naslovbiljeke"/>
    <w:semiHidden/>
    <w:rsid w:val="006B2B08"/>
    <w:rPr>
      <w:rFonts w:ascii="Times New Roman" w:eastAsia="Times New Roman" w:hAnsi="Times New Roman"/>
      <w:sz w:val="24"/>
      <w:szCs w:val="24"/>
    </w:rPr>
  </w:style>
  <w:style w:type="paragraph" w:styleId="Pozdrav">
    <w:name w:val="Salutation"/>
    <w:basedOn w:val="Normal"/>
    <w:next w:val="Normal"/>
    <w:link w:val="PozdravChar"/>
    <w:semiHidden/>
    <w:rsid w:val="006B2B08"/>
    <w:pPr>
      <w:spacing w:before="0"/>
    </w:pPr>
    <w:rPr>
      <w:rFonts w:eastAsia="Times New Roman"/>
      <w:szCs w:val="24"/>
      <w:lang w:val="hr-HR" w:eastAsia="hr-HR"/>
    </w:rPr>
  </w:style>
  <w:style w:type="character" w:customStyle="1" w:styleId="PozdravChar">
    <w:name w:val="Pozdrav Char"/>
    <w:basedOn w:val="Zadanifontodlomka"/>
    <w:link w:val="Pozdrav"/>
    <w:semiHidden/>
    <w:rsid w:val="006B2B08"/>
    <w:rPr>
      <w:rFonts w:ascii="Times New Roman" w:eastAsia="Times New Roman" w:hAnsi="Times New Roman"/>
      <w:sz w:val="24"/>
      <w:szCs w:val="24"/>
    </w:rPr>
  </w:style>
  <w:style w:type="paragraph" w:styleId="Potpis">
    <w:name w:val="Signature"/>
    <w:basedOn w:val="Normal"/>
    <w:link w:val="PotpisChar"/>
    <w:semiHidden/>
    <w:rsid w:val="006B2B08"/>
    <w:pPr>
      <w:spacing w:before="0"/>
      <w:ind w:left="4252"/>
    </w:pPr>
    <w:rPr>
      <w:rFonts w:eastAsia="Times New Roman"/>
      <w:szCs w:val="24"/>
      <w:lang w:val="hr-HR" w:eastAsia="hr-HR"/>
    </w:rPr>
  </w:style>
  <w:style w:type="character" w:customStyle="1" w:styleId="PotpisChar">
    <w:name w:val="Potpis Char"/>
    <w:basedOn w:val="Zadanifontodlomka"/>
    <w:link w:val="Potpis"/>
    <w:semiHidden/>
    <w:rsid w:val="006B2B08"/>
    <w:rPr>
      <w:rFonts w:ascii="Times New Roman" w:eastAsia="Times New Roman" w:hAnsi="Times New Roman"/>
      <w:sz w:val="24"/>
      <w:szCs w:val="24"/>
    </w:rPr>
  </w:style>
  <w:style w:type="table" w:styleId="Tablicas3Defektima1">
    <w:name w:val="Table 3D effects 1"/>
    <w:basedOn w:val="Obinatablica"/>
    <w:semiHidden/>
    <w:rsid w:val="006B2B08"/>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icas3Defektima2">
    <w:name w:val="Table 3D effects 2"/>
    <w:basedOn w:val="Obinatablica"/>
    <w:semiHidden/>
    <w:rsid w:val="006B2B08"/>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icas3Defektima3">
    <w:name w:val="Table 3D effects 3"/>
    <w:basedOn w:val="Obinatablica"/>
    <w:semiHidden/>
    <w:rsid w:val="006B2B08"/>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natablica1">
    <w:name w:val="Table Classic 1"/>
    <w:basedOn w:val="Obinatablica"/>
    <w:semiHidden/>
    <w:rsid w:val="006B2B08"/>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natablica2">
    <w:name w:val="Table Classic 2"/>
    <w:basedOn w:val="Obinatablica"/>
    <w:semiHidden/>
    <w:rsid w:val="006B2B08"/>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natablica3">
    <w:name w:val="Table Classic 3"/>
    <w:basedOn w:val="Obinatablica"/>
    <w:semiHidden/>
    <w:rsid w:val="006B2B08"/>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natablica4">
    <w:name w:val="Table Classic 4"/>
    <w:basedOn w:val="Obinatablica"/>
    <w:semiHidden/>
    <w:rsid w:val="006B2B08"/>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Obojanatablica1">
    <w:name w:val="Table Colorful 1"/>
    <w:basedOn w:val="Obinatablica"/>
    <w:semiHidden/>
    <w:rsid w:val="006B2B08"/>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Obojanatablica2">
    <w:name w:val="Table Colorful 2"/>
    <w:basedOn w:val="Obinatablica"/>
    <w:semiHidden/>
    <w:rsid w:val="006B2B08"/>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Obojanatablica3">
    <w:name w:val="Table Colorful 3"/>
    <w:basedOn w:val="Obinatablica"/>
    <w:semiHidden/>
    <w:rsid w:val="006B2B08"/>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tupanatablica1">
    <w:name w:val="Table Columns 1"/>
    <w:basedOn w:val="Obinatablica"/>
    <w:semiHidden/>
    <w:rsid w:val="006B2B08"/>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upanatablica2">
    <w:name w:val="Table Columns 2"/>
    <w:basedOn w:val="Obinatablica"/>
    <w:semiHidden/>
    <w:rsid w:val="006B2B08"/>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upanatablica3">
    <w:name w:val="Table Columns 3"/>
    <w:basedOn w:val="Obinatablica"/>
    <w:semiHidden/>
    <w:rsid w:val="006B2B08"/>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tupanatablica4">
    <w:name w:val="Table Columns 4"/>
    <w:basedOn w:val="Obinatablica"/>
    <w:semiHidden/>
    <w:rsid w:val="006B2B08"/>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tupanatablica5">
    <w:name w:val="Table Columns 5"/>
    <w:basedOn w:val="Obinatablica"/>
    <w:semiHidden/>
    <w:rsid w:val="006B2B08"/>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atablica">
    <w:name w:val="Table Contemporary"/>
    <w:basedOn w:val="Obinatablica"/>
    <w:semiHidden/>
    <w:rsid w:val="006B2B08"/>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semiHidden/>
    <w:rsid w:val="006B2B08"/>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
    <w:name w:val="Table Grid2"/>
    <w:basedOn w:val="Obinatablica"/>
    <w:next w:val="Reetkatablice"/>
    <w:rsid w:val="006B2B08"/>
    <w:rPr>
      <w:rFonts w:ascii="Arial" w:eastAsia="Times New Roman"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rPr>
      <w:jc w:val="center"/>
    </w:trPr>
    <w:tcPr>
      <w:shd w:val="clear" w:color="auto" w:fill="auto"/>
      <w:vAlign w:val="center"/>
    </w:tcPr>
  </w:style>
  <w:style w:type="table" w:styleId="Reetkatablice1">
    <w:name w:val="Table Grid 1"/>
    <w:basedOn w:val="Obinatablica"/>
    <w:semiHidden/>
    <w:rsid w:val="006B2B08"/>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eetkatablice2">
    <w:name w:val="Table Grid 2"/>
    <w:basedOn w:val="Obinatablica"/>
    <w:semiHidden/>
    <w:rsid w:val="006B2B08"/>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etkatablice3">
    <w:name w:val="Table Grid 3"/>
    <w:basedOn w:val="Obinatablica"/>
    <w:semiHidden/>
    <w:rsid w:val="006B2B08"/>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etkatablice4">
    <w:name w:val="Table Grid 4"/>
    <w:basedOn w:val="Obinatablica"/>
    <w:semiHidden/>
    <w:rsid w:val="006B2B08"/>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eetkatablice5">
    <w:name w:val="Table Grid 5"/>
    <w:basedOn w:val="Obinatablica"/>
    <w:semiHidden/>
    <w:rsid w:val="006B2B08"/>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6">
    <w:name w:val="Table Grid 6"/>
    <w:basedOn w:val="Obinatablica"/>
    <w:semiHidden/>
    <w:rsid w:val="006B2B08"/>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7">
    <w:name w:val="Table Grid 7"/>
    <w:basedOn w:val="Obinatablica"/>
    <w:semiHidden/>
    <w:rsid w:val="006B2B08"/>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8">
    <w:name w:val="Table Grid 8"/>
    <w:basedOn w:val="Obinatablica"/>
    <w:semiHidden/>
    <w:rsid w:val="006B2B08"/>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Popisnatablica1">
    <w:name w:val="Table List 1"/>
    <w:basedOn w:val="Obinatablica"/>
    <w:semiHidden/>
    <w:rsid w:val="006B2B08"/>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opisnatablica2">
    <w:name w:val="Table List 2"/>
    <w:basedOn w:val="Obinatablica"/>
    <w:semiHidden/>
    <w:rsid w:val="006B2B08"/>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opisnatablica3">
    <w:name w:val="Table List 3"/>
    <w:basedOn w:val="Obinatablica"/>
    <w:semiHidden/>
    <w:rsid w:val="006B2B08"/>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Popisnatablica4">
    <w:name w:val="Table List 4"/>
    <w:basedOn w:val="Obinatablica"/>
    <w:semiHidden/>
    <w:rsid w:val="006B2B08"/>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Popisnatablica5">
    <w:name w:val="Table List 5"/>
    <w:basedOn w:val="Obinatablica"/>
    <w:semiHidden/>
    <w:rsid w:val="006B2B08"/>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Popisnatablica6">
    <w:name w:val="Table List 6"/>
    <w:basedOn w:val="Obinatablica"/>
    <w:semiHidden/>
    <w:rsid w:val="006B2B08"/>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Popisnatablica7">
    <w:name w:val="Table List 7"/>
    <w:basedOn w:val="Obinatablica"/>
    <w:semiHidden/>
    <w:rsid w:val="006B2B08"/>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Popisnatablica8">
    <w:name w:val="Table List 8"/>
    <w:basedOn w:val="Obinatablica"/>
    <w:semiHidden/>
    <w:rsid w:val="006B2B08"/>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ionalnatablica">
    <w:name w:val="Table Professional"/>
    <w:basedOn w:val="Obinatablica"/>
    <w:semiHidden/>
    <w:rsid w:val="006B2B08"/>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stavnatablica1">
    <w:name w:val="Table Simple 1"/>
    <w:basedOn w:val="Obinatablica"/>
    <w:semiHidden/>
    <w:rsid w:val="006B2B08"/>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stavnatablica2">
    <w:name w:val="Table Simple 2"/>
    <w:basedOn w:val="Obinatablica"/>
    <w:semiHidden/>
    <w:rsid w:val="006B2B08"/>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stavnatablica3">
    <w:name w:val="Table Simple 3"/>
    <w:basedOn w:val="Obinatablica"/>
    <w:semiHidden/>
    <w:rsid w:val="006B2B08"/>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rofinjenatablica1">
    <w:name w:val="Table Subtle 1"/>
    <w:basedOn w:val="Obinatablica"/>
    <w:semiHidden/>
    <w:rsid w:val="006B2B08"/>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rofinjenatablica2">
    <w:name w:val="Table Subtle 2"/>
    <w:basedOn w:val="Obinatablica"/>
    <w:semiHidden/>
    <w:rsid w:val="006B2B08"/>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ematablice">
    <w:name w:val="Table Theme"/>
    <w:basedOn w:val="Obinatablica"/>
    <w:semiHidden/>
    <w:rsid w:val="006B2B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lica1">
    <w:name w:val="Table Web 1"/>
    <w:basedOn w:val="Obinatablica"/>
    <w:semiHidden/>
    <w:rsid w:val="006B2B08"/>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lica2">
    <w:name w:val="Table Web 2"/>
    <w:basedOn w:val="Obinatablica"/>
    <w:semiHidden/>
    <w:rsid w:val="006B2B08"/>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lica3">
    <w:name w:val="Table Web 3"/>
    <w:basedOn w:val="Obinatablica"/>
    <w:semiHidden/>
    <w:rsid w:val="006B2B08"/>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Izvor">
    <w:name w:val="Izvor"/>
    <w:basedOn w:val="Tijeloteksta"/>
    <w:next w:val="Tijeloteksta"/>
    <w:rsid w:val="006B2B08"/>
    <w:pPr>
      <w:spacing w:before="100" w:beforeAutospacing="1" w:after="100" w:afterAutospacing="1"/>
    </w:pPr>
    <w:rPr>
      <w:rFonts w:ascii="Arial" w:eastAsia="Times New Roman" w:hAnsi="Arial" w:cs="Arial"/>
      <w:i/>
      <w:sz w:val="20"/>
      <w:lang w:val="hr-HR" w:eastAsia="hr-HR"/>
    </w:rPr>
  </w:style>
  <w:style w:type="character" w:customStyle="1" w:styleId="Heading3Char1">
    <w:name w:val="Heading 3 Char1"/>
    <w:basedOn w:val="Naslov2Char"/>
    <w:rsid w:val="006B2B08"/>
    <w:rPr>
      <w:rFonts w:ascii="Arial" w:eastAsiaTheme="majorEastAsia" w:hAnsi="Arial" w:cs="Arial"/>
      <w:b/>
      <w:bCs/>
      <w:iCs/>
      <w:color w:val="5B9BD5" w:themeColor="accent1"/>
      <w:kern w:val="32"/>
      <w:sz w:val="24"/>
      <w:szCs w:val="26"/>
      <w:lang w:eastAsia="en-US"/>
    </w:rPr>
  </w:style>
  <w:style w:type="table" w:customStyle="1" w:styleId="Tablica0">
    <w:name w:val="Tablica"/>
    <w:basedOn w:val="Obinatablica"/>
    <w:rsid w:val="006B2B08"/>
    <w:rPr>
      <w:rFonts w:ascii="Arial" w:eastAsia="Times New Roman"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Arial" w:hAnsi="Arial"/>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paragraph" w:customStyle="1" w:styleId="naslovnalijevibold">
    <w:name w:val="naslovna lijevi bold"/>
    <w:basedOn w:val="Normal"/>
    <w:next w:val="naslovnalijevo"/>
    <w:link w:val="naslovnalijeviboldChar"/>
    <w:rsid w:val="006B2B08"/>
    <w:pPr>
      <w:spacing w:before="1080" w:after="240"/>
    </w:pPr>
    <w:rPr>
      <w:rFonts w:ascii="Arial" w:eastAsia="Times New Roman" w:hAnsi="Arial" w:cs="Arial"/>
      <w:b/>
      <w:bCs/>
      <w:sz w:val="28"/>
      <w:szCs w:val="36"/>
      <w:lang w:val="hr-HR" w:eastAsia="hr-HR"/>
    </w:rPr>
  </w:style>
  <w:style w:type="paragraph" w:customStyle="1" w:styleId="Tekstslikaitablica">
    <w:name w:val="Tekst slika i tablica"/>
    <w:basedOn w:val="Tijeloteksta"/>
    <w:rsid w:val="006B2B08"/>
    <w:pPr>
      <w:spacing w:before="20" w:after="20"/>
    </w:pPr>
    <w:rPr>
      <w:rFonts w:ascii="Arial" w:eastAsia="Times New Roman" w:hAnsi="Arial" w:cs="Arial"/>
      <w:sz w:val="20"/>
      <w:lang w:val="hr-HR" w:eastAsia="hr-HR"/>
    </w:rPr>
  </w:style>
  <w:style w:type="character" w:customStyle="1" w:styleId="BodyTextChar1">
    <w:name w:val="Body Text Char1"/>
    <w:aliases w:val=" uvlaka 3 Char1,uvlaka 3 Char1"/>
    <w:basedOn w:val="Zadanifontodlomka"/>
    <w:rsid w:val="006B2B08"/>
    <w:rPr>
      <w:rFonts w:ascii="Arial" w:hAnsi="Arial" w:cs="Arial"/>
      <w:sz w:val="22"/>
      <w:szCs w:val="22"/>
    </w:rPr>
  </w:style>
  <w:style w:type="paragraph" w:customStyle="1" w:styleId="naslovnadesnibold">
    <w:name w:val="naslovna desni bold"/>
    <w:basedOn w:val="naslovnalijevibold"/>
    <w:next w:val="naslovnadesno"/>
    <w:rsid w:val="006B2B08"/>
    <w:pPr>
      <w:spacing w:before="320"/>
      <w:ind w:left="5103"/>
    </w:pPr>
    <w:rPr>
      <w:szCs w:val="32"/>
    </w:rPr>
  </w:style>
  <w:style w:type="paragraph" w:customStyle="1" w:styleId="Literatura">
    <w:name w:val="Literatura"/>
    <w:basedOn w:val="Tijeloteksta"/>
    <w:link w:val="LiteraturaCharChar"/>
    <w:rsid w:val="006B2B08"/>
    <w:pPr>
      <w:numPr>
        <w:numId w:val="14"/>
      </w:numPr>
      <w:spacing w:before="100" w:beforeAutospacing="1" w:after="240"/>
    </w:pPr>
    <w:rPr>
      <w:rFonts w:ascii="Arial" w:eastAsia="Times New Roman" w:hAnsi="Arial" w:cs="Arial"/>
      <w:sz w:val="22"/>
      <w:lang w:val="hr-HR" w:eastAsia="hr-HR"/>
    </w:rPr>
  </w:style>
  <w:style w:type="character" w:customStyle="1" w:styleId="LiteraturaCharChar">
    <w:name w:val="Literatura Char Char"/>
    <w:basedOn w:val="BodyTextChar1"/>
    <w:link w:val="Literatura"/>
    <w:rsid w:val="006B2B08"/>
    <w:rPr>
      <w:rFonts w:ascii="Arial" w:eastAsia="Times New Roman" w:hAnsi="Arial" w:cs="Arial"/>
      <w:sz w:val="22"/>
      <w:szCs w:val="22"/>
    </w:rPr>
  </w:style>
  <w:style w:type="paragraph" w:customStyle="1" w:styleId="Heading1beznumeracije">
    <w:name w:val="Heading 1 bez numeracije"/>
    <w:basedOn w:val="Naslov1"/>
    <w:next w:val="Tijeloteksta"/>
    <w:rsid w:val="006B2B08"/>
    <w:pPr>
      <w:tabs>
        <w:tab w:val="num" w:pos="360"/>
      </w:tabs>
      <w:spacing w:after="480"/>
      <w:ind w:left="360"/>
    </w:pPr>
    <w:rPr>
      <w:rFonts w:ascii="Arial" w:hAnsi="Arial"/>
      <w:color w:val="000000"/>
      <w:szCs w:val="20"/>
      <w:lang w:val="hr-HR" w:eastAsia="hr-HR"/>
      <w14:textFill>
        <w14:solidFill>
          <w14:srgbClr w14:val="000000">
            <w14:lumMod w14:val="50000"/>
          </w14:srgbClr>
        </w14:solidFill>
      </w14:textFill>
    </w:rPr>
  </w:style>
  <w:style w:type="paragraph" w:customStyle="1" w:styleId="datumimjesto">
    <w:name w:val="datum i mjesto"/>
    <w:basedOn w:val="Tijeloteksta"/>
    <w:link w:val="datumimjestoChar"/>
    <w:rsid w:val="006B2B08"/>
    <w:pPr>
      <w:tabs>
        <w:tab w:val="left" w:pos="-180"/>
      </w:tabs>
      <w:spacing w:before="960" w:after="100" w:afterAutospacing="1"/>
      <w:ind w:left="-357"/>
    </w:pPr>
    <w:rPr>
      <w:rFonts w:ascii="Arial" w:eastAsia="Times New Roman" w:hAnsi="Arial" w:cs="Arial"/>
      <w:b/>
      <w:szCs w:val="24"/>
      <w:lang w:val="hr-HR" w:eastAsia="hr-HR"/>
    </w:rPr>
  </w:style>
  <w:style w:type="character" w:customStyle="1" w:styleId="datumimjestoChar">
    <w:name w:val="datum i mjesto Char"/>
    <w:basedOn w:val="BodyTextChar1"/>
    <w:link w:val="datumimjesto"/>
    <w:rsid w:val="006B2B08"/>
    <w:rPr>
      <w:rFonts w:ascii="Arial" w:eastAsia="Times New Roman" w:hAnsi="Arial" w:cs="Arial"/>
      <w:b/>
      <w:sz w:val="24"/>
      <w:szCs w:val="24"/>
    </w:rPr>
  </w:style>
  <w:style w:type="character" w:customStyle="1" w:styleId="naslovnalijeviboldChar">
    <w:name w:val="naslovna lijevi bold Char"/>
    <w:basedOn w:val="Zadanifontodlomka"/>
    <w:link w:val="naslovnalijevibold"/>
    <w:rsid w:val="006B2B08"/>
    <w:rPr>
      <w:rFonts w:ascii="Arial" w:eastAsia="Times New Roman" w:hAnsi="Arial" w:cs="Arial"/>
      <w:b/>
      <w:bCs/>
      <w:sz w:val="28"/>
      <w:szCs w:val="36"/>
    </w:rPr>
  </w:style>
  <w:style w:type="paragraph" w:customStyle="1" w:styleId="naslovnadesno">
    <w:name w:val="naslovna desno"/>
    <w:basedOn w:val="Normal"/>
    <w:link w:val="naslovnadesnoChar"/>
    <w:rsid w:val="006B2B08"/>
    <w:pPr>
      <w:tabs>
        <w:tab w:val="left" w:pos="3960"/>
        <w:tab w:val="left" w:pos="5400"/>
      </w:tabs>
      <w:spacing w:before="0"/>
      <w:ind w:left="5103"/>
    </w:pPr>
    <w:rPr>
      <w:rFonts w:ascii="Arial" w:eastAsia="Times New Roman" w:hAnsi="Arial" w:cs="Arial"/>
      <w:szCs w:val="32"/>
      <w:lang w:val="hr-HR" w:eastAsia="hr-HR"/>
    </w:rPr>
  </w:style>
  <w:style w:type="paragraph" w:customStyle="1" w:styleId="Tekststudije">
    <w:name w:val="Tekst studije"/>
    <w:basedOn w:val="Tijeloteksta"/>
    <w:link w:val="TekststudijeChar"/>
    <w:rsid w:val="006B2B08"/>
    <w:pPr>
      <w:spacing w:after="60"/>
      <w:jc w:val="both"/>
    </w:pPr>
    <w:rPr>
      <w:rFonts w:ascii="Arial" w:eastAsia="Times New Roman" w:hAnsi="Arial" w:cs="Arial"/>
      <w:sz w:val="22"/>
      <w:lang w:val="hr-HR" w:eastAsia="hr-HR"/>
    </w:rPr>
  </w:style>
  <w:style w:type="character" w:customStyle="1" w:styleId="naslovnadesnoChar">
    <w:name w:val="naslovna desno Char"/>
    <w:basedOn w:val="Zadanifontodlomka"/>
    <w:link w:val="naslovnadesno"/>
    <w:rsid w:val="006B2B08"/>
    <w:rPr>
      <w:rFonts w:ascii="Arial" w:eastAsia="Times New Roman" w:hAnsi="Arial" w:cs="Arial"/>
      <w:sz w:val="24"/>
      <w:szCs w:val="32"/>
    </w:rPr>
  </w:style>
  <w:style w:type="paragraph" w:customStyle="1" w:styleId="Heading2beznumeracije">
    <w:name w:val="Heading 2 bez numeracije"/>
    <w:basedOn w:val="Naslov20"/>
    <w:next w:val="Tekststudije"/>
    <w:rsid w:val="006B2B08"/>
    <w:pPr>
      <w:numPr>
        <w:ilvl w:val="0"/>
        <w:numId w:val="0"/>
      </w:numPr>
      <w:spacing w:before="560" w:after="240"/>
      <w:jc w:val="left"/>
    </w:pPr>
    <w:rPr>
      <w:rFonts w:ascii="Arial" w:hAnsi="Arial" w:cs="Arial"/>
      <w:bCs w:val="0"/>
      <w:kern w:val="32"/>
      <w:sz w:val="28"/>
      <w:szCs w:val="36"/>
      <w:lang w:eastAsia="hr-HR"/>
    </w:rPr>
  </w:style>
  <w:style w:type="paragraph" w:customStyle="1" w:styleId="naslovnalijevo">
    <w:name w:val="naslovna lijevo"/>
    <w:basedOn w:val="naslovnalijevibold"/>
    <w:rsid w:val="006B2B08"/>
    <w:pPr>
      <w:tabs>
        <w:tab w:val="left" w:pos="3960"/>
        <w:tab w:val="left" w:pos="5220"/>
      </w:tabs>
      <w:spacing w:before="100" w:beforeAutospacing="1" w:after="100" w:afterAutospacing="1"/>
    </w:pPr>
    <w:rPr>
      <w:b w:val="0"/>
      <w:i/>
      <w:sz w:val="22"/>
      <w:szCs w:val="22"/>
    </w:rPr>
  </w:style>
  <w:style w:type="paragraph" w:customStyle="1" w:styleId="Naslovstudije">
    <w:name w:val="Naslov studije"/>
    <w:basedOn w:val="Normal"/>
    <w:next w:val="Tijeloteksta"/>
    <w:rsid w:val="006B2B08"/>
    <w:pPr>
      <w:spacing w:before="0" w:after="960"/>
    </w:pPr>
    <w:rPr>
      <w:rFonts w:ascii="Arial" w:eastAsia="Times New Roman" w:hAnsi="Arial"/>
      <w:b/>
      <w:bCs/>
      <w:sz w:val="36"/>
      <w:szCs w:val="20"/>
      <w:lang w:val="hr-HR" w:eastAsia="hr-HR"/>
    </w:rPr>
  </w:style>
  <w:style w:type="character" w:customStyle="1" w:styleId="TekststudijeChar">
    <w:name w:val="Tekst studije Char"/>
    <w:basedOn w:val="BodyTextChar1"/>
    <w:link w:val="Tekststudije"/>
    <w:rsid w:val="006B2B08"/>
    <w:rPr>
      <w:rFonts w:ascii="Arial" w:eastAsia="Times New Roman" w:hAnsi="Arial" w:cs="Arial"/>
      <w:sz w:val="22"/>
      <w:szCs w:val="22"/>
    </w:rPr>
  </w:style>
  <w:style w:type="paragraph" w:customStyle="1" w:styleId="Slika">
    <w:name w:val="Slika"/>
    <w:basedOn w:val="Tekststudije"/>
    <w:next w:val="Tekststudije"/>
    <w:link w:val="SlikaChar"/>
    <w:rsid w:val="006B2B08"/>
    <w:pPr>
      <w:keepNext/>
      <w:spacing w:before="360"/>
      <w:jc w:val="center"/>
    </w:pPr>
    <w:rPr>
      <w:rFonts w:ascii="Tahoma" w:hAnsi="Tahoma" w:cs="Tahoma"/>
    </w:rPr>
  </w:style>
  <w:style w:type="character" w:customStyle="1" w:styleId="SlikaChar">
    <w:name w:val="Slika Char"/>
    <w:basedOn w:val="Zadanifontodlomka"/>
    <w:link w:val="Slika"/>
    <w:rsid w:val="006B2B08"/>
    <w:rPr>
      <w:rFonts w:ascii="Tahoma" w:eastAsia="Times New Roman" w:hAnsi="Tahoma" w:cs="Tahoma"/>
      <w:sz w:val="22"/>
      <w:szCs w:val="22"/>
    </w:rPr>
  </w:style>
  <w:style w:type="numbering" w:customStyle="1" w:styleId="StyleOutlinenumberedArial11pt">
    <w:name w:val="Style Outline numbered Arial 11 pt"/>
    <w:basedOn w:val="Bezpopisa"/>
    <w:rsid w:val="006B2B08"/>
    <w:pPr>
      <w:numPr>
        <w:numId w:val="15"/>
      </w:numPr>
    </w:pPr>
  </w:style>
  <w:style w:type="paragraph" w:customStyle="1" w:styleId="StyleCaptionCentered">
    <w:name w:val="Style Caption + Centered"/>
    <w:basedOn w:val="Opisslike"/>
    <w:next w:val="Tekststudije"/>
    <w:rsid w:val="006B2B08"/>
    <w:pPr>
      <w:spacing w:after="120"/>
      <w:jc w:val="center"/>
    </w:pPr>
    <w:rPr>
      <w:rFonts w:ascii="Arial" w:hAnsi="Arial"/>
      <w:b w:val="0"/>
      <w:i/>
      <w:color w:val="auto"/>
      <w:sz w:val="20"/>
      <w:szCs w:val="20"/>
    </w:rPr>
  </w:style>
  <w:style w:type="paragraph" w:customStyle="1" w:styleId="StyleCaptionCentered1">
    <w:name w:val="Style Caption + Centered1"/>
    <w:basedOn w:val="Opisslike"/>
    <w:next w:val="Tekststudije"/>
    <w:rsid w:val="006B2B08"/>
    <w:pPr>
      <w:spacing w:after="120"/>
      <w:jc w:val="center"/>
    </w:pPr>
    <w:rPr>
      <w:rFonts w:ascii="Arial" w:hAnsi="Arial"/>
      <w:b w:val="0"/>
      <w:i/>
      <w:color w:val="auto"/>
      <w:sz w:val="20"/>
      <w:szCs w:val="20"/>
    </w:rPr>
  </w:style>
  <w:style w:type="paragraph" w:customStyle="1" w:styleId="SlikaARZ">
    <w:name w:val="Slika ARZ"/>
    <w:basedOn w:val="Tekststudije"/>
    <w:rsid w:val="006B2B08"/>
    <w:pPr>
      <w:jc w:val="center"/>
    </w:pPr>
    <w:rPr>
      <w:rFonts w:cs="Times New Roman"/>
      <w:szCs w:val="20"/>
    </w:rPr>
  </w:style>
  <w:style w:type="paragraph" w:customStyle="1" w:styleId="Obinitekst1">
    <w:name w:val="Obični tekst1"/>
    <w:basedOn w:val="TEXT"/>
    <w:rsid w:val="006B2B08"/>
    <w:rPr>
      <w:szCs w:val="20"/>
    </w:rPr>
  </w:style>
  <w:style w:type="paragraph" w:customStyle="1" w:styleId="Naslovslikaitablica">
    <w:name w:val="Naslov slika i tablica"/>
    <w:basedOn w:val="Naslov"/>
    <w:next w:val="Tijeloteksta"/>
    <w:link w:val="NaslovslikaitablicaChar"/>
    <w:rsid w:val="006B2B08"/>
    <w:pPr>
      <w:pBdr>
        <w:bottom w:val="none" w:sz="0" w:space="0" w:color="auto"/>
      </w:pBdr>
      <w:spacing w:after="120"/>
      <w:contextualSpacing w:val="0"/>
      <w:jc w:val="center"/>
      <w:outlineLvl w:val="0"/>
    </w:pPr>
    <w:rPr>
      <w:rFonts w:ascii="Arial" w:hAnsi="Arial" w:cs="Arial"/>
      <w:b/>
      <w:bCs/>
      <w:i/>
      <w:kern w:val="28"/>
      <w:sz w:val="32"/>
      <w:szCs w:val="22"/>
    </w:rPr>
  </w:style>
  <w:style w:type="character" w:customStyle="1" w:styleId="NaslovslikaitablicaChar">
    <w:name w:val="Naslov slika i tablica Char"/>
    <w:basedOn w:val="NaslovChar"/>
    <w:link w:val="Naslovslikaitablica"/>
    <w:rsid w:val="006B2B08"/>
    <w:rPr>
      <w:rFonts w:ascii="Arial" w:eastAsia="Times New Roman" w:hAnsi="Arial" w:cs="Arial"/>
      <w:b/>
      <w:bCs/>
      <w:i/>
      <w:spacing w:val="5"/>
      <w:kern w:val="28"/>
      <w:sz w:val="32"/>
      <w:szCs w:val="22"/>
    </w:rPr>
  </w:style>
  <w:style w:type="paragraph" w:customStyle="1" w:styleId="Naslovslika">
    <w:name w:val="Naslov slika"/>
    <w:basedOn w:val="Opisslike"/>
    <w:next w:val="Normal"/>
    <w:link w:val="NaslovslikaChar"/>
    <w:qFormat/>
    <w:rsid w:val="006B2B08"/>
    <w:pPr>
      <w:spacing w:before="0" w:after="240"/>
      <w:jc w:val="center"/>
    </w:pPr>
    <w:rPr>
      <w:rFonts w:ascii="Myriad Pro" w:eastAsia="Calibri" w:hAnsi="Myriad Pro"/>
      <w:b w:val="0"/>
      <w:i/>
      <w:color w:val="C00000"/>
      <w:sz w:val="20"/>
      <w:lang w:eastAsia="en-US"/>
    </w:rPr>
  </w:style>
  <w:style w:type="character" w:customStyle="1" w:styleId="NaslovslikaChar">
    <w:name w:val="Naslov slika Char"/>
    <w:basedOn w:val="Zadanifontodlomka"/>
    <w:link w:val="Naslovslika"/>
    <w:locked/>
    <w:rsid w:val="006B2B08"/>
    <w:rPr>
      <w:rFonts w:ascii="Myriad Pro" w:hAnsi="Myriad Pro"/>
      <w:bCs/>
      <w:i/>
      <w:color w:val="C00000"/>
      <w:szCs w:val="18"/>
      <w:lang w:eastAsia="en-US"/>
    </w:rPr>
  </w:style>
  <w:style w:type="paragraph" w:customStyle="1" w:styleId="NASLOV4">
    <w:name w:val="NASLOV 4"/>
    <w:basedOn w:val="Normal"/>
    <w:link w:val="NASLOV4Char0"/>
    <w:autoRedefine/>
    <w:rsid w:val="006B2B08"/>
    <w:pPr>
      <w:numPr>
        <w:ilvl w:val="1"/>
        <w:numId w:val="16"/>
      </w:numPr>
      <w:tabs>
        <w:tab w:val="left" w:pos="993"/>
      </w:tabs>
      <w:spacing w:before="480" w:after="120"/>
      <w:ind w:left="856" w:hanging="431"/>
    </w:pPr>
    <w:rPr>
      <w:rFonts w:ascii="Myriad Pro" w:eastAsia="Times New Roman" w:hAnsi="Myriad Pro"/>
      <w:b/>
      <w:szCs w:val="24"/>
      <w:lang w:val="hr-HR"/>
    </w:rPr>
  </w:style>
  <w:style w:type="character" w:customStyle="1" w:styleId="NASLOV4Char0">
    <w:name w:val="NASLOV 4 Char"/>
    <w:link w:val="NASLOV4"/>
    <w:rsid w:val="006B2B08"/>
    <w:rPr>
      <w:rFonts w:ascii="Myriad Pro" w:eastAsia="Times New Roman" w:hAnsi="Myriad Pro"/>
      <w:b/>
      <w:sz w:val="24"/>
      <w:szCs w:val="24"/>
      <w:lang w:eastAsia="en-US"/>
    </w:rPr>
  </w:style>
  <w:style w:type="table" w:customStyle="1" w:styleId="ivopisnatablicareetke6-isticanje11">
    <w:name w:val="Živopisna tablica rešetke 6 - isticanje 11"/>
    <w:basedOn w:val="Obinatablica"/>
    <w:uiPriority w:val="51"/>
    <w:rsid w:val="006B2B08"/>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mnatablicareetke5-isticanje11">
    <w:name w:val="Tamna tablica rešetke 5 - isticanje 11"/>
    <w:basedOn w:val="Obinatablica"/>
    <w:uiPriority w:val="50"/>
    <w:rsid w:val="006B2B0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LightList-Accent11">
    <w:name w:val="Light List - Accent 11"/>
    <w:basedOn w:val="Obinatablica"/>
    <w:uiPriority w:val="61"/>
    <w:rsid w:val="006B2B08"/>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tb-na16">
    <w:name w:val="tb-na16"/>
    <w:basedOn w:val="Normal"/>
    <w:rsid w:val="006B2B08"/>
    <w:pPr>
      <w:spacing w:before="100" w:beforeAutospacing="1" w:after="100" w:afterAutospacing="1"/>
    </w:pPr>
    <w:rPr>
      <w:rFonts w:eastAsia="Times New Roman"/>
      <w:szCs w:val="24"/>
      <w:lang w:val="hr-HR" w:eastAsia="hr-HR"/>
    </w:rPr>
  </w:style>
  <w:style w:type="character" w:customStyle="1" w:styleId="apple-converted-space">
    <w:name w:val="apple-converted-space"/>
    <w:basedOn w:val="Zadanifontodlomka"/>
    <w:rsid w:val="006B2B08"/>
  </w:style>
  <w:style w:type="paragraph" w:customStyle="1" w:styleId="NASLOV50">
    <w:name w:val="NASLOV 5"/>
    <w:basedOn w:val="NASLOV4"/>
    <w:autoRedefine/>
    <w:rsid w:val="006B2B08"/>
    <w:pPr>
      <w:numPr>
        <w:ilvl w:val="0"/>
        <w:numId w:val="0"/>
      </w:numPr>
      <w:tabs>
        <w:tab w:val="clear" w:pos="993"/>
        <w:tab w:val="left" w:pos="567"/>
        <w:tab w:val="left" w:pos="1418"/>
      </w:tabs>
      <w:spacing w:before="360" w:after="0" w:line="360" w:lineRule="auto"/>
      <w:ind w:left="1224" w:right="86" w:hanging="504"/>
    </w:pPr>
    <w:rPr>
      <w:sz w:val="20"/>
      <w:szCs w:val="20"/>
      <w:lang w:eastAsia="ar-SA"/>
    </w:rPr>
  </w:style>
  <w:style w:type="paragraph" w:customStyle="1" w:styleId="NASLOV2">
    <w:name w:val="NASLOV 2"/>
    <w:basedOn w:val="Normal"/>
    <w:autoRedefine/>
    <w:rsid w:val="006B2B08"/>
    <w:pPr>
      <w:numPr>
        <w:numId w:val="17"/>
      </w:numPr>
      <w:tabs>
        <w:tab w:val="left" w:pos="567"/>
      </w:tabs>
      <w:suppressAutoHyphens/>
      <w:spacing w:before="0"/>
      <w:ind w:right="180"/>
      <w:jc w:val="both"/>
    </w:pPr>
    <w:rPr>
      <w:rFonts w:ascii="Myriad Pro" w:eastAsia="Times New Roman" w:hAnsi="Myriad Pro" w:cs="Tahoma"/>
      <w:b/>
      <w:iCs/>
      <w:sz w:val="32"/>
      <w:szCs w:val="28"/>
      <w:lang w:val="hr-HR"/>
    </w:rPr>
  </w:style>
  <w:style w:type="paragraph" w:customStyle="1" w:styleId="box453629">
    <w:name w:val="box_453629"/>
    <w:basedOn w:val="Normal"/>
    <w:rsid w:val="006B2B08"/>
    <w:pPr>
      <w:spacing w:before="100" w:beforeAutospacing="1" w:after="100" w:afterAutospacing="1"/>
    </w:pPr>
    <w:rPr>
      <w:rFonts w:eastAsia="Times New Roman"/>
      <w:szCs w:val="24"/>
      <w:lang w:val="hr-HR" w:eastAsia="hr-HR"/>
    </w:rPr>
  </w:style>
  <w:style w:type="paragraph" w:customStyle="1" w:styleId="xl35">
    <w:name w:val="xl35"/>
    <w:basedOn w:val="Normal"/>
    <w:rsid w:val="006B2B08"/>
    <w:pPr>
      <w:pBdr>
        <w:bottom w:val="double" w:sz="6" w:space="0" w:color="auto"/>
      </w:pBdr>
      <w:spacing w:before="100" w:beforeAutospacing="1" w:after="100" w:afterAutospacing="1"/>
      <w:jc w:val="right"/>
    </w:pPr>
    <w:rPr>
      <w:rFonts w:ascii="Arial Unicode MS" w:eastAsia="Arial Unicode MS" w:hAnsi="Arial Unicode MS" w:cs="Arial Unicode MS"/>
      <w:szCs w:val="24"/>
      <w:lang w:val="en-GB"/>
    </w:rPr>
  </w:style>
  <w:style w:type="character" w:customStyle="1" w:styleId="kurziv">
    <w:name w:val="kurziv"/>
    <w:basedOn w:val="Zadanifontodlomka"/>
    <w:rsid w:val="006B2B08"/>
  </w:style>
  <w:style w:type="table" w:customStyle="1" w:styleId="Reetkatablice10">
    <w:name w:val="Rešetka tablice1"/>
    <w:basedOn w:val="Obinatablica"/>
    <w:next w:val="Reetkatablice"/>
    <w:uiPriority w:val="59"/>
    <w:rsid w:val="006B2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0">
    <w:name w:val="Rešetka tablice2"/>
    <w:basedOn w:val="Obinatablica"/>
    <w:next w:val="Reetkatablice"/>
    <w:uiPriority w:val="59"/>
    <w:rsid w:val="006B2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0">
    <w:name w:val="Rešetka tablice3"/>
    <w:basedOn w:val="Obinatablica"/>
    <w:next w:val="Reetkatablice"/>
    <w:uiPriority w:val="59"/>
    <w:rsid w:val="006B2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0">
    <w:name w:val="Rešetka tablice4"/>
    <w:basedOn w:val="Obinatablica"/>
    <w:next w:val="Reetkatablice"/>
    <w:uiPriority w:val="59"/>
    <w:rsid w:val="006B2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0">
    <w:name w:val="Rešetka tablice5"/>
    <w:basedOn w:val="Obinatablica"/>
    <w:next w:val="Reetkatablice"/>
    <w:uiPriority w:val="59"/>
    <w:rsid w:val="006B2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7401">
    <w:name w:val="box_457401"/>
    <w:basedOn w:val="Normal"/>
    <w:rsid w:val="006B2B08"/>
    <w:pPr>
      <w:spacing w:before="100" w:beforeAutospacing="1" w:after="100" w:afterAutospacing="1"/>
    </w:pPr>
    <w:rPr>
      <w:rFonts w:eastAsia="Times New Roman"/>
      <w:szCs w:val="24"/>
      <w:lang w:val="hr-HR" w:eastAsia="hr-HR"/>
    </w:rPr>
  </w:style>
  <w:style w:type="paragraph" w:customStyle="1" w:styleId="t-10-9-kurz-s">
    <w:name w:val="t-10-9-kurz-s"/>
    <w:basedOn w:val="Normal"/>
    <w:rsid w:val="006B2B08"/>
    <w:pPr>
      <w:spacing w:before="100" w:beforeAutospacing="1" w:after="100" w:afterAutospacing="1"/>
    </w:pPr>
    <w:rPr>
      <w:rFonts w:eastAsia="Times New Roman"/>
      <w:szCs w:val="24"/>
      <w:lang w:val="hr-HR" w:eastAsia="hr-HR"/>
    </w:rPr>
  </w:style>
  <w:style w:type="table" w:customStyle="1" w:styleId="TableGrid3">
    <w:name w:val="Table Grid3"/>
    <w:basedOn w:val="Obinatablica"/>
    <w:next w:val="Reetkatablice"/>
    <w:uiPriority w:val="59"/>
    <w:rsid w:val="006B2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link w:val="TEXTChar"/>
    <w:qFormat/>
    <w:rsid w:val="006B2B08"/>
    <w:pPr>
      <w:spacing w:before="0" w:after="200" w:line="276" w:lineRule="auto"/>
      <w:jc w:val="both"/>
    </w:pPr>
    <w:rPr>
      <w:rFonts w:ascii="Arial" w:hAnsi="Arial"/>
      <w:sz w:val="20"/>
      <w:lang w:val="hr-HR"/>
    </w:rPr>
  </w:style>
  <w:style w:type="character" w:customStyle="1" w:styleId="TEXTChar">
    <w:name w:val="TEXT Char"/>
    <w:basedOn w:val="Zadanifontodlomka"/>
    <w:link w:val="TEXT"/>
    <w:rsid w:val="006B2B08"/>
    <w:rPr>
      <w:rFonts w:ascii="Arial" w:hAnsi="Arial"/>
      <w:szCs w:val="22"/>
      <w:lang w:eastAsia="en-US"/>
    </w:rPr>
  </w:style>
  <w:style w:type="numbering" w:customStyle="1" w:styleId="CurrentList1">
    <w:name w:val="Current List1"/>
    <w:uiPriority w:val="99"/>
    <w:rsid w:val="006B2B08"/>
    <w:pPr>
      <w:numPr>
        <w:numId w:val="18"/>
      </w:numPr>
    </w:pPr>
  </w:style>
  <w:style w:type="numbering" w:customStyle="1" w:styleId="CurrentList2">
    <w:name w:val="Current List2"/>
    <w:uiPriority w:val="99"/>
    <w:rsid w:val="006B2B08"/>
    <w:pPr>
      <w:numPr>
        <w:numId w:val="19"/>
      </w:numPr>
    </w:pPr>
  </w:style>
  <w:style w:type="numbering" w:customStyle="1" w:styleId="CurrentList3">
    <w:name w:val="Current List3"/>
    <w:uiPriority w:val="99"/>
    <w:rsid w:val="006B2B08"/>
    <w:pPr>
      <w:numPr>
        <w:numId w:val="20"/>
      </w:numPr>
    </w:pPr>
  </w:style>
  <w:style w:type="numbering" w:customStyle="1" w:styleId="CurrentList4">
    <w:name w:val="Current List4"/>
    <w:uiPriority w:val="99"/>
    <w:rsid w:val="006B2B08"/>
    <w:pPr>
      <w:numPr>
        <w:numId w:val="21"/>
      </w:numPr>
    </w:pPr>
  </w:style>
  <w:style w:type="numbering" w:customStyle="1" w:styleId="CurrentList5">
    <w:name w:val="Current List5"/>
    <w:uiPriority w:val="99"/>
    <w:rsid w:val="006B2B08"/>
    <w:pPr>
      <w:numPr>
        <w:numId w:val="22"/>
      </w:numPr>
    </w:pPr>
  </w:style>
  <w:style w:type="numbering" w:customStyle="1" w:styleId="Bezpopisa3">
    <w:name w:val="Bez popisa3"/>
    <w:next w:val="Bezpopisa"/>
    <w:uiPriority w:val="99"/>
    <w:semiHidden/>
    <w:unhideWhenUsed/>
    <w:rsid w:val="00931155"/>
  </w:style>
  <w:style w:type="table" w:customStyle="1" w:styleId="Reetkatablice60">
    <w:name w:val="Rešetka tablice6"/>
    <w:basedOn w:val="Obinatablica"/>
    <w:next w:val="Reetkatablice"/>
    <w:uiPriority w:val="99"/>
    <w:rsid w:val="009311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99"/>
    <w:rsid w:val="0093115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1">
    <w:name w:val="Rešetka tablice21"/>
    <w:basedOn w:val="Obinatablica"/>
    <w:next w:val="Reetkatablice"/>
    <w:rsid w:val="009311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Obinatablica"/>
    <w:next w:val="Reetkatablice"/>
    <w:rsid w:val="009311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1">
    <w:name w:val="Rešetka tablice31"/>
    <w:basedOn w:val="Obinatablica"/>
    <w:next w:val="Reetkatablice"/>
    <w:uiPriority w:val="59"/>
    <w:rsid w:val="009311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A5"/>
    <w:uiPriority w:val="99"/>
    <w:rsid w:val="00931155"/>
    <w:rPr>
      <w:i/>
      <w:iCs/>
      <w:color w:val="221E1F"/>
      <w:sz w:val="22"/>
      <w:szCs w:val="22"/>
    </w:rPr>
  </w:style>
  <w:style w:type="paragraph" w:customStyle="1" w:styleId="Style8">
    <w:name w:val="Style8"/>
    <w:basedOn w:val="Normal"/>
    <w:rsid w:val="00931155"/>
    <w:pPr>
      <w:widowControl w:val="0"/>
      <w:autoSpaceDE w:val="0"/>
      <w:autoSpaceDN w:val="0"/>
      <w:adjustRightInd w:val="0"/>
      <w:spacing w:before="0" w:line="276" w:lineRule="exact"/>
      <w:ind w:firstLine="547"/>
      <w:jc w:val="both"/>
    </w:pPr>
    <w:rPr>
      <w:rFonts w:ascii="Arial" w:eastAsia="SimSun" w:hAnsi="Arial"/>
      <w:szCs w:val="24"/>
      <w:lang w:val="hr-HR" w:eastAsia="zh-CN"/>
    </w:rPr>
  </w:style>
  <w:style w:type="paragraph" w:customStyle="1" w:styleId="Style10">
    <w:name w:val="Style10"/>
    <w:basedOn w:val="Normal"/>
    <w:rsid w:val="00931155"/>
    <w:pPr>
      <w:widowControl w:val="0"/>
      <w:autoSpaceDE w:val="0"/>
      <w:autoSpaceDN w:val="0"/>
      <w:adjustRightInd w:val="0"/>
      <w:spacing w:before="0" w:line="274" w:lineRule="exact"/>
      <w:jc w:val="both"/>
    </w:pPr>
    <w:rPr>
      <w:rFonts w:ascii="Arial" w:eastAsia="SimSun" w:hAnsi="Arial"/>
      <w:szCs w:val="24"/>
      <w:lang w:val="hr-HR" w:eastAsia="zh-CN"/>
    </w:rPr>
  </w:style>
  <w:style w:type="character" w:styleId="Nerijeenospominjanje">
    <w:name w:val="Unresolved Mention"/>
    <w:basedOn w:val="Zadanifontodlomka"/>
    <w:uiPriority w:val="99"/>
    <w:semiHidden/>
    <w:unhideWhenUsed/>
    <w:rsid w:val="00931155"/>
    <w:rPr>
      <w:color w:val="605E5C"/>
      <w:shd w:val="clear" w:color="auto" w:fill="E1DFDD"/>
    </w:rPr>
  </w:style>
  <w:style w:type="numbering" w:customStyle="1" w:styleId="Bezpopisa4">
    <w:name w:val="Bez popisa4"/>
    <w:next w:val="Bezpopisa"/>
    <w:uiPriority w:val="99"/>
    <w:semiHidden/>
    <w:unhideWhenUsed/>
    <w:rsid w:val="00EF30E0"/>
  </w:style>
  <w:style w:type="table" w:customStyle="1" w:styleId="Reetkatablice70">
    <w:name w:val="Rešetka tablice7"/>
    <w:basedOn w:val="Obinatablica"/>
    <w:next w:val="Reetkatablice"/>
    <w:uiPriority w:val="99"/>
    <w:rsid w:val="00EF30E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
    <w:name w:val="Rešetka tablice12"/>
    <w:basedOn w:val="Obinatablica"/>
    <w:next w:val="Reetkatablice"/>
    <w:uiPriority w:val="99"/>
    <w:rsid w:val="00EF30E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2">
    <w:name w:val="Rešetka tablice22"/>
    <w:basedOn w:val="Obinatablica"/>
    <w:next w:val="Reetkatablice"/>
    <w:rsid w:val="00EF30E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EF30E0"/>
    <w:pPr>
      <w:spacing w:before="0"/>
    </w:pPr>
    <w:rPr>
      <w:rFonts w:ascii="Calibri" w:hAnsi="Calibri" w:cs="Calibri"/>
      <w:sz w:val="22"/>
      <w:lang w:val="hr-HR" w:eastAsia="hr-HR"/>
    </w:rPr>
  </w:style>
  <w:style w:type="character" w:customStyle="1" w:styleId="UnresolvedMention1">
    <w:name w:val="Unresolved Mention1"/>
    <w:basedOn w:val="Zadanifontodlomka"/>
    <w:uiPriority w:val="99"/>
    <w:semiHidden/>
    <w:unhideWhenUsed/>
    <w:rsid w:val="00EF30E0"/>
    <w:rPr>
      <w:color w:val="605E5C"/>
      <w:shd w:val="clear" w:color="auto" w:fill="E1DFDD"/>
    </w:rPr>
  </w:style>
  <w:style w:type="table" w:customStyle="1" w:styleId="Reetkatablice32">
    <w:name w:val="Rešetka tablice32"/>
    <w:basedOn w:val="Obinatablica"/>
    <w:next w:val="Reetkatablice"/>
    <w:uiPriority w:val="59"/>
    <w:rsid w:val="00EF30E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389549">
      <w:bodyDiv w:val="1"/>
      <w:marLeft w:val="0"/>
      <w:marRight w:val="0"/>
      <w:marTop w:val="0"/>
      <w:marBottom w:val="0"/>
      <w:divBdr>
        <w:top w:val="none" w:sz="0" w:space="0" w:color="auto"/>
        <w:left w:val="none" w:sz="0" w:space="0" w:color="auto"/>
        <w:bottom w:val="none" w:sz="0" w:space="0" w:color="auto"/>
        <w:right w:val="none" w:sz="0" w:space="0" w:color="auto"/>
      </w:divBdr>
    </w:div>
    <w:div w:id="500702029">
      <w:bodyDiv w:val="1"/>
      <w:marLeft w:val="0"/>
      <w:marRight w:val="0"/>
      <w:marTop w:val="0"/>
      <w:marBottom w:val="0"/>
      <w:divBdr>
        <w:top w:val="none" w:sz="0" w:space="0" w:color="auto"/>
        <w:left w:val="none" w:sz="0" w:space="0" w:color="auto"/>
        <w:bottom w:val="none" w:sz="0" w:space="0" w:color="auto"/>
        <w:right w:val="none" w:sz="0" w:space="0" w:color="auto"/>
      </w:divBdr>
    </w:div>
    <w:div w:id="659239329">
      <w:bodyDiv w:val="1"/>
      <w:marLeft w:val="0"/>
      <w:marRight w:val="0"/>
      <w:marTop w:val="0"/>
      <w:marBottom w:val="0"/>
      <w:divBdr>
        <w:top w:val="none" w:sz="0" w:space="0" w:color="auto"/>
        <w:left w:val="none" w:sz="0" w:space="0" w:color="auto"/>
        <w:bottom w:val="none" w:sz="0" w:space="0" w:color="auto"/>
        <w:right w:val="none" w:sz="0" w:space="0" w:color="auto"/>
      </w:divBdr>
    </w:div>
    <w:div w:id="711000462">
      <w:bodyDiv w:val="1"/>
      <w:marLeft w:val="0"/>
      <w:marRight w:val="0"/>
      <w:marTop w:val="0"/>
      <w:marBottom w:val="0"/>
      <w:divBdr>
        <w:top w:val="none" w:sz="0" w:space="0" w:color="auto"/>
        <w:left w:val="none" w:sz="0" w:space="0" w:color="auto"/>
        <w:bottom w:val="none" w:sz="0" w:space="0" w:color="auto"/>
        <w:right w:val="none" w:sz="0" w:space="0" w:color="auto"/>
      </w:divBdr>
    </w:div>
    <w:div w:id="888690477">
      <w:bodyDiv w:val="1"/>
      <w:marLeft w:val="0"/>
      <w:marRight w:val="0"/>
      <w:marTop w:val="0"/>
      <w:marBottom w:val="0"/>
      <w:divBdr>
        <w:top w:val="none" w:sz="0" w:space="0" w:color="auto"/>
        <w:left w:val="none" w:sz="0" w:space="0" w:color="auto"/>
        <w:bottom w:val="none" w:sz="0" w:space="0" w:color="auto"/>
        <w:right w:val="none" w:sz="0" w:space="0" w:color="auto"/>
      </w:divBdr>
    </w:div>
    <w:div w:id="1178153149">
      <w:bodyDiv w:val="1"/>
      <w:marLeft w:val="0"/>
      <w:marRight w:val="0"/>
      <w:marTop w:val="0"/>
      <w:marBottom w:val="0"/>
      <w:divBdr>
        <w:top w:val="none" w:sz="0" w:space="0" w:color="auto"/>
        <w:left w:val="none" w:sz="0" w:space="0" w:color="auto"/>
        <w:bottom w:val="none" w:sz="0" w:space="0" w:color="auto"/>
        <w:right w:val="none" w:sz="0" w:space="0" w:color="auto"/>
      </w:divBdr>
    </w:div>
    <w:div w:id="1206288380">
      <w:bodyDiv w:val="1"/>
      <w:marLeft w:val="0"/>
      <w:marRight w:val="0"/>
      <w:marTop w:val="0"/>
      <w:marBottom w:val="0"/>
      <w:divBdr>
        <w:top w:val="none" w:sz="0" w:space="0" w:color="auto"/>
        <w:left w:val="none" w:sz="0" w:space="0" w:color="auto"/>
        <w:bottom w:val="none" w:sz="0" w:space="0" w:color="auto"/>
        <w:right w:val="none" w:sz="0" w:space="0" w:color="auto"/>
      </w:divBdr>
    </w:div>
    <w:div w:id="1521164671">
      <w:bodyDiv w:val="1"/>
      <w:marLeft w:val="0"/>
      <w:marRight w:val="0"/>
      <w:marTop w:val="0"/>
      <w:marBottom w:val="0"/>
      <w:divBdr>
        <w:top w:val="none" w:sz="0" w:space="0" w:color="auto"/>
        <w:left w:val="none" w:sz="0" w:space="0" w:color="auto"/>
        <w:bottom w:val="none" w:sz="0" w:space="0" w:color="auto"/>
        <w:right w:val="none" w:sz="0" w:space="0" w:color="auto"/>
      </w:divBdr>
    </w:div>
    <w:div w:id="1551456261">
      <w:bodyDiv w:val="1"/>
      <w:marLeft w:val="0"/>
      <w:marRight w:val="0"/>
      <w:marTop w:val="0"/>
      <w:marBottom w:val="0"/>
      <w:divBdr>
        <w:top w:val="none" w:sz="0" w:space="0" w:color="auto"/>
        <w:left w:val="none" w:sz="0" w:space="0" w:color="auto"/>
        <w:bottom w:val="none" w:sz="0" w:space="0" w:color="auto"/>
        <w:right w:val="none" w:sz="0" w:space="0" w:color="auto"/>
      </w:divBdr>
    </w:div>
    <w:div w:id="1849129918">
      <w:bodyDiv w:val="1"/>
      <w:marLeft w:val="0"/>
      <w:marRight w:val="0"/>
      <w:marTop w:val="0"/>
      <w:marBottom w:val="0"/>
      <w:divBdr>
        <w:top w:val="none" w:sz="0" w:space="0" w:color="auto"/>
        <w:left w:val="none" w:sz="0" w:space="0" w:color="auto"/>
        <w:bottom w:val="none" w:sz="0" w:space="0" w:color="auto"/>
        <w:right w:val="none" w:sz="0" w:space="0" w:color="auto"/>
      </w:divBdr>
      <w:divsChild>
        <w:div w:id="923494370">
          <w:marLeft w:val="0"/>
          <w:marRight w:val="0"/>
          <w:marTop w:val="0"/>
          <w:marBottom w:val="0"/>
          <w:divBdr>
            <w:top w:val="none" w:sz="0" w:space="0" w:color="auto"/>
            <w:left w:val="none" w:sz="0" w:space="0" w:color="auto"/>
            <w:bottom w:val="none" w:sz="0" w:space="0" w:color="auto"/>
            <w:right w:val="none" w:sz="0" w:space="0" w:color="auto"/>
          </w:divBdr>
          <w:divsChild>
            <w:div w:id="2091193050">
              <w:marLeft w:val="0"/>
              <w:marRight w:val="0"/>
              <w:marTop w:val="0"/>
              <w:marBottom w:val="0"/>
              <w:divBdr>
                <w:top w:val="none" w:sz="0" w:space="0" w:color="auto"/>
                <w:left w:val="none" w:sz="0" w:space="0" w:color="auto"/>
                <w:bottom w:val="none" w:sz="0" w:space="0" w:color="auto"/>
                <w:right w:val="none" w:sz="0" w:space="0" w:color="auto"/>
              </w:divBdr>
              <w:divsChild>
                <w:div w:id="141891839">
                  <w:marLeft w:val="0"/>
                  <w:marRight w:val="0"/>
                  <w:marTop w:val="0"/>
                  <w:marBottom w:val="0"/>
                  <w:divBdr>
                    <w:top w:val="none" w:sz="0" w:space="0" w:color="auto"/>
                    <w:left w:val="none" w:sz="0" w:space="0" w:color="auto"/>
                    <w:bottom w:val="none" w:sz="0" w:space="0" w:color="auto"/>
                    <w:right w:val="none" w:sz="0" w:space="0" w:color="auto"/>
                  </w:divBdr>
                  <w:divsChild>
                    <w:div w:id="1146237005">
                      <w:marLeft w:val="0"/>
                      <w:marRight w:val="0"/>
                      <w:marTop w:val="0"/>
                      <w:marBottom w:val="0"/>
                      <w:divBdr>
                        <w:top w:val="none" w:sz="0" w:space="0" w:color="auto"/>
                        <w:left w:val="none" w:sz="0" w:space="0" w:color="auto"/>
                        <w:bottom w:val="none" w:sz="0" w:space="0" w:color="auto"/>
                        <w:right w:val="none" w:sz="0" w:space="0" w:color="auto"/>
                      </w:divBdr>
                      <w:divsChild>
                        <w:div w:id="1095904464">
                          <w:marLeft w:val="0"/>
                          <w:marRight w:val="0"/>
                          <w:marTop w:val="0"/>
                          <w:marBottom w:val="0"/>
                          <w:divBdr>
                            <w:top w:val="none" w:sz="0" w:space="0" w:color="auto"/>
                            <w:left w:val="none" w:sz="0" w:space="0" w:color="auto"/>
                            <w:bottom w:val="none" w:sz="0" w:space="0" w:color="auto"/>
                            <w:right w:val="none" w:sz="0" w:space="0" w:color="auto"/>
                          </w:divBdr>
                          <w:divsChild>
                            <w:div w:id="1490825725">
                              <w:marLeft w:val="0"/>
                              <w:marRight w:val="0"/>
                              <w:marTop w:val="0"/>
                              <w:marBottom w:val="0"/>
                              <w:divBdr>
                                <w:top w:val="none" w:sz="0" w:space="0" w:color="auto"/>
                                <w:left w:val="none" w:sz="0" w:space="0" w:color="auto"/>
                                <w:bottom w:val="none" w:sz="0" w:space="0" w:color="auto"/>
                                <w:right w:val="none" w:sz="0" w:space="0" w:color="auto"/>
                              </w:divBdr>
                              <w:divsChild>
                                <w:div w:id="1327902232">
                                  <w:marLeft w:val="150"/>
                                  <w:marRight w:val="0"/>
                                  <w:marTop w:val="0"/>
                                  <w:marBottom w:val="0"/>
                                  <w:divBdr>
                                    <w:top w:val="none" w:sz="0" w:space="0" w:color="auto"/>
                                    <w:left w:val="none" w:sz="0" w:space="0" w:color="auto"/>
                                    <w:bottom w:val="none" w:sz="0" w:space="0" w:color="auto"/>
                                    <w:right w:val="none" w:sz="0" w:space="0" w:color="auto"/>
                                  </w:divBdr>
                                  <w:divsChild>
                                    <w:div w:id="1123116468">
                                      <w:marLeft w:val="0"/>
                                      <w:marRight w:val="0"/>
                                      <w:marTop w:val="0"/>
                                      <w:marBottom w:val="0"/>
                                      <w:divBdr>
                                        <w:top w:val="none" w:sz="0" w:space="0" w:color="auto"/>
                                        <w:left w:val="none" w:sz="0" w:space="0" w:color="auto"/>
                                        <w:bottom w:val="none" w:sz="0" w:space="0" w:color="auto"/>
                                        <w:right w:val="none" w:sz="0" w:space="0" w:color="auto"/>
                                      </w:divBdr>
                                      <w:divsChild>
                                        <w:div w:id="1449616836">
                                          <w:marLeft w:val="0"/>
                                          <w:marRight w:val="0"/>
                                          <w:marTop w:val="0"/>
                                          <w:marBottom w:val="0"/>
                                          <w:divBdr>
                                            <w:top w:val="none" w:sz="0" w:space="0" w:color="auto"/>
                                            <w:left w:val="none" w:sz="0" w:space="0" w:color="auto"/>
                                            <w:bottom w:val="none" w:sz="0" w:space="0" w:color="auto"/>
                                            <w:right w:val="none" w:sz="0" w:space="0" w:color="auto"/>
                                          </w:divBdr>
                                          <w:divsChild>
                                            <w:div w:id="57307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haop.hr/sites/default/files/uploads/inline-files/Smjernice%20za%20planiranje%20upravljanja%20MINGOR%201120_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fondovieu.gov.hr/informiranje-i-vidljivos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iroda-vz.h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p:properties xmlns:p="http://schemas.microsoft.com/office/2006/metadata/properties" xmlns:xsi="http://www.w3.org/2001/XMLSchema-instance" xmlns:pc="http://schemas.microsoft.com/office/infopath/2007/PartnerControls">
  <documentManagement>
    <AppVersion xmlns="d97a3ab3-26bf-47ce-8462-74aba939692b" xsi:nil="true"/>
    <Invited_Students xmlns="d97a3ab3-26bf-47ce-8462-74aba939692b" xsi:nil="true"/>
    <FolderType xmlns="d97a3ab3-26bf-47ce-8462-74aba939692b" xsi:nil="true"/>
    <Student_Groups xmlns="d97a3ab3-26bf-47ce-8462-74aba939692b">
      <UserInfo>
        <DisplayName/>
        <AccountId xsi:nil="true"/>
        <AccountType/>
      </UserInfo>
    </Student_Groups>
    <Self_Registration_Enabled xmlns="d97a3ab3-26bf-47ce-8462-74aba939692b" xsi:nil="true"/>
    <Invited_Teachers xmlns="d97a3ab3-26bf-47ce-8462-74aba939692b" xsi:nil="true"/>
    <NotebookType xmlns="d97a3ab3-26bf-47ce-8462-74aba939692b" xsi:nil="true"/>
    <Teachers xmlns="d97a3ab3-26bf-47ce-8462-74aba939692b">
      <UserInfo>
        <DisplayName/>
        <AccountId xsi:nil="true"/>
        <AccountType/>
      </UserInfo>
    </Teachers>
    <Students xmlns="d97a3ab3-26bf-47ce-8462-74aba939692b">
      <UserInfo>
        <DisplayName/>
        <AccountId xsi:nil="true"/>
        <AccountType/>
      </UserInfo>
    </Students>
    <DefaultSectionNames xmlns="d97a3ab3-26bf-47ce-8462-74aba939692b" xsi:nil="true"/>
    <Owner xmlns="d97a3ab3-26bf-47ce-8462-74aba939692b">
      <UserInfo>
        <DisplayName/>
        <AccountId xsi:nil="true"/>
        <AccountType/>
      </UserInfo>
    </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F45C14EDCC18449B414AE165882D2B" ma:contentTypeVersion="22" ma:contentTypeDescription="Create a new document." ma:contentTypeScope="" ma:versionID="1d4c28a58556d952d5a1c1bd11df0e60">
  <xsd:schema xmlns:xsd="http://www.w3.org/2001/XMLSchema" xmlns:xs="http://www.w3.org/2001/XMLSchema" xmlns:p="http://schemas.microsoft.com/office/2006/metadata/properties" xmlns:ns3="d97a3ab3-26bf-47ce-8462-74aba939692b" xmlns:ns4="34839914-878f-4205-963f-73bbbc84aef4" targetNamespace="http://schemas.microsoft.com/office/2006/metadata/properties" ma:root="true" ma:fieldsID="27ab500dfe6bacdcd55b8bd4e67076fb" ns3:_="" ns4:_="">
    <xsd:import namespace="d97a3ab3-26bf-47ce-8462-74aba939692b"/>
    <xsd:import namespace="34839914-878f-4205-963f-73bbbc84aef4"/>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a3ab3-26bf-47ce-8462-74aba939692b"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AutoTags" ma:index="24" nillable="true" ma:displayName="MediaServiceAutoTags" ma:description="" ma:internalName="MediaServiceAutoTags" ma:readOnly="true">
      <xsd:simpleType>
        <xsd:restriction base="dms:Text"/>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MediaServiceOCR"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839914-878f-4205-963f-73bbbc84aef4"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SharingHintHash" ma:index="21"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76420F-8950-4A5F-9656-DFA4C94B3ED2}">
  <ds:schemaRefs>
    <ds:schemaRef ds:uri="http://schemas.openxmlformats.org/officeDocument/2006/bibliography"/>
  </ds:schemaRefs>
</ds:datastoreItem>
</file>

<file path=customXml/itemProps2.xml><?xml version="1.0" encoding="utf-8"?>
<ds:datastoreItem xmlns:ds="http://schemas.openxmlformats.org/officeDocument/2006/customXml" ds:itemID="{9B6E8952-B64B-4ECB-B80D-49699BA242FB}">
  <ds:schemaRefs>
    <ds:schemaRef ds:uri="http://schemas.microsoft.com/office/2006/metadata/properties"/>
    <ds:schemaRef ds:uri="http://schemas.microsoft.com/office/infopath/2007/PartnerControls"/>
    <ds:schemaRef ds:uri="d97a3ab3-26bf-47ce-8462-74aba939692b"/>
  </ds:schemaRefs>
</ds:datastoreItem>
</file>

<file path=customXml/itemProps3.xml><?xml version="1.0" encoding="utf-8"?>
<ds:datastoreItem xmlns:ds="http://schemas.openxmlformats.org/officeDocument/2006/customXml" ds:itemID="{88E6F897-1C49-4800-A4AC-20B67B70346D}">
  <ds:schemaRefs>
    <ds:schemaRef ds:uri="http://schemas.microsoft.com/sharepoint/v3/contenttype/forms"/>
  </ds:schemaRefs>
</ds:datastoreItem>
</file>

<file path=customXml/itemProps4.xml><?xml version="1.0" encoding="utf-8"?>
<ds:datastoreItem xmlns:ds="http://schemas.openxmlformats.org/officeDocument/2006/customXml" ds:itemID="{5CE6B46D-E970-4AE3-A62F-EF703B6FC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a3ab3-26bf-47ce-8462-74aba939692b"/>
    <ds:schemaRef ds:uri="34839914-878f-4205-963f-73bbbc84ae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25</Pages>
  <Words>7670</Words>
  <Characters>43719</Characters>
  <Application>Microsoft Office Word</Application>
  <DocSecurity>0</DocSecurity>
  <Lines>364</Lines>
  <Paragraphs>102</Paragraphs>
  <ScaleCrop>false</ScaleCrop>
  <HeadingPairs>
    <vt:vector size="6" baseType="variant">
      <vt:variant>
        <vt:lpstr>Naslov</vt:lpstr>
      </vt:variant>
      <vt:variant>
        <vt:i4>1</vt:i4>
      </vt:variant>
      <vt:variant>
        <vt:lpstr>Title</vt:lpstr>
      </vt:variant>
      <vt:variant>
        <vt:i4>1</vt:i4>
      </vt:variant>
      <vt:variant>
        <vt:lpstr>Titel</vt:lpstr>
      </vt:variant>
      <vt:variant>
        <vt:i4>1</vt:i4>
      </vt:variant>
    </vt:vector>
  </HeadingPairs>
  <TitlesOfParts>
    <vt:vector size="3" baseType="lpstr">
      <vt:lpstr>E-N</vt:lpstr>
      <vt:lpstr>E-N</vt:lpstr>
      <vt:lpstr>E-N</vt:lpstr>
    </vt:vector>
  </TitlesOfParts>
  <Company/>
  <LinksUpToDate>false</LinksUpToDate>
  <CharactersWithSpaces>51287</CharactersWithSpaces>
  <SharedDoc>false</SharedDoc>
  <HLinks>
    <vt:vector size="6" baseType="variant">
      <vt:variant>
        <vt:i4>65540</vt:i4>
      </vt:variant>
      <vt:variant>
        <vt:i4>-1</vt:i4>
      </vt:variant>
      <vt:variant>
        <vt:i4>2087</vt:i4>
      </vt:variant>
      <vt:variant>
        <vt:i4>1</vt:i4>
      </vt:variant>
      <vt:variant>
        <vt:lpwstr>http://www.redea.hr/wp-content/uploads/2016/03/OP_konkurentnost_i_kohezija_logo.jpg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c:title>
  <dc:subject/>
  <dc:creator>Petya</dc:creator>
  <cp:keywords/>
  <cp:lastModifiedBy>Alenka Car</cp:lastModifiedBy>
  <cp:revision>29</cp:revision>
  <cp:lastPrinted>2025-07-11T07:27:00Z</cp:lastPrinted>
  <dcterms:created xsi:type="dcterms:W3CDTF">2025-07-01T10:31:00Z</dcterms:created>
  <dcterms:modified xsi:type="dcterms:W3CDTF">2025-07-21T08:53:00Z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0x01010063F45C14EDCC18449B414AE165882D2B</vt:lpwstr>
  </property>
</Properties>
</file>